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0699F" w14:textId="77777777" w:rsidR="0024712A" w:rsidRDefault="0024712A" w:rsidP="0024712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Este apartado recoge información relativa a todas las retribuciones que se abonan o se podrían abonar por parte del ITC, bien sea a los miembros del Consejo de Administración, personal de libre nombramiento, o al personal del ITC, tanto el directivo como no directivo, y el sujeto al </w:t>
      </w:r>
      <w:r>
        <w:rPr>
          <w:rStyle w:val="nfasis"/>
          <w:rFonts w:ascii="Open Sans" w:hAnsi="Open Sans" w:cs="Open Sans"/>
          <w:color w:val="333333"/>
          <w:sz w:val="23"/>
          <w:szCs w:val="23"/>
        </w:rPr>
        <w:t>II Convenio Colectivo del personal laboral del ITC</w:t>
      </w:r>
      <w:r>
        <w:rPr>
          <w:rFonts w:ascii="Open Sans" w:hAnsi="Open Sans" w:cs="Open Sans"/>
          <w:color w:val="333333"/>
          <w:sz w:val="23"/>
          <w:szCs w:val="23"/>
        </w:rPr>
        <w:t> (</w:t>
      </w:r>
      <w:hyperlink r:id="rId7"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pdf</w:t>
        </w:r>
        <w:proofErr w:type="spellEnd"/>
      </w:hyperlink>
      <w:r>
        <w:rPr>
          <w:rFonts w:ascii="Open Sans" w:hAnsi="Open Sans" w:cs="Open Sans"/>
          <w:color w:val="333333"/>
          <w:sz w:val="23"/>
          <w:szCs w:val="23"/>
        </w:rPr>
        <w:t>) (</w:t>
      </w:r>
      <w:hyperlink r:id="rId8"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docx</w:t>
        </w:r>
        <w:proofErr w:type="spellEnd"/>
      </w:hyperlink>
      <w:r>
        <w:rPr>
          <w:rFonts w:ascii="Open Sans" w:hAnsi="Open Sans" w:cs="Open Sans"/>
          <w:color w:val="333333"/>
          <w:sz w:val="23"/>
          <w:szCs w:val="23"/>
        </w:rPr>
        <w:t>) (</w:t>
      </w:r>
      <w:hyperlink r:id="rId9"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odt</w:t>
        </w:r>
        <w:proofErr w:type="spellEnd"/>
      </w:hyperlink>
      <w:r>
        <w:rPr>
          <w:rFonts w:ascii="Open Sans" w:hAnsi="Open Sans" w:cs="Open Sans"/>
          <w:color w:val="333333"/>
          <w:sz w:val="23"/>
          <w:szCs w:val="23"/>
        </w:rPr>
        <w:t>).</w:t>
      </w:r>
    </w:p>
    <w:p w14:paraId="2A00D5E6" w14:textId="77777777" w:rsidR="0024712A" w:rsidRDefault="0024712A" w:rsidP="0024712A">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Fonts w:ascii="Montserrat" w:hAnsi="Montserrat"/>
          <w:b w:val="0"/>
          <w:bCs w:val="0"/>
          <w:caps/>
          <w:color w:val="0095F8"/>
          <w:spacing w:val="-4"/>
        </w:rPr>
        <w:t> </w:t>
      </w:r>
    </w:p>
    <w:p w14:paraId="7D1AA9EC" w14:textId="77777777" w:rsidR="0024712A" w:rsidRDefault="0024712A" w:rsidP="0024712A">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Style w:val="Textoennegrita"/>
          <w:rFonts w:ascii="Montserrat" w:hAnsi="Montserrat"/>
          <w:b/>
          <w:bCs/>
          <w:caps/>
          <w:color w:val="0095F8"/>
          <w:spacing w:val="-4"/>
        </w:rPr>
        <w:t>RETRIBUCIONES </w:t>
      </w:r>
    </w:p>
    <w:p w14:paraId="02F5CCFB" w14:textId="77777777" w:rsidR="0024712A" w:rsidRDefault="0024712A" w:rsidP="0024712A">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 </w:t>
      </w:r>
    </w:p>
    <w:p w14:paraId="2AC5719B" w14:textId="77777777" w:rsidR="0024712A" w:rsidRDefault="0024712A" w:rsidP="0024712A">
      <w:pPr>
        <w:pStyle w:val="Ttulo4"/>
        <w:shd w:val="clear" w:color="auto" w:fill="FFFFFF"/>
        <w:spacing w:before="150" w:beforeAutospacing="0" w:after="150" w:afterAutospacing="0"/>
        <w:rPr>
          <w:rFonts w:ascii="Open Sans" w:hAnsi="Open Sans" w:cs="Open Sans"/>
          <w:color w:val="333333"/>
          <w:sz w:val="26"/>
          <w:szCs w:val="26"/>
        </w:rPr>
      </w:pPr>
      <w:r>
        <w:rPr>
          <w:rStyle w:val="Textoennegrita"/>
          <w:rFonts w:ascii="Open Sans" w:hAnsi="Open Sans" w:cs="Open Sans"/>
          <w:b/>
          <w:bCs/>
          <w:color w:val="333333"/>
          <w:sz w:val="26"/>
          <w:szCs w:val="26"/>
        </w:rPr>
        <w:t>Retribución de los Miembros del Consejo de Administración </w:t>
      </w:r>
    </w:p>
    <w:p w14:paraId="73A41888" w14:textId="77777777" w:rsidR="0024712A" w:rsidRDefault="0024712A" w:rsidP="0024712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El cargo de Consejero/a es un cargo no retribuido salvo por las cuantías por asistencia a los consejos que pudieran corresponderles. El artículo 52 del </w:t>
      </w:r>
      <w:r>
        <w:rPr>
          <w:rStyle w:val="nfasis"/>
          <w:rFonts w:ascii="Open Sans" w:hAnsi="Open Sans" w:cs="Open Sans"/>
          <w:color w:val="333333"/>
          <w:sz w:val="23"/>
          <w:szCs w:val="23"/>
        </w:rPr>
        <w:t>Decreto 251/1997 de 30 de Septiembre de 1997</w:t>
      </w:r>
      <w:r>
        <w:rPr>
          <w:rFonts w:ascii="Open Sans" w:hAnsi="Open Sans" w:cs="Open Sans"/>
          <w:color w:val="333333"/>
          <w:sz w:val="23"/>
          <w:szCs w:val="23"/>
        </w:rPr>
        <w:t> por el que se aprueba el reglamento de indemnizaciones por razón del servicio, establece que </w:t>
      </w:r>
      <w:r>
        <w:rPr>
          <w:rStyle w:val="nfasis"/>
          <w:rFonts w:ascii="Open Sans" w:hAnsi="Open Sans" w:cs="Open Sans"/>
          <w:color w:val="333333"/>
          <w:sz w:val="23"/>
          <w:szCs w:val="23"/>
        </w:rPr>
        <w:t>“los altos cargos y el personal al servicio de la Administración Pública autonómica no percibirán indemnización por el concepto de asistencia a reuniones de órganos sociales de las entidades jurídico privadas participadas por la Administración Pública autonómica que se celebren íntegramente dentro de la jornada de trabajo establecida reglamentariamente”</w:t>
      </w:r>
      <w:r>
        <w:rPr>
          <w:rFonts w:ascii="Open Sans" w:hAnsi="Open Sans" w:cs="Open Sans"/>
          <w:color w:val="333333"/>
          <w:sz w:val="23"/>
          <w:szCs w:val="23"/>
        </w:rPr>
        <w:t> y dado que todos los miembros del Consejo de Administración son altos cargos al servicio de la Administración Pública autonómica y los Consejos de Administración se celebran íntegramente dentro de la jornada de trabajo establecida, el ITC no ha abonado ninguna retribución por este concepto. Además, no tiene gastos de representación asignados.</w:t>
      </w:r>
    </w:p>
    <w:p w14:paraId="794E0659" w14:textId="77777777" w:rsidR="0024712A" w:rsidRDefault="0024712A" w:rsidP="0024712A">
      <w:pPr>
        <w:numPr>
          <w:ilvl w:val="0"/>
          <w:numId w:val="18"/>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Decreto 251-1997 de 30 de Septiembre por el que se aprueba el reglamento de indemnizaciones por razón de servicio (</w:t>
      </w:r>
      <w:hyperlink r:id="rId10"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pdf</w:t>
        </w:r>
        <w:proofErr w:type="spellEnd"/>
      </w:hyperlink>
      <w:r>
        <w:rPr>
          <w:rFonts w:ascii="Open Sans" w:hAnsi="Open Sans" w:cs="Open Sans"/>
          <w:color w:val="333333"/>
          <w:sz w:val="23"/>
          <w:szCs w:val="23"/>
        </w:rPr>
        <w:t>) (</w:t>
      </w:r>
      <w:hyperlink r:id="rId11"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docx</w:t>
        </w:r>
        <w:proofErr w:type="spellEnd"/>
      </w:hyperlink>
      <w:r>
        <w:rPr>
          <w:rFonts w:ascii="Open Sans" w:hAnsi="Open Sans" w:cs="Open Sans"/>
          <w:color w:val="333333"/>
          <w:sz w:val="23"/>
          <w:szCs w:val="23"/>
        </w:rPr>
        <w:t>) (</w:t>
      </w:r>
      <w:hyperlink r:id="rId12"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odt</w:t>
        </w:r>
        <w:proofErr w:type="spellEnd"/>
      </w:hyperlink>
      <w:r>
        <w:rPr>
          <w:rFonts w:ascii="Open Sans" w:hAnsi="Open Sans" w:cs="Open Sans"/>
          <w:color w:val="333333"/>
          <w:sz w:val="23"/>
          <w:szCs w:val="23"/>
        </w:rPr>
        <w:t>)</w:t>
      </w:r>
    </w:p>
    <w:p w14:paraId="415688BB" w14:textId="77777777" w:rsidR="0024712A" w:rsidRDefault="0024712A" w:rsidP="0024712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2FC84646" w14:textId="77777777" w:rsidR="0024712A" w:rsidRDefault="0024712A" w:rsidP="0024712A">
      <w:pPr>
        <w:pStyle w:val="Ttulo4"/>
        <w:shd w:val="clear" w:color="auto" w:fill="FFFFFF"/>
        <w:spacing w:before="150" w:beforeAutospacing="0" w:after="150" w:afterAutospacing="0"/>
        <w:rPr>
          <w:rFonts w:ascii="Open Sans" w:hAnsi="Open Sans" w:cs="Open Sans"/>
          <w:color w:val="333333"/>
          <w:sz w:val="26"/>
          <w:szCs w:val="26"/>
        </w:rPr>
      </w:pPr>
      <w:r>
        <w:rPr>
          <w:rStyle w:val="Textoennegrita"/>
          <w:rFonts w:ascii="Open Sans" w:hAnsi="Open Sans" w:cs="Open Sans"/>
          <w:b/>
          <w:bCs/>
          <w:color w:val="333333"/>
          <w:sz w:val="26"/>
          <w:szCs w:val="26"/>
        </w:rPr>
        <w:t>Retribución del Personal Directivo con responsabilidad pública</w:t>
      </w:r>
    </w:p>
    <w:p w14:paraId="313CCB30" w14:textId="77777777" w:rsidR="0024712A" w:rsidRDefault="0024712A" w:rsidP="0024712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La retribución anual del Gerente a 30 de junio de 2023 es de </w:t>
      </w:r>
      <w:r>
        <w:rPr>
          <w:rStyle w:val="Textoennegrita"/>
          <w:rFonts w:ascii="Open Sans" w:hAnsi="Open Sans" w:cs="Open Sans"/>
          <w:color w:val="333333"/>
          <w:sz w:val="23"/>
          <w:szCs w:val="23"/>
        </w:rPr>
        <w:t>33.973,62</w:t>
      </w:r>
      <w:r>
        <w:rPr>
          <w:rFonts w:ascii="Open Sans" w:hAnsi="Open Sans" w:cs="Open Sans"/>
          <w:color w:val="333333"/>
          <w:sz w:val="23"/>
          <w:szCs w:val="23"/>
        </w:rPr>
        <w:t> €, siendo su dedicación total. No tiene gastos de representación asignados. </w:t>
      </w:r>
    </w:p>
    <w:p w14:paraId="044BCF87" w14:textId="77777777" w:rsidR="0024712A" w:rsidRDefault="0024712A" w:rsidP="0024712A">
      <w:pPr>
        <w:numPr>
          <w:ilvl w:val="0"/>
          <w:numId w:val="19"/>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Histórico retribuciones Gerencia ITC (</w:t>
      </w:r>
      <w:hyperlink r:id="rId13"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14"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6B650E69" w14:textId="77777777" w:rsidR="0024712A" w:rsidRDefault="0024712A" w:rsidP="0024712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No han existido indemnizaciones por abandono del cargo.  </w:t>
      </w:r>
    </w:p>
    <w:p w14:paraId="1EE6BDF8" w14:textId="77777777" w:rsidR="0024712A" w:rsidRDefault="0024712A" w:rsidP="0024712A">
      <w:pPr>
        <w:pStyle w:val="Ttulo2"/>
        <w:shd w:val="clear" w:color="auto" w:fill="FFFFFF"/>
        <w:spacing w:before="300" w:after="150"/>
        <w:rPr>
          <w:rFonts w:ascii="Montserrat" w:hAnsi="Montserrat" w:cs="Times New Roman"/>
          <w:color w:val="333333"/>
          <w:sz w:val="42"/>
          <w:szCs w:val="42"/>
        </w:rPr>
      </w:pPr>
      <w:r>
        <w:rPr>
          <w:rFonts w:ascii="Montserrat" w:hAnsi="Montserrat"/>
          <w:b/>
          <w:bCs/>
          <w:color w:val="333333"/>
          <w:sz w:val="42"/>
          <w:szCs w:val="42"/>
        </w:rPr>
        <w:t> </w:t>
      </w:r>
    </w:p>
    <w:p w14:paraId="15129542" w14:textId="77777777" w:rsidR="0024712A" w:rsidRDefault="0024712A" w:rsidP="0024712A">
      <w:pPr>
        <w:pStyle w:val="Ttulo4"/>
        <w:shd w:val="clear" w:color="auto" w:fill="FFFFFF"/>
        <w:spacing w:before="150" w:beforeAutospacing="0" w:after="150" w:afterAutospacing="0"/>
        <w:rPr>
          <w:rFonts w:ascii="Open Sans" w:hAnsi="Open Sans" w:cs="Open Sans"/>
          <w:color w:val="333333"/>
          <w:sz w:val="26"/>
          <w:szCs w:val="26"/>
        </w:rPr>
      </w:pPr>
      <w:r>
        <w:rPr>
          <w:rStyle w:val="Textoennegrita"/>
          <w:rFonts w:ascii="Open Sans" w:hAnsi="Open Sans" w:cs="Open Sans"/>
          <w:b/>
          <w:bCs/>
          <w:color w:val="333333"/>
          <w:sz w:val="26"/>
          <w:szCs w:val="26"/>
        </w:rPr>
        <w:t>Personal de eventual confianza</w:t>
      </w:r>
    </w:p>
    <w:p w14:paraId="04F4C75E" w14:textId="77777777" w:rsidR="0024712A" w:rsidRDefault="0024712A" w:rsidP="0024712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No existe personal de confianza o asesoramiento especial dentro de la entidad a 30 de junio de 2023</w:t>
      </w:r>
    </w:p>
    <w:p w14:paraId="3D911214" w14:textId="77777777" w:rsidR="0024712A" w:rsidRDefault="0024712A" w:rsidP="0024712A">
      <w:pPr>
        <w:numPr>
          <w:ilvl w:val="0"/>
          <w:numId w:val="20"/>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Histórico contratación personal eventual (</w:t>
      </w:r>
      <w:hyperlink r:id="rId15"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16"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016F5433" w14:textId="77777777" w:rsidR="0024712A" w:rsidRDefault="0024712A" w:rsidP="0024712A">
      <w:pPr>
        <w:pStyle w:val="Ttulo2"/>
        <w:shd w:val="clear" w:color="auto" w:fill="FFFFFF"/>
        <w:spacing w:before="300" w:after="150"/>
        <w:rPr>
          <w:rFonts w:ascii="Montserrat" w:hAnsi="Montserrat" w:cs="Times New Roman"/>
          <w:color w:val="333333"/>
          <w:sz w:val="42"/>
          <w:szCs w:val="42"/>
        </w:rPr>
      </w:pPr>
      <w:r>
        <w:rPr>
          <w:rFonts w:ascii="Montserrat" w:hAnsi="Montserrat"/>
          <w:b/>
          <w:bCs/>
          <w:color w:val="333333"/>
          <w:sz w:val="42"/>
          <w:szCs w:val="42"/>
        </w:rPr>
        <w:lastRenderedPageBreak/>
        <w:t> </w:t>
      </w:r>
    </w:p>
    <w:p w14:paraId="26FDCE38" w14:textId="77777777" w:rsidR="0024712A" w:rsidRDefault="0024712A" w:rsidP="0024712A">
      <w:pPr>
        <w:pStyle w:val="Ttulo4"/>
        <w:shd w:val="clear" w:color="auto" w:fill="FFFFFF"/>
        <w:spacing w:before="150" w:beforeAutospacing="0" w:after="150" w:afterAutospacing="0"/>
        <w:rPr>
          <w:rFonts w:ascii="Open Sans" w:hAnsi="Open Sans" w:cs="Open Sans"/>
          <w:color w:val="333333"/>
          <w:sz w:val="26"/>
          <w:szCs w:val="26"/>
        </w:rPr>
      </w:pPr>
      <w:r>
        <w:rPr>
          <w:rStyle w:val="Textoennegrita"/>
          <w:rFonts w:ascii="Open Sans" w:hAnsi="Open Sans" w:cs="Open Sans"/>
          <w:b/>
          <w:bCs/>
          <w:color w:val="333333"/>
          <w:sz w:val="26"/>
          <w:szCs w:val="26"/>
        </w:rPr>
        <w:t>Empleados/as de la entidad</w:t>
      </w:r>
    </w:p>
    <w:p w14:paraId="71DCFBD4" w14:textId="77777777" w:rsidR="0024712A" w:rsidRDefault="0024712A" w:rsidP="0024712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Se incluye y adjunta la información sobre las retribuciones anuales medias por categoría de todo el personal del ITC, sujeto al </w:t>
      </w:r>
      <w:hyperlink r:id="rId17" w:tgtFrame="_blank" w:history="1">
        <w:r>
          <w:rPr>
            <w:rStyle w:val="Hipervnculo"/>
            <w:rFonts w:ascii="Open Sans" w:hAnsi="Open Sans" w:cs="Open Sans"/>
            <w:color w:val="009FE3"/>
            <w:sz w:val="23"/>
            <w:szCs w:val="23"/>
          </w:rPr>
          <w:t>Convenio Colectivo del ITC</w:t>
        </w:r>
      </w:hyperlink>
      <w:r>
        <w:rPr>
          <w:rFonts w:ascii="Open Sans" w:hAnsi="Open Sans" w:cs="Open Sans"/>
          <w:color w:val="333333"/>
          <w:sz w:val="23"/>
          <w:szCs w:val="23"/>
        </w:rPr>
        <w:t>.  </w:t>
      </w:r>
    </w:p>
    <w:p w14:paraId="45B5F647" w14:textId="77777777" w:rsidR="0024712A" w:rsidRDefault="0024712A" w:rsidP="0024712A">
      <w:pPr>
        <w:numPr>
          <w:ilvl w:val="0"/>
          <w:numId w:val="21"/>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Histórico retribuciones anuales medias por categoría del personal del ITC (</w:t>
      </w:r>
      <w:hyperlink r:id="rId18"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w:t>
        </w:r>
        <w:proofErr w:type="spellEnd"/>
      </w:hyperlink>
      <w:r>
        <w:rPr>
          <w:rFonts w:ascii="Open Sans" w:hAnsi="Open Sans" w:cs="Open Sans"/>
          <w:color w:val="333333"/>
          <w:sz w:val="23"/>
          <w:szCs w:val="23"/>
        </w:rPr>
        <w:t>) (</w:t>
      </w:r>
      <w:hyperlink r:id="rId19"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70B5E692" w14:textId="77777777" w:rsidR="0024712A" w:rsidRDefault="0024712A" w:rsidP="0024712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0D5B54A5" w14:textId="77777777" w:rsidR="0024712A" w:rsidRDefault="0024712A" w:rsidP="0024712A">
      <w:pPr>
        <w:pStyle w:val="Ttulo2"/>
        <w:shd w:val="clear" w:color="auto" w:fill="FFFFFF"/>
        <w:spacing w:before="300" w:after="150"/>
        <w:rPr>
          <w:rFonts w:ascii="Montserrat" w:hAnsi="Montserrat" w:cs="Times New Roman"/>
          <w:color w:val="333333"/>
          <w:sz w:val="42"/>
          <w:szCs w:val="42"/>
        </w:rPr>
      </w:pPr>
      <w:r>
        <w:rPr>
          <w:rFonts w:ascii="Montserrat" w:hAnsi="Montserrat"/>
          <w:b/>
          <w:bCs/>
          <w:color w:val="333333"/>
          <w:sz w:val="42"/>
          <w:szCs w:val="42"/>
        </w:rPr>
        <w:t> </w:t>
      </w:r>
    </w:p>
    <w:p w14:paraId="03CAFD1C" w14:textId="77777777" w:rsidR="0024712A" w:rsidRDefault="0024712A" w:rsidP="0024712A">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Style w:val="Textoennegrita"/>
          <w:rFonts w:ascii="Montserrat" w:hAnsi="Montserrat"/>
          <w:b/>
          <w:bCs/>
          <w:caps/>
          <w:color w:val="0095F8"/>
          <w:spacing w:val="-4"/>
        </w:rPr>
        <w:t>INFORMACIÓN GENERAL SOBRE LAS CUANTÍAS POR ASISTENCIA A LOS CONSEJOS DE ADMINISTRACIÓN DE LA ENTIDAD</w:t>
      </w:r>
    </w:p>
    <w:p w14:paraId="1D5CD35F" w14:textId="77777777" w:rsidR="0024712A" w:rsidRDefault="0024712A" w:rsidP="0024712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Los Estatutos Sociales señalan que el cargo de Consejero no será retribuido salvo lo que corresponda a dietas por asistencia a reuniones del Consejo de Administración. La cuantía de estas dietas debe respetar lo previsto en el artº 52 del Decreto 251/1997 de 30 de septiembre por el que se aprueba el reglamento de indemnizaciones por razón del servicio, respecto a la cuantía máxima.</w:t>
      </w:r>
    </w:p>
    <w:p w14:paraId="0D259FD5" w14:textId="77777777" w:rsidR="0024712A" w:rsidRDefault="0024712A" w:rsidP="0024712A">
      <w:pPr>
        <w:numPr>
          <w:ilvl w:val="0"/>
          <w:numId w:val="22"/>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Decreto 251-1997 de 30 de Septiembre por el que se aprueba el reglamento de indemnizaciones por razón de servicio (</w:t>
      </w:r>
      <w:hyperlink r:id="rId20"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pdf</w:t>
        </w:r>
        <w:proofErr w:type="spellEnd"/>
      </w:hyperlink>
      <w:r>
        <w:rPr>
          <w:rFonts w:ascii="Open Sans" w:hAnsi="Open Sans" w:cs="Open Sans"/>
          <w:color w:val="333333"/>
          <w:sz w:val="23"/>
          <w:szCs w:val="23"/>
        </w:rPr>
        <w:t>) (</w:t>
      </w:r>
      <w:hyperlink r:id="rId21"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docx</w:t>
        </w:r>
        <w:proofErr w:type="spellEnd"/>
      </w:hyperlink>
      <w:r>
        <w:rPr>
          <w:rFonts w:ascii="Open Sans" w:hAnsi="Open Sans" w:cs="Open Sans"/>
          <w:color w:val="333333"/>
          <w:sz w:val="23"/>
          <w:szCs w:val="23"/>
        </w:rPr>
        <w:t>) (</w:t>
      </w:r>
      <w:hyperlink r:id="rId22"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odt</w:t>
        </w:r>
        <w:proofErr w:type="spellEnd"/>
      </w:hyperlink>
      <w:r>
        <w:rPr>
          <w:rFonts w:ascii="Open Sans" w:hAnsi="Open Sans" w:cs="Open Sans"/>
          <w:color w:val="333333"/>
          <w:sz w:val="23"/>
          <w:szCs w:val="23"/>
        </w:rPr>
        <w:t>)</w:t>
      </w:r>
    </w:p>
    <w:p w14:paraId="77716A52" w14:textId="77777777" w:rsidR="0024712A" w:rsidRDefault="0024712A" w:rsidP="0024712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Las cuantías por asistencia a los Consejos de Administración de la entidad por parte de los/las Consejeros/as que lo integran se muestran a continuación:</w:t>
      </w:r>
    </w:p>
    <w:p w14:paraId="5508B19E" w14:textId="77777777" w:rsidR="0024712A" w:rsidRDefault="0024712A" w:rsidP="0024712A">
      <w:pPr>
        <w:numPr>
          <w:ilvl w:val="0"/>
          <w:numId w:val="23"/>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Cuantías por asistencia a reuniones del Consejo de Administración, ejercicios 2019-2023 (</w:t>
      </w:r>
      <w:hyperlink r:id="rId23"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24"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4992CE8B" w14:textId="77777777" w:rsidR="0024712A" w:rsidRDefault="0024712A" w:rsidP="0024712A">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Fonts w:ascii="Montserrat" w:hAnsi="Montserrat"/>
          <w:b w:val="0"/>
          <w:bCs w:val="0"/>
          <w:caps/>
          <w:color w:val="0095F8"/>
          <w:spacing w:val="-4"/>
        </w:rPr>
        <w:t> </w:t>
      </w:r>
    </w:p>
    <w:p w14:paraId="200A83AA" w14:textId="77777777" w:rsidR="0024712A" w:rsidRDefault="0024712A" w:rsidP="0024712A">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Style w:val="Textoennegrita"/>
          <w:rFonts w:ascii="Montserrat" w:hAnsi="Montserrat"/>
          <w:b/>
          <w:bCs/>
          <w:caps/>
          <w:color w:val="0095F8"/>
          <w:spacing w:val="-4"/>
        </w:rPr>
        <w:t>INDEMNIZACIONES POR RAZÓN DEL SERVICIO EN CONCEPTO DE VIAJES, MANUTENCIÓN, ALOJAMIENTO Y ASISTENCIA A ÓRGANOS COLEGIADOS O SOCIALES </w:t>
      </w:r>
    </w:p>
    <w:p w14:paraId="4E69CA14" w14:textId="77777777" w:rsidR="0024712A" w:rsidRDefault="0024712A" w:rsidP="0024712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Se adjunta la normativa de aplicación al ITC que establece el límite económico de las mismas en función del grupo profesional en que se encuentre el alto cargo o resto de personal.</w:t>
      </w:r>
    </w:p>
    <w:p w14:paraId="4B7A3962" w14:textId="77777777" w:rsidR="0024712A" w:rsidRDefault="0024712A" w:rsidP="0024712A">
      <w:pPr>
        <w:numPr>
          <w:ilvl w:val="0"/>
          <w:numId w:val="24"/>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ORDEN de 9 de mayo de 2005, por la que se desarrolla el régimen de anticipos de dietas y gastos de viaje establecido en el Reglamento de Indemnizaciones por razón del servicio (</w:t>
      </w:r>
      <w:hyperlink r:id="rId25"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pdf</w:t>
        </w:r>
        <w:proofErr w:type="spellEnd"/>
      </w:hyperlink>
      <w:r>
        <w:rPr>
          <w:rFonts w:ascii="Open Sans" w:hAnsi="Open Sans" w:cs="Open Sans"/>
          <w:color w:val="333333"/>
          <w:sz w:val="23"/>
          <w:szCs w:val="23"/>
        </w:rPr>
        <w:t>) (</w:t>
      </w:r>
      <w:hyperlink r:id="rId26"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docx</w:t>
        </w:r>
        <w:proofErr w:type="spellEnd"/>
      </w:hyperlink>
      <w:r>
        <w:rPr>
          <w:rFonts w:ascii="Open Sans" w:hAnsi="Open Sans" w:cs="Open Sans"/>
          <w:color w:val="333333"/>
          <w:sz w:val="23"/>
          <w:szCs w:val="23"/>
        </w:rPr>
        <w:t>) (</w:t>
      </w:r>
      <w:hyperlink r:id="rId27"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odt</w:t>
        </w:r>
        <w:proofErr w:type="spellEnd"/>
      </w:hyperlink>
      <w:r>
        <w:rPr>
          <w:rFonts w:ascii="Open Sans" w:hAnsi="Open Sans" w:cs="Open Sans"/>
          <w:color w:val="333333"/>
          <w:sz w:val="23"/>
          <w:szCs w:val="23"/>
        </w:rPr>
        <w:t>)</w:t>
      </w:r>
    </w:p>
    <w:p w14:paraId="2AF82F75" w14:textId="77777777" w:rsidR="0024712A" w:rsidRDefault="0024712A" w:rsidP="0024712A">
      <w:pPr>
        <w:numPr>
          <w:ilvl w:val="0"/>
          <w:numId w:val="24"/>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lastRenderedPageBreak/>
        <w:t>Decreto 251-1997 de 30 de Septiembre por el que se aprueba el reglamento de indemnizaciones por razón de servicio (</w:t>
      </w:r>
      <w:hyperlink r:id="rId28"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pdf</w:t>
        </w:r>
        <w:proofErr w:type="spellEnd"/>
      </w:hyperlink>
      <w:r>
        <w:rPr>
          <w:rFonts w:ascii="Open Sans" w:hAnsi="Open Sans" w:cs="Open Sans"/>
          <w:color w:val="333333"/>
          <w:sz w:val="23"/>
          <w:szCs w:val="23"/>
        </w:rPr>
        <w:t>) (</w:t>
      </w:r>
      <w:hyperlink r:id="rId29"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docx</w:t>
        </w:r>
        <w:proofErr w:type="spellEnd"/>
      </w:hyperlink>
      <w:r>
        <w:rPr>
          <w:rFonts w:ascii="Open Sans" w:hAnsi="Open Sans" w:cs="Open Sans"/>
          <w:color w:val="333333"/>
          <w:sz w:val="23"/>
          <w:szCs w:val="23"/>
        </w:rPr>
        <w:t>) (</w:t>
      </w:r>
      <w:hyperlink r:id="rId30"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odt</w:t>
        </w:r>
        <w:proofErr w:type="spellEnd"/>
      </w:hyperlink>
      <w:r>
        <w:rPr>
          <w:rFonts w:ascii="Open Sans" w:hAnsi="Open Sans" w:cs="Open Sans"/>
          <w:color w:val="333333"/>
          <w:sz w:val="23"/>
          <w:szCs w:val="23"/>
        </w:rPr>
        <w:t>)</w:t>
      </w:r>
    </w:p>
    <w:p w14:paraId="0E416097" w14:textId="77777777" w:rsidR="0024712A" w:rsidRDefault="0024712A" w:rsidP="0024712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En caso de dietas y gastos de viajes, se adjuntan las indemnizaciones por razón del servicio relativas a gastos de viajes y dietas del Gerente, conforme a la normativa que es de aplicación al ITC y que establece el límite económico de las mismas en función del grupo profesional en que se encuadre el alto cargo o resto de personal. </w:t>
      </w:r>
    </w:p>
    <w:p w14:paraId="7D234676" w14:textId="77777777" w:rsidR="0024712A" w:rsidRDefault="0024712A" w:rsidP="0024712A">
      <w:pPr>
        <w:numPr>
          <w:ilvl w:val="0"/>
          <w:numId w:val="25"/>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Indemnizaciones Gerencia por razón del servicio relativas a gastos de viajes y dietas, ejercicios 2020-2023 (</w:t>
      </w:r>
      <w:hyperlink r:id="rId31"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32"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4D531341" w14:textId="77777777" w:rsidR="0024712A" w:rsidRDefault="0024712A" w:rsidP="0024712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En el caso de asistencia a órganos colegiados o sociales, se adjuntan las indemnizaciones por razón de servicio relativas a gastos por asistencia a órganos colegiados o sociales</w:t>
      </w:r>
    </w:p>
    <w:p w14:paraId="07167E28" w14:textId="77777777" w:rsidR="0024712A" w:rsidRDefault="0024712A" w:rsidP="0024712A">
      <w:pPr>
        <w:numPr>
          <w:ilvl w:val="0"/>
          <w:numId w:val="26"/>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 Indemnizaciones Gerencia por razón de servicio relativas a gastos por asistencia a órganos colegiados o sociales, ejercicios 2019-2023 (</w:t>
      </w:r>
      <w:hyperlink r:id="rId33"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xlsx</w:t>
        </w:r>
        <w:proofErr w:type="spellEnd"/>
      </w:hyperlink>
      <w:r>
        <w:rPr>
          <w:rFonts w:ascii="Open Sans" w:hAnsi="Open Sans" w:cs="Open Sans"/>
          <w:color w:val="333333"/>
          <w:sz w:val="23"/>
          <w:szCs w:val="23"/>
        </w:rPr>
        <w:t>) (</w:t>
      </w:r>
      <w:hyperlink r:id="rId34"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ods</w:t>
        </w:r>
        <w:proofErr w:type="spellEnd"/>
      </w:hyperlink>
      <w:r>
        <w:rPr>
          <w:rFonts w:ascii="Open Sans" w:hAnsi="Open Sans" w:cs="Open Sans"/>
          <w:color w:val="333333"/>
          <w:sz w:val="23"/>
          <w:szCs w:val="23"/>
        </w:rPr>
        <w:t>)</w:t>
      </w:r>
    </w:p>
    <w:p w14:paraId="04F27A55" w14:textId="77777777" w:rsidR="0024712A" w:rsidRDefault="0024712A" w:rsidP="0024712A">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654BD263" w14:textId="77777777" w:rsidR="0024712A" w:rsidRDefault="0024712A" w:rsidP="0024712A">
      <w:pPr>
        <w:pStyle w:val="p1"/>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Fecha de Actualización</w:t>
      </w:r>
      <w:r>
        <w:rPr>
          <w:rStyle w:val="s1"/>
          <w:rFonts w:ascii="Open Sans" w:hAnsi="Open Sans" w:cs="Open Sans"/>
          <w:color w:val="333333"/>
          <w:sz w:val="23"/>
          <w:szCs w:val="23"/>
        </w:rPr>
        <w:t>: 30 de junio de 2023</w:t>
      </w:r>
      <w:r>
        <w:rPr>
          <w:rFonts w:ascii="Open Sans" w:hAnsi="Open Sans" w:cs="Open Sans"/>
          <w:color w:val="333333"/>
          <w:sz w:val="23"/>
          <w:szCs w:val="23"/>
        </w:rPr>
        <w:br/>
      </w:r>
      <w:r>
        <w:rPr>
          <w:rStyle w:val="Textoennegrita"/>
          <w:rFonts w:ascii="Open Sans" w:hAnsi="Open Sans" w:cs="Open Sans"/>
          <w:color w:val="333333"/>
          <w:sz w:val="23"/>
          <w:szCs w:val="23"/>
        </w:rPr>
        <w:t>Periodicidad: </w:t>
      </w:r>
      <w:r>
        <w:rPr>
          <w:rStyle w:val="s1"/>
          <w:rFonts w:ascii="Open Sans" w:hAnsi="Open Sans" w:cs="Open Sans"/>
          <w:color w:val="333333"/>
          <w:sz w:val="23"/>
          <w:szCs w:val="23"/>
        </w:rPr>
        <w:t>Cada vez que se actualice la normativa.</w:t>
      </w:r>
      <w:r>
        <w:rPr>
          <w:rFonts w:ascii="Open Sans" w:hAnsi="Open Sans" w:cs="Open Sans"/>
          <w:color w:val="333333"/>
          <w:sz w:val="23"/>
          <w:szCs w:val="23"/>
        </w:rPr>
        <w:br/>
      </w:r>
      <w:r>
        <w:rPr>
          <w:rStyle w:val="Textoennegrita"/>
          <w:rFonts w:ascii="Open Sans" w:hAnsi="Open Sans" w:cs="Open Sans"/>
          <w:color w:val="333333"/>
          <w:sz w:val="23"/>
          <w:szCs w:val="23"/>
        </w:rPr>
        <w:t>Tipo de información:</w:t>
      </w:r>
      <w:r>
        <w:rPr>
          <w:rStyle w:val="s1"/>
          <w:rFonts w:ascii="Open Sans" w:hAnsi="Open Sans" w:cs="Open Sans"/>
          <w:color w:val="333333"/>
          <w:sz w:val="23"/>
          <w:szCs w:val="23"/>
        </w:rPr>
        <w:t> Retribuciones.</w:t>
      </w:r>
    </w:p>
    <w:p w14:paraId="4B93FE73" w14:textId="3AA3CFF4" w:rsidR="00642FBF" w:rsidRPr="0024712A" w:rsidRDefault="00642FBF" w:rsidP="0024712A">
      <w:bookmarkStart w:id="0" w:name="_GoBack"/>
      <w:bookmarkEnd w:id="0"/>
    </w:p>
    <w:sectPr w:rsidR="00642FBF" w:rsidRPr="0024712A" w:rsidSect="003453D9">
      <w:headerReference w:type="default" r:id="rId35"/>
      <w:pgSz w:w="11906" w:h="16838"/>
      <w:pgMar w:top="1985"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ACBA2" w14:textId="77777777" w:rsidR="008F7EC1" w:rsidRDefault="008F7EC1" w:rsidP="003453D9">
      <w:pPr>
        <w:spacing w:after="0" w:line="240" w:lineRule="auto"/>
      </w:pPr>
      <w:r>
        <w:separator/>
      </w:r>
    </w:p>
  </w:endnote>
  <w:endnote w:type="continuationSeparator" w:id="0">
    <w:p w14:paraId="556D55A1" w14:textId="77777777" w:rsidR="008F7EC1" w:rsidRDefault="008F7EC1" w:rsidP="0034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Nova Cond"/>
    <w:charset w:val="00"/>
    <w:family w:val="swiss"/>
    <w:pitch w:val="variable"/>
    <w:sig w:usb0="00000001" w:usb1="4000205B" w:usb2="00000028" w:usb3="00000000" w:csb0="0000019F" w:csb1="00000000"/>
  </w:font>
  <w:font w:name="Montserrat">
    <w:altName w:val="Courier New"/>
    <w:charset w:val="00"/>
    <w:family w:val="auto"/>
    <w:pitch w:val="variable"/>
    <w:sig w:usb0="00000001"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BC16B" w14:textId="77777777" w:rsidR="008F7EC1" w:rsidRDefault="008F7EC1" w:rsidP="003453D9">
      <w:pPr>
        <w:spacing w:after="0" w:line="240" w:lineRule="auto"/>
      </w:pPr>
      <w:r>
        <w:separator/>
      </w:r>
    </w:p>
  </w:footnote>
  <w:footnote w:type="continuationSeparator" w:id="0">
    <w:p w14:paraId="7C22DCED" w14:textId="77777777" w:rsidR="008F7EC1" w:rsidRDefault="008F7EC1" w:rsidP="00345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868FB" w14:textId="6221312B" w:rsidR="003453D9" w:rsidRDefault="003453D9">
    <w:pPr>
      <w:pStyle w:val="Encabezado"/>
    </w:pPr>
  </w:p>
  <w:tbl>
    <w:tblPr>
      <w:tblStyle w:val="Tablaconcuadrcula"/>
      <w:tblW w:w="1006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5559"/>
    </w:tblGrid>
    <w:tr w:rsidR="003453D9" w14:paraId="721DE9DF" w14:textId="77777777" w:rsidTr="003453D9">
      <w:trPr>
        <w:trHeight w:val="835"/>
      </w:trPr>
      <w:tc>
        <w:tcPr>
          <w:tcW w:w="4506" w:type="dxa"/>
          <w:vAlign w:val="center"/>
        </w:tcPr>
        <w:p w14:paraId="78CDA767" w14:textId="0D78716A" w:rsidR="003453D9" w:rsidRDefault="003453D9" w:rsidP="003453D9">
          <w:pPr>
            <w:pStyle w:val="Encabezado"/>
          </w:pPr>
          <w:r w:rsidRPr="003453D9">
            <w:rPr>
              <w:rFonts w:ascii="Montserrat" w:eastAsia="Times New Roman" w:hAnsi="Montserrat" w:cs="Open Sans"/>
              <w:noProof/>
              <w:color w:val="009FE3"/>
              <w:kern w:val="36"/>
              <w:sz w:val="36"/>
              <w:szCs w:val="36"/>
              <w:lang w:eastAsia="es-ES"/>
            </w:rPr>
            <w:drawing>
              <wp:inline distT="0" distB="0" distL="0" distR="0" wp14:anchorId="60A3963E" wp14:editId="572DA44C">
                <wp:extent cx="2264636" cy="356098"/>
                <wp:effectExtent l="0" t="0" r="2540" b="6350"/>
                <wp:docPr id="16" name="Imagen 16" descr="Instituto Tecnológico de Canaria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ituto Tecnológico de Canaria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4639" cy="359243"/>
                        </a:xfrm>
                        <a:prstGeom prst="rect">
                          <a:avLst/>
                        </a:prstGeom>
                        <a:noFill/>
                        <a:ln>
                          <a:noFill/>
                        </a:ln>
                      </pic:spPr>
                    </pic:pic>
                  </a:graphicData>
                </a:graphic>
              </wp:inline>
            </w:drawing>
          </w:r>
        </w:p>
      </w:tc>
      <w:tc>
        <w:tcPr>
          <w:tcW w:w="5559" w:type="dxa"/>
          <w:vAlign w:val="center"/>
        </w:tcPr>
        <w:p w14:paraId="049C0FFC" w14:textId="3FA13006" w:rsidR="003453D9" w:rsidRPr="003453D9" w:rsidRDefault="003453D9" w:rsidP="003453D9">
          <w:pPr>
            <w:spacing w:line="276" w:lineRule="auto"/>
            <w:ind w:left="357"/>
            <w:jc w:val="right"/>
            <w:rPr>
              <w:rFonts w:ascii="Montserrat" w:eastAsia="Times New Roman" w:hAnsi="Montserrat" w:cs="Open Sans"/>
              <w:b/>
              <w:bCs/>
              <w:caps/>
              <w:color w:val="0095F8"/>
              <w:spacing w:val="-4"/>
              <w:sz w:val="27"/>
              <w:szCs w:val="27"/>
              <w:lang w:eastAsia="es-ES"/>
            </w:rPr>
          </w:pPr>
          <w:r w:rsidRPr="00A1265C">
            <w:rPr>
              <w:rFonts w:ascii="Montserrat" w:eastAsia="Times New Roman" w:hAnsi="Montserrat" w:cs="Open Sans"/>
              <w:b/>
              <w:bCs/>
              <w:caps/>
              <w:color w:val="0095F8"/>
              <w:spacing w:val="-4"/>
              <w:sz w:val="27"/>
              <w:szCs w:val="27"/>
              <w:lang w:eastAsia="es-ES"/>
            </w:rPr>
            <w:t>PORTAL DE TRANSPARENCIA</w:t>
          </w:r>
        </w:p>
      </w:tc>
    </w:tr>
  </w:tbl>
  <w:p w14:paraId="79FF7433" w14:textId="09AE5FA8" w:rsidR="003453D9" w:rsidRDefault="003453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2AB"/>
    <w:multiLevelType w:val="multilevel"/>
    <w:tmpl w:val="CC2A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35B33"/>
    <w:multiLevelType w:val="multilevel"/>
    <w:tmpl w:val="E858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B7137"/>
    <w:multiLevelType w:val="multilevel"/>
    <w:tmpl w:val="1AA8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65A9F"/>
    <w:multiLevelType w:val="multilevel"/>
    <w:tmpl w:val="9EBE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E244C"/>
    <w:multiLevelType w:val="multilevel"/>
    <w:tmpl w:val="57EA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E39EB"/>
    <w:multiLevelType w:val="multilevel"/>
    <w:tmpl w:val="378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9184B"/>
    <w:multiLevelType w:val="multilevel"/>
    <w:tmpl w:val="3470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B2096"/>
    <w:multiLevelType w:val="multilevel"/>
    <w:tmpl w:val="BF0A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14AD9"/>
    <w:multiLevelType w:val="multilevel"/>
    <w:tmpl w:val="3F00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236FD"/>
    <w:multiLevelType w:val="multilevel"/>
    <w:tmpl w:val="800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16F35"/>
    <w:multiLevelType w:val="multilevel"/>
    <w:tmpl w:val="40F6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60E17"/>
    <w:multiLevelType w:val="multilevel"/>
    <w:tmpl w:val="987E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53B14"/>
    <w:multiLevelType w:val="multilevel"/>
    <w:tmpl w:val="82A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DF1FA5"/>
    <w:multiLevelType w:val="multilevel"/>
    <w:tmpl w:val="78D0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D53C8"/>
    <w:multiLevelType w:val="multilevel"/>
    <w:tmpl w:val="BC4E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1464B"/>
    <w:multiLevelType w:val="multilevel"/>
    <w:tmpl w:val="0068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F03ED"/>
    <w:multiLevelType w:val="multilevel"/>
    <w:tmpl w:val="B59C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208C2"/>
    <w:multiLevelType w:val="multilevel"/>
    <w:tmpl w:val="66CE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BE473B"/>
    <w:multiLevelType w:val="multilevel"/>
    <w:tmpl w:val="E5D0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A52583"/>
    <w:multiLevelType w:val="multilevel"/>
    <w:tmpl w:val="7EF6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36351"/>
    <w:multiLevelType w:val="multilevel"/>
    <w:tmpl w:val="C07C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363205"/>
    <w:multiLevelType w:val="multilevel"/>
    <w:tmpl w:val="39BC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792ABF"/>
    <w:multiLevelType w:val="multilevel"/>
    <w:tmpl w:val="376C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8600E"/>
    <w:multiLevelType w:val="multilevel"/>
    <w:tmpl w:val="A9C8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E7545"/>
    <w:multiLevelType w:val="multilevel"/>
    <w:tmpl w:val="605C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DA2808"/>
    <w:multiLevelType w:val="multilevel"/>
    <w:tmpl w:val="E0CC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1"/>
  </w:num>
  <w:num w:numId="3">
    <w:abstractNumId w:val="18"/>
  </w:num>
  <w:num w:numId="4">
    <w:abstractNumId w:val="5"/>
  </w:num>
  <w:num w:numId="5">
    <w:abstractNumId w:val="22"/>
  </w:num>
  <w:num w:numId="6">
    <w:abstractNumId w:val="13"/>
  </w:num>
  <w:num w:numId="7">
    <w:abstractNumId w:val="24"/>
  </w:num>
  <w:num w:numId="8">
    <w:abstractNumId w:val="7"/>
  </w:num>
  <w:num w:numId="9">
    <w:abstractNumId w:val="2"/>
  </w:num>
  <w:num w:numId="10">
    <w:abstractNumId w:val="8"/>
  </w:num>
  <w:num w:numId="11">
    <w:abstractNumId w:val="10"/>
  </w:num>
  <w:num w:numId="12">
    <w:abstractNumId w:val="9"/>
  </w:num>
  <w:num w:numId="13">
    <w:abstractNumId w:val="23"/>
  </w:num>
  <w:num w:numId="14">
    <w:abstractNumId w:val="4"/>
  </w:num>
  <w:num w:numId="15">
    <w:abstractNumId w:val="3"/>
  </w:num>
  <w:num w:numId="16">
    <w:abstractNumId w:val="15"/>
  </w:num>
  <w:num w:numId="17">
    <w:abstractNumId w:val="16"/>
  </w:num>
  <w:num w:numId="18">
    <w:abstractNumId w:val="25"/>
  </w:num>
  <w:num w:numId="19">
    <w:abstractNumId w:val="1"/>
  </w:num>
  <w:num w:numId="20">
    <w:abstractNumId w:val="11"/>
  </w:num>
  <w:num w:numId="21">
    <w:abstractNumId w:val="19"/>
  </w:num>
  <w:num w:numId="22">
    <w:abstractNumId w:val="12"/>
  </w:num>
  <w:num w:numId="23">
    <w:abstractNumId w:val="17"/>
  </w:num>
  <w:num w:numId="24">
    <w:abstractNumId w:val="14"/>
  </w:num>
  <w:num w:numId="25">
    <w:abstractNumId w:val="20"/>
  </w:num>
  <w:num w:numId="2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D9"/>
    <w:rsid w:val="000D7F11"/>
    <w:rsid w:val="0024712A"/>
    <w:rsid w:val="003413D6"/>
    <w:rsid w:val="003453D9"/>
    <w:rsid w:val="00557CB8"/>
    <w:rsid w:val="005921ED"/>
    <w:rsid w:val="0062237F"/>
    <w:rsid w:val="006242CE"/>
    <w:rsid w:val="006330FD"/>
    <w:rsid w:val="00641357"/>
    <w:rsid w:val="00642FBF"/>
    <w:rsid w:val="0068227D"/>
    <w:rsid w:val="007A5F0A"/>
    <w:rsid w:val="00846A0D"/>
    <w:rsid w:val="008F7EC1"/>
    <w:rsid w:val="00964374"/>
    <w:rsid w:val="00967BE1"/>
    <w:rsid w:val="00A1265C"/>
    <w:rsid w:val="00AC0EC7"/>
    <w:rsid w:val="00AF1DED"/>
    <w:rsid w:val="00BE4F6F"/>
    <w:rsid w:val="00C34330"/>
    <w:rsid w:val="00C4026A"/>
    <w:rsid w:val="00C8667E"/>
    <w:rsid w:val="00CF5301"/>
    <w:rsid w:val="00E00B04"/>
    <w:rsid w:val="00EE735B"/>
    <w:rsid w:val="00F46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580E7"/>
  <w15:chartTrackingRefBased/>
  <w15:docId w15:val="{2C9718A5-4CD5-496C-89C6-23F48BE4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45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C866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3453D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3453D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53D9"/>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3453D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453D9"/>
    <w:rPr>
      <w:rFonts w:ascii="Times New Roman" w:eastAsia="Times New Roman" w:hAnsi="Times New Roman" w:cs="Times New Roman"/>
      <w:b/>
      <w:bCs/>
      <w:sz w:val="24"/>
      <w:szCs w:val="24"/>
      <w:lang w:eastAsia="es-ES"/>
    </w:rPr>
  </w:style>
  <w:style w:type="paragraph" w:customStyle="1" w:styleId="item-106">
    <w:name w:val="item-106"/>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453D9"/>
    <w:rPr>
      <w:color w:val="0000FF"/>
      <w:u w:val="single"/>
    </w:rPr>
  </w:style>
  <w:style w:type="paragraph" w:customStyle="1" w:styleId="item-103">
    <w:name w:val="item-10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7">
    <w:name w:val="item-107"/>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abel">
    <w:name w:val="label"/>
    <w:basedOn w:val="Fuentedeprrafopredeter"/>
    <w:rsid w:val="003453D9"/>
  </w:style>
  <w:style w:type="paragraph" w:customStyle="1" w:styleId="item-323">
    <w:name w:val="item-32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3453D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3453D9"/>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3453D9"/>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3453D9"/>
    <w:rPr>
      <w:rFonts w:ascii="Arial" w:eastAsia="Times New Roman" w:hAnsi="Arial" w:cs="Arial"/>
      <w:vanish/>
      <w:sz w:val="16"/>
      <w:szCs w:val="16"/>
      <w:lang w:eastAsia="es-ES"/>
    </w:rPr>
  </w:style>
  <w:style w:type="paragraph" w:customStyle="1" w:styleId="sp-menu-item">
    <w:name w:val="sp-menu-item"/>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ctive">
    <w:name w:val="active"/>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1">
    <w:name w:val="p1"/>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1">
    <w:name w:val="s1"/>
    <w:basedOn w:val="Fuentedeprrafopredeter"/>
    <w:rsid w:val="003453D9"/>
  </w:style>
  <w:style w:type="character" w:styleId="Textoennegrita">
    <w:name w:val="Strong"/>
    <w:basedOn w:val="Fuentedeprrafopredeter"/>
    <w:uiPriority w:val="22"/>
    <w:qFormat/>
    <w:rsid w:val="003453D9"/>
    <w:rPr>
      <w:b/>
      <w:bCs/>
    </w:rPr>
  </w:style>
  <w:style w:type="paragraph" w:styleId="NormalWeb">
    <w:name w:val="Normal (Web)"/>
    <w:basedOn w:val="Normal"/>
    <w:uiPriority w:val="99"/>
    <w:semiHidden/>
    <w:unhideWhenUsed/>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2">
    <w:name w:val="p2"/>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3">
    <w:name w:val="p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2">
    <w:name w:val="s2"/>
    <w:basedOn w:val="Fuentedeprrafopredeter"/>
    <w:rsid w:val="003453D9"/>
  </w:style>
  <w:style w:type="paragraph" w:customStyle="1" w:styleId="p4">
    <w:name w:val="p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4">
    <w:name w:val="item-10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5">
    <w:name w:val="item-105"/>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209">
    <w:name w:val="item-209"/>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45">
    <w:name w:val="item-145"/>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6">
    <w:name w:val="item-356"/>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4">
    <w:name w:val="item-35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8">
    <w:name w:val="item-358"/>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copyright">
    <w:name w:val="sp-copyright"/>
    <w:basedOn w:val="Fuentedeprrafopredeter"/>
    <w:rsid w:val="003453D9"/>
  </w:style>
  <w:style w:type="paragraph" w:customStyle="1" w:styleId="item-101">
    <w:name w:val="item-101"/>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12">
    <w:name w:val="item-112"/>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23">
    <w:name w:val="item-12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74">
    <w:name w:val="item-17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67">
    <w:name w:val="item-167"/>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ng-active">
    <w:name w:val="lang-active"/>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453D9"/>
    <w:pPr>
      <w:ind w:left="720"/>
      <w:contextualSpacing/>
    </w:pPr>
  </w:style>
  <w:style w:type="paragraph" w:styleId="Encabezado">
    <w:name w:val="header"/>
    <w:basedOn w:val="Normal"/>
    <w:link w:val="EncabezadoCar"/>
    <w:uiPriority w:val="99"/>
    <w:unhideWhenUsed/>
    <w:rsid w:val="003453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53D9"/>
  </w:style>
  <w:style w:type="paragraph" w:styleId="Piedepgina">
    <w:name w:val="footer"/>
    <w:basedOn w:val="Normal"/>
    <w:link w:val="PiedepginaCar"/>
    <w:uiPriority w:val="99"/>
    <w:unhideWhenUsed/>
    <w:rsid w:val="003453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53D9"/>
  </w:style>
  <w:style w:type="table" w:styleId="Tablaconcuadrcula">
    <w:name w:val="Table Grid"/>
    <w:basedOn w:val="Tablanormal"/>
    <w:uiPriority w:val="39"/>
    <w:rsid w:val="0034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C8667E"/>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C8667E"/>
    <w:rPr>
      <w:i/>
      <w:iCs/>
    </w:rPr>
  </w:style>
  <w:style w:type="character" w:styleId="Hipervnculovisitado">
    <w:name w:val="FollowedHyperlink"/>
    <w:basedOn w:val="Fuentedeprrafopredeter"/>
    <w:uiPriority w:val="99"/>
    <w:semiHidden/>
    <w:unhideWhenUsed/>
    <w:rsid w:val="000D7F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293">
      <w:bodyDiv w:val="1"/>
      <w:marLeft w:val="0"/>
      <w:marRight w:val="0"/>
      <w:marTop w:val="0"/>
      <w:marBottom w:val="0"/>
      <w:divBdr>
        <w:top w:val="none" w:sz="0" w:space="0" w:color="auto"/>
        <w:left w:val="none" w:sz="0" w:space="0" w:color="auto"/>
        <w:bottom w:val="none" w:sz="0" w:space="0" w:color="auto"/>
        <w:right w:val="none" w:sz="0" w:space="0" w:color="auto"/>
      </w:divBdr>
    </w:div>
    <w:div w:id="242377858">
      <w:bodyDiv w:val="1"/>
      <w:marLeft w:val="0"/>
      <w:marRight w:val="0"/>
      <w:marTop w:val="0"/>
      <w:marBottom w:val="0"/>
      <w:divBdr>
        <w:top w:val="none" w:sz="0" w:space="0" w:color="auto"/>
        <w:left w:val="none" w:sz="0" w:space="0" w:color="auto"/>
        <w:bottom w:val="none" w:sz="0" w:space="0" w:color="auto"/>
        <w:right w:val="none" w:sz="0" w:space="0" w:color="auto"/>
      </w:divBdr>
    </w:div>
    <w:div w:id="468548925">
      <w:bodyDiv w:val="1"/>
      <w:marLeft w:val="0"/>
      <w:marRight w:val="0"/>
      <w:marTop w:val="0"/>
      <w:marBottom w:val="0"/>
      <w:divBdr>
        <w:top w:val="none" w:sz="0" w:space="0" w:color="auto"/>
        <w:left w:val="none" w:sz="0" w:space="0" w:color="auto"/>
        <w:bottom w:val="none" w:sz="0" w:space="0" w:color="auto"/>
        <w:right w:val="none" w:sz="0" w:space="0" w:color="auto"/>
      </w:divBdr>
      <w:divsChild>
        <w:div w:id="1500584096">
          <w:marLeft w:val="0"/>
          <w:marRight w:val="0"/>
          <w:marTop w:val="0"/>
          <w:marBottom w:val="0"/>
          <w:divBdr>
            <w:top w:val="none" w:sz="0" w:space="0" w:color="auto"/>
            <w:left w:val="none" w:sz="0" w:space="0" w:color="auto"/>
            <w:bottom w:val="none" w:sz="0" w:space="0" w:color="auto"/>
            <w:right w:val="none" w:sz="0" w:space="0" w:color="auto"/>
          </w:divBdr>
          <w:divsChild>
            <w:div w:id="1227375129">
              <w:marLeft w:val="0"/>
              <w:marRight w:val="0"/>
              <w:marTop w:val="0"/>
              <w:marBottom w:val="0"/>
              <w:divBdr>
                <w:top w:val="none" w:sz="0" w:space="0" w:color="auto"/>
                <w:left w:val="none" w:sz="0" w:space="0" w:color="auto"/>
                <w:bottom w:val="none" w:sz="0" w:space="0" w:color="auto"/>
                <w:right w:val="none" w:sz="0" w:space="0" w:color="auto"/>
              </w:divBdr>
              <w:divsChild>
                <w:div w:id="518394703">
                  <w:marLeft w:val="0"/>
                  <w:marRight w:val="0"/>
                  <w:marTop w:val="0"/>
                  <w:marBottom w:val="0"/>
                  <w:divBdr>
                    <w:top w:val="none" w:sz="0" w:space="0" w:color="auto"/>
                    <w:left w:val="none" w:sz="0" w:space="0" w:color="auto"/>
                    <w:bottom w:val="none" w:sz="0" w:space="0" w:color="auto"/>
                    <w:right w:val="none" w:sz="0" w:space="0" w:color="auto"/>
                  </w:divBdr>
                  <w:divsChild>
                    <w:div w:id="723063346">
                      <w:marLeft w:val="-225"/>
                      <w:marRight w:val="-225"/>
                      <w:marTop w:val="0"/>
                      <w:marBottom w:val="0"/>
                      <w:divBdr>
                        <w:top w:val="none" w:sz="0" w:space="0" w:color="auto"/>
                        <w:left w:val="none" w:sz="0" w:space="0" w:color="auto"/>
                        <w:bottom w:val="none" w:sz="0" w:space="0" w:color="auto"/>
                        <w:right w:val="none" w:sz="0" w:space="0" w:color="auto"/>
                      </w:divBdr>
                      <w:divsChild>
                        <w:div w:id="1154954592">
                          <w:marLeft w:val="0"/>
                          <w:marRight w:val="0"/>
                          <w:marTop w:val="0"/>
                          <w:marBottom w:val="0"/>
                          <w:divBdr>
                            <w:top w:val="none" w:sz="0" w:space="0" w:color="auto"/>
                            <w:left w:val="none" w:sz="0" w:space="0" w:color="auto"/>
                            <w:bottom w:val="none" w:sz="0" w:space="0" w:color="auto"/>
                            <w:right w:val="none" w:sz="0" w:space="0" w:color="auto"/>
                          </w:divBdr>
                          <w:divsChild>
                            <w:div w:id="1619218288">
                              <w:marLeft w:val="150"/>
                              <w:marRight w:val="0"/>
                              <w:marTop w:val="0"/>
                              <w:marBottom w:val="0"/>
                              <w:divBdr>
                                <w:top w:val="none" w:sz="0" w:space="0" w:color="auto"/>
                                <w:left w:val="none" w:sz="0" w:space="0" w:color="auto"/>
                                <w:bottom w:val="none" w:sz="0" w:space="0" w:color="auto"/>
                                <w:right w:val="none" w:sz="0" w:space="0" w:color="auto"/>
                              </w:divBdr>
                            </w:div>
                            <w:div w:id="1105156367">
                              <w:marLeft w:val="150"/>
                              <w:marRight w:val="0"/>
                              <w:marTop w:val="0"/>
                              <w:marBottom w:val="0"/>
                              <w:divBdr>
                                <w:top w:val="none" w:sz="0" w:space="0" w:color="auto"/>
                                <w:left w:val="none" w:sz="0" w:space="0" w:color="auto"/>
                                <w:bottom w:val="none" w:sz="0" w:space="0" w:color="auto"/>
                                <w:right w:val="none" w:sz="0" w:space="0" w:color="auto"/>
                              </w:divBdr>
                              <w:divsChild>
                                <w:div w:id="1292979470">
                                  <w:marLeft w:val="0"/>
                                  <w:marRight w:val="0"/>
                                  <w:marTop w:val="0"/>
                                  <w:marBottom w:val="0"/>
                                  <w:divBdr>
                                    <w:top w:val="none" w:sz="0" w:space="0" w:color="auto"/>
                                    <w:left w:val="none" w:sz="0" w:space="0" w:color="auto"/>
                                    <w:bottom w:val="none" w:sz="0" w:space="0" w:color="auto"/>
                                    <w:right w:val="none" w:sz="0" w:space="0" w:color="auto"/>
                                  </w:divBdr>
                                  <w:divsChild>
                                    <w:div w:id="744885748">
                                      <w:marLeft w:val="0"/>
                                      <w:marRight w:val="0"/>
                                      <w:marTop w:val="0"/>
                                      <w:marBottom w:val="0"/>
                                      <w:divBdr>
                                        <w:top w:val="none" w:sz="0" w:space="0" w:color="auto"/>
                                        <w:left w:val="none" w:sz="0" w:space="0" w:color="auto"/>
                                        <w:bottom w:val="none" w:sz="0" w:space="0" w:color="auto"/>
                                        <w:right w:val="none" w:sz="0" w:space="0" w:color="auto"/>
                                      </w:divBdr>
                                      <w:divsChild>
                                        <w:div w:id="2190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6191">
                              <w:marLeft w:val="150"/>
                              <w:marRight w:val="0"/>
                              <w:marTop w:val="0"/>
                              <w:marBottom w:val="0"/>
                              <w:divBdr>
                                <w:top w:val="none" w:sz="0" w:space="0" w:color="auto"/>
                                <w:left w:val="none" w:sz="0" w:space="0" w:color="auto"/>
                                <w:bottom w:val="none" w:sz="0" w:space="0" w:color="auto"/>
                                <w:right w:val="none" w:sz="0" w:space="0" w:color="auto"/>
                              </w:divBdr>
                              <w:divsChild>
                                <w:div w:id="1785809451">
                                  <w:marLeft w:val="0"/>
                                  <w:marRight w:val="0"/>
                                  <w:marTop w:val="0"/>
                                  <w:marBottom w:val="0"/>
                                  <w:divBdr>
                                    <w:top w:val="none" w:sz="0" w:space="0" w:color="auto"/>
                                    <w:left w:val="none" w:sz="0" w:space="0" w:color="auto"/>
                                    <w:bottom w:val="none" w:sz="0" w:space="0" w:color="auto"/>
                                    <w:right w:val="none" w:sz="0" w:space="0" w:color="auto"/>
                                  </w:divBdr>
                                  <w:divsChild>
                                    <w:div w:id="11028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72499">
                  <w:marLeft w:val="0"/>
                  <w:marRight w:val="0"/>
                  <w:marTop w:val="0"/>
                  <w:marBottom w:val="0"/>
                  <w:divBdr>
                    <w:top w:val="none" w:sz="0" w:space="0" w:color="auto"/>
                    <w:left w:val="none" w:sz="0" w:space="0" w:color="auto"/>
                    <w:bottom w:val="none" w:sz="0" w:space="0" w:color="auto"/>
                    <w:right w:val="none" w:sz="0" w:space="0" w:color="auto"/>
                  </w:divBdr>
                  <w:divsChild>
                    <w:div w:id="1899707357">
                      <w:marLeft w:val="-225"/>
                      <w:marRight w:val="-225"/>
                      <w:marTop w:val="0"/>
                      <w:marBottom w:val="0"/>
                      <w:divBdr>
                        <w:top w:val="none" w:sz="0" w:space="0" w:color="auto"/>
                        <w:left w:val="none" w:sz="0" w:space="0" w:color="auto"/>
                        <w:bottom w:val="none" w:sz="0" w:space="0" w:color="auto"/>
                        <w:right w:val="none" w:sz="0" w:space="0" w:color="auto"/>
                      </w:divBdr>
                      <w:divsChild>
                        <w:div w:id="2109503699">
                          <w:marLeft w:val="0"/>
                          <w:marRight w:val="0"/>
                          <w:marTop w:val="0"/>
                          <w:marBottom w:val="0"/>
                          <w:divBdr>
                            <w:top w:val="none" w:sz="0" w:space="0" w:color="auto"/>
                            <w:left w:val="none" w:sz="0" w:space="0" w:color="auto"/>
                            <w:bottom w:val="none" w:sz="0" w:space="0" w:color="auto"/>
                            <w:right w:val="none" w:sz="0" w:space="0" w:color="auto"/>
                          </w:divBdr>
                          <w:divsChild>
                            <w:div w:id="1238444792">
                              <w:marLeft w:val="0"/>
                              <w:marRight w:val="0"/>
                              <w:marTop w:val="0"/>
                              <w:marBottom w:val="0"/>
                              <w:divBdr>
                                <w:top w:val="none" w:sz="0" w:space="0" w:color="auto"/>
                                <w:left w:val="none" w:sz="0" w:space="0" w:color="auto"/>
                                <w:bottom w:val="none" w:sz="0" w:space="0" w:color="auto"/>
                                <w:right w:val="none" w:sz="0" w:space="0" w:color="auto"/>
                              </w:divBdr>
                              <w:divsChild>
                                <w:div w:id="12548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9020">
                          <w:marLeft w:val="0"/>
                          <w:marRight w:val="0"/>
                          <w:marTop w:val="0"/>
                          <w:marBottom w:val="0"/>
                          <w:divBdr>
                            <w:top w:val="none" w:sz="0" w:space="0" w:color="auto"/>
                            <w:left w:val="none" w:sz="0" w:space="0" w:color="auto"/>
                            <w:bottom w:val="none" w:sz="0" w:space="0" w:color="auto"/>
                            <w:right w:val="none" w:sz="0" w:space="0" w:color="auto"/>
                          </w:divBdr>
                          <w:divsChild>
                            <w:div w:id="401759454">
                              <w:marLeft w:val="0"/>
                              <w:marRight w:val="0"/>
                              <w:marTop w:val="0"/>
                              <w:marBottom w:val="0"/>
                              <w:divBdr>
                                <w:top w:val="none" w:sz="0" w:space="0" w:color="auto"/>
                                <w:left w:val="none" w:sz="0" w:space="0" w:color="auto"/>
                                <w:bottom w:val="none" w:sz="0" w:space="0" w:color="auto"/>
                                <w:right w:val="none" w:sz="0" w:space="0" w:color="auto"/>
                              </w:divBdr>
                              <w:divsChild>
                                <w:div w:id="7817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3529">
                  <w:marLeft w:val="-225"/>
                  <w:marRight w:val="-225"/>
                  <w:marTop w:val="0"/>
                  <w:marBottom w:val="0"/>
                  <w:divBdr>
                    <w:top w:val="none" w:sz="0" w:space="0" w:color="auto"/>
                    <w:left w:val="none" w:sz="0" w:space="0" w:color="auto"/>
                    <w:bottom w:val="none" w:sz="0" w:space="0" w:color="auto"/>
                    <w:right w:val="none" w:sz="0" w:space="0" w:color="auto"/>
                  </w:divBdr>
                  <w:divsChild>
                    <w:div w:id="443699262">
                      <w:marLeft w:val="0"/>
                      <w:marRight w:val="0"/>
                      <w:marTop w:val="0"/>
                      <w:marBottom w:val="0"/>
                      <w:divBdr>
                        <w:top w:val="none" w:sz="0" w:space="0" w:color="auto"/>
                        <w:left w:val="none" w:sz="0" w:space="0" w:color="auto"/>
                        <w:bottom w:val="none" w:sz="0" w:space="0" w:color="auto"/>
                        <w:right w:val="none" w:sz="0" w:space="0" w:color="auto"/>
                      </w:divBdr>
                    </w:div>
                  </w:divsChild>
                </w:div>
                <w:div w:id="688996055">
                  <w:marLeft w:val="0"/>
                  <w:marRight w:val="0"/>
                  <w:marTop w:val="0"/>
                  <w:marBottom w:val="0"/>
                  <w:divBdr>
                    <w:top w:val="none" w:sz="0" w:space="0" w:color="auto"/>
                    <w:left w:val="none" w:sz="0" w:space="0" w:color="auto"/>
                    <w:bottom w:val="none" w:sz="0" w:space="0" w:color="auto"/>
                    <w:right w:val="none" w:sz="0" w:space="0" w:color="auto"/>
                  </w:divBdr>
                  <w:divsChild>
                    <w:div w:id="1393232324">
                      <w:marLeft w:val="-225"/>
                      <w:marRight w:val="-225"/>
                      <w:marTop w:val="0"/>
                      <w:marBottom w:val="0"/>
                      <w:divBdr>
                        <w:top w:val="none" w:sz="0" w:space="0" w:color="auto"/>
                        <w:left w:val="none" w:sz="0" w:space="0" w:color="auto"/>
                        <w:bottom w:val="none" w:sz="0" w:space="0" w:color="auto"/>
                        <w:right w:val="none" w:sz="0" w:space="0" w:color="auto"/>
                      </w:divBdr>
                      <w:divsChild>
                        <w:div w:id="1640643951">
                          <w:marLeft w:val="0"/>
                          <w:marRight w:val="0"/>
                          <w:marTop w:val="0"/>
                          <w:marBottom w:val="0"/>
                          <w:divBdr>
                            <w:top w:val="none" w:sz="0" w:space="0" w:color="auto"/>
                            <w:left w:val="none" w:sz="0" w:space="0" w:color="auto"/>
                            <w:bottom w:val="none" w:sz="0" w:space="0" w:color="auto"/>
                            <w:right w:val="none" w:sz="0" w:space="0" w:color="auto"/>
                          </w:divBdr>
                          <w:divsChild>
                            <w:div w:id="1208956577">
                              <w:marLeft w:val="0"/>
                              <w:marRight w:val="0"/>
                              <w:marTop w:val="0"/>
                              <w:marBottom w:val="0"/>
                              <w:divBdr>
                                <w:top w:val="none" w:sz="0" w:space="0" w:color="auto"/>
                                <w:left w:val="none" w:sz="0" w:space="0" w:color="auto"/>
                                <w:bottom w:val="none" w:sz="0" w:space="0" w:color="auto"/>
                                <w:right w:val="none" w:sz="0" w:space="0" w:color="auto"/>
                              </w:divBdr>
                              <w:divsChild>
                                <w:div w:id="250623639">
                                  <w:marLeft w:val="0"/>
                                  <w:marRight w:val="0"/>
                                  <w:marTop w:val="0"/>
                                  <w:marBottom w:val="0"/>
                                  <w:divBdr>
                                    <w:top w:val="none" w:sz="0" w:space="0" w:color="auto"/>
                                    <w:left w:val="none" w:sz="0" w:space="0" w:color="auto"/>
                                    <w:bottom w:val="none" w:sz="0" w:space="0" w:color="auto"/>
                                    <w:right w:val="none" w:sz="0" w:space="0" w:color="auto"/>
                                  </w:divBdr>
                                  <w:divsChild>
                                    <w:div w:id="382216906">
                                      <w:marLeft w:val="0"/>
                                      <w:marRight w:val="0"/>
                                      <w:marTop w:val="0"/>
                                      <w:marBottom w:val="0"/>
                                      <w:divBdr>
                                        <w:top w:val="none" w:sz="0" w:space="0" w:color="auto"/>
                                        <w:left w:val="none" w:sz="0" w:space="0" w:color="auto"/>
                                        <w:bottom w:val="none" w:sz="0" w:space="0" w:color="auto"/>
                                        <w:right w:val="none" w:sz="0" w:space="0" w:color="auto"/>
                                      </w:divBdr>
                                      <w:divsChild>
                                        <w:div w:id="18862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03364">
                  <w:marLeft w:val="0"/>
                  <w:marRight w:val="0"/>
                  <w:marTop w:val="0"/>
                  <w:marBottom w:val="0"/>
                  <w:divBdr>
                    <w:top w:val="none" w:sz="0" w:space="0" w:color="auto"/>
                    <w:left w:val="none" w:sz="0" w:space="0" w:color="auto"/>
                    <w:bottom w:val="none" w:sz="0" w:space="0" w:color="auto"/>
                    <w:right w:val="none" w:sz="0" w:space="0" w:color="auto"/>
                  </w:divBdr>
                  <w:divsChild>
                    <w:div w:id="1135294498">
                      <w:marLeft w:val="-225"/>
                      <w:marRight w:val="-225"/>
                      <w:marTop w:val="0"/>
                      <w:marBottom w:val="0"/>
                      <w:divBdr>
                        <w:top w:val="none" w:sz="0" w:space="0" w:color="auto"/>
                        <w:left w:val="none" w:sz="0" w:space="0" w:color="auto"/>
                        <w:bottom w:val="none" w:sz="0" w:space="0" w:color="auto"/>
                        <w:right w:val="none" w:sz="0" w:space="0" w:color="auto"/>
                      </w:divBdr>
                      <w:divsChild>
                        <w:div w:id="1308896808">
                          <w:marLeft w:val="0"/>
                          <w:marRight w:val="0"/>
                          <w:marTop w:val="0"/>
                          <w:marBottom w:val="0"/>
                          <w:divBdr>
                            <w:top w:val="none" w:sz="0" w:space="0" w:color="auto"/>
                            <w:left w:val="none" w:sz="0" w:space="0" w:color="auto"/>
                            <w:bottom w:val="none" w:sz="0" w:space="0" w:color="auto"/>
                            <w:right w:val="none" w:sz="0" w:space="0" w:color="auto"/>
                          </w:divBdr>
                          <w:divsChild>
                            <w:div w:id="1563326751">
                              <w:marLeft w:val="0"/>
                              <w:marRight w:val="0"/>
                              <w:marTop w:val="0"/>
                              <w:marBottom w:val="0"/>
                              <w:divBdr>
                                <w:top w:val="none" w:sz="0" w:space="0" w:color="auto"/>
                                <w:left w:val="none" w:sz="0" w:space="0" w:color="auto"/>
                                <w:bottom w:val="none" w:sz="0" w:space="0" w:color="auto"/>
                                <w:right w:val="none" w:sz="0" w:space="0" w:color="auto"/>
                              </w:divBdr>
                              <w:divsChild>
                                <w:div w:id="941258726">
                                  <w:marLeft w:val="0"/>
                                  <w:marRight w:val="0"/>
                                  <w:marTop w:val="0"/>
                                  <w:marBottom w:val="0"/>
                                  <w:divBdr>
                                    <w:top w:val="none" w:sz="0" w:space="0" w:color="auto"/>
                                    <w:left w:val="none" w:sz="0" w:space="0" w:color="auto"/>
                                    <w:bottom w:val="none" w:sz="0" w:space="0" w:color="auto"/>
                                    <w:right w:val="none" w:sz="0" w:space="0" w:color="auto"/>
                                  </w:divBdr>
                                  <w:divsChild>
                                    <w:div w:id="1879312306">
                                      <w:marLeft w:val="-225"/>
                                      <w:marRight w:val="-225"/>
                                      <w:marTop w:val="0"/>
                                      <w:marBottom w:val="0"/>
                                      <w:divBdr>
                                        <w:top w:val="none" w:sz="0" w:space="0" w:color="auto"/>
                                        <w:left w:val="none" w:sz="0" w:space="0" w:color="auto"/>
                                        <w:bottom w:val="none" w:sz="0" w:space="0" w:color="auto"/>
                                        <w:right w:val="none" w:sz="0" w:space="0" w:color="auto"/>
                                      </w:divBdr>
                                      <w:divsChild>
                                        <w:div w:id="6503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98305">
                  <w:marLeft w:val="0"/>
                  <w:marRight w:val="0"/>
                  <w:marTop w:val="0"/>
                  <w:marBottom w:val="0"/>
                  <w:divBdr>
                    <w:top w:val="none" w:sz="0" w:space="0" w:color="auto"/>
                    <w:left w:val="none" w:sz="0" w:space="0" w:color="auto"/>
                    <w:bottom w:val="none" w:sz="0" w:space="0" w:color="auto"/>
                    <w:right w:val="none" w:sz="0" w:space="0" w:color="auto"/>
                  </w:divBdr>
                  <w:divsChild>
                    <w:div w:id="1929459159">
                      <w:marLeft w:val="-225"/>
                      <w:marRight w:val="-225"/>
                      <w:marTop w:val="0"/>
                      <w:marBottom w:val="0"/>
                      <w:divBdr>
                        <w:top w:val="none" w:sz="0" w:space="0" w:color="auto"/>
                        <w:left w:val="none" w:sz="0" w:space="0" w:color="auto"/>
                        <w:bottom w:val="none" w:sz="0" w:space="0" w:color="auto"/>
                        <w:right w:val="none" w:sz="0" w:space="0" w:color="auto"/>
                      </w:divBdr>
                      <w:divsChild>
                        <w:div w:id="2036151496">
                          <w:marLeft w:val="0"/>
                          <w:marRight w:val="0"/>
                          <w:marTop w:val="0"/>
                          <w:marBottom w:val="0"/>
                          <w:divBdr>
                            <w:top w:val="none" w:sz="0" w:space="0" w:color="auto"/>
                            <w:left w:val="none" w:sz="0" w:space="0" w:color="auto"/>
                            <w:bottom w:val="none" w:sz="0" w:space="0" w:color="auto"/>
                            <w:right w:val="none" w:sz="0" w:space="0" w:color="auto"/>
                          </w:divBdr>
                          <w:divsChild>
                            <w:div w:id="430274335">
                              <w:marLeft w:val="0"/>
                              <w:marRight w:val="0"/>
                              <w:marTop w:val="0"/>
                              <w:marBottom w:val="0"/>
                              <w:divBdr>
                                <w:top w:val="none" w:sz="0" w:space="0" w:color="auto"/>
                                <w:left w:val="none" w:sz="0" w:space="0" w:color="auto"/>
                                <w:bottom w:val="none" w:sz="0" w:space="0" w:color="auto"/>
                                <w:right w:val="none" w:sz="0" w:space="0" w:color="auto"/>
                              </w:divBdr>
                              <w:divsChild>
                                <w:div w:id="1673600147">
                                  <w:marLeft w:val="0"/>
                                  <w:marRight w:val="0"/>
                                  <w:marTop w:val="450"/>
                                  <w:marBottom w:val="1500"/>
                                  <w:divBdr>
                                    <w:top w:val="none" w:sz="0" w:space="0" w:color="auto"/>
                                    <w:left w:val="none" w:sz="0" w:space="0" w:color="auto"/>
                                    <w:bottom w:val="none" w:sz="0" w:space="0" w:color="auto"/>
                                    <w:right w:val="none" w:sz="0" w:space="0" w:color="auto"/>
                                  </w:divBdr>
                                  <w:divsChild>
                                    <w:div w:id="356738945">
                                      <w:marLeft w:val="0"/>
                                      <w:marRight w:val="0"/>
                                      <w:marTop w:val="0"/>
                                      <w:marBottom w:val="0"/>
                                      <w:divBdr>
                                        <w:top w:val="none" w:sz="0" w:space="0" w:color="auto"/>
                                        <w:left w:val="none" w:sz="0" w:space="0" w:color="auto"/>
                                        <w:bottom w:val="none" w:sz="0" w:space="0" w:color="auto"/>
                                        <w:right w:val="none" w:sz="0" w:space="0" w:color="auto"/>
                                      </w:divBdr>
                                    </w:div>
                                  </w:divsChild>
                                </w:div>
                                <w:div w:id="11625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668">
          <w:marLeft w:val="0"/>
          <w:marRight w:val="0"/>
          <w:marTop w:val="0"/>
          <w:marBottom w:val="0"/>
          <w:divBdr>
            <w:top w:val="none" w:sz="0" w:space="0" w:color="auto"/>
            <w:left w:val="none" w:sz="0" w:space="0" w:color="auto"/>
            <w:bottom w:val="none" w:sz="0" w:space="0" w:color="auto"/>
            <w:right w:val="none" w:sz="0" w:space="0" w:color="auto"/>
          </w:divBdr>
          <w:divsChild>
            <w:div w:id="1211454319">
              <w:marLeft w:val="0"/>
              <w:marRight w:val="0"/>
              <w:marTop w:val="0"/>
              <w:marBottom w:val="0"/>
              <w:divBdr>
                <w:top w:val="none" w:sz="0" w:space="0" w:color="auto"/>
                <w:left w:val="none" w:sz="0" w:space="0" w:color="auto"/>
                <w:bottom w:val="none" w:sz="0" w:space="0" w:color="auto"/>
                <w:right w:val="none" w:sz="0" w:space="0" w:color="auto"/>
              </w:divBdr>
              <w:divsChild>
                <w:div w:id="473257852">
                  <w:marLeft w:val="0"/>
                  <w:marRight w:val="0"/>
                  <w:marTop w:val="0"/>
                  <w:marBottom w:val="0"/>
                  <w:divBdr>
                    <w:top w:val="none" w:sz="0" w:space="0" w:color="auto"/>
                    <w:left w:val="none" w:sz="0" w:space="0" w:color="auto"/>
                    <w:bottom w:val="none" w:sz="0" w:space="0" w:color="auto"/>
                    <w:right w:val="none" w:sz="0" w:space="0" w:color="auto"/>
                  </w:divBdr>
                  <w:divsChild>
                    <w:div w:id="506021346">
                      <w:marLeft w:val="0"/>
                      <w:marRight w:val="0"/>
                      <w:marTop w:val="0"/>
                      <w:marBottom w:val="0"/>
                      <w:divBdr>
                        <w:top w:val="none" w:sz="0" w:space="0" w:color="auto"/>
                        <w:left w:val="none" w:sz="0" w:space="0" w:color="auto"/>
                        <w:bottom w:val="none" w:sz="0" w:space="0" w:color="auto"/>
                        <w:right w:val="none" w:sz="0" w:space="0" w:color="auto"/>
                      </w:divBdr>
                    </w:div>
                  </w:divsChild>
                </w:div>
                <w:div w:id="1366559082">
                  <w:marLeft w:val="0"/>
                  <w:marRight w:val="0"/>
                  <w:marTop w:val="0"/>
                  <w:marBottom w:val="0"/>
                  <w:divBdr>
                    <w:top w:val="none" w:sz="0" w:space="0" w:color="auto"/>
                    <w:left w:val="none" w:sz="0" w:space="0" w:color="auto"/>
                    <w:bottom w:val="none" w:sz="0" w:space="0" w:color="auto"/>
                    <w:right w:val="none" w:sz="0" w:space="0" w:color="auto"/>
                  </w:divBdr>
                  <w:divsChild>
                    <w:div w:id="1663702867">
                      <w:marLeft w:val="0"/>
                      <w:marRight w:val="0"/>
                      <w:marTop w:val="0"/>
                      <w:marBottom w:val="0"/>
                      <w:divBdr>
                        <w:top w:val="none" w:sz="0" w:space="0" w:color="auto"/>
                        <w:left w:val="none" w:sz="0" w:space="0" w:color="auto"/>
                        <w:bottom w:val="none" w:sz="0" w:space="0" w:color="auto"/>
                        <w:right w:val="none" w:sz="0" w:space="0" w:color="auto"/>
                      </w:divBdr>
                    </w:div>
                  </w:divsChild>
                </w:div>
                <w:div w:id="1535078058">
                  <w:marLeft w:val="0"/>
                  <w:marRight w:val="0"/>
                  <w:marTop w:val="0"/>
                  <w:marBottom w:val="0"/>
                  <w:divBdr>
                    <w:top w:val="none" w:sz="0" w:space="0" w:color="auto"/>
                    <w:left w:val="none" w:sz="0" w:space="0" w:color="auto"/>
                    <w:bottom w:val="none" w:sz="0" w:space="0" w:color="auto"/>
                    <w:right w:val="none" w:sz="0" w:space="0" w:color="auto"/>
                  </w:divBdr>
                  <w:divsChild>
                    <w:div w:id="690642322">
                      <w:marLeft w:val="0"/>
                      <w:marRight w:val="0"/>
                      <w:marTop w:val="0"/>
                      <w:marBottom w:val="0"/>
                      <w:divBdr>
                        <w:top w:val="none" w:sz="0" w:space="0" w:color="auto"/>
                        <w:left w:val="none" w:sz="0" w:space="0" w:color="auto"/>
                        <w:bottom w:val="none" w:sz="0" w:space="0" w:color="auto"/>
                        <w:right w:val="none" w:sz="0" w:space="0" w:color="auto"/>
                      </w:divBdr>
                      <w:divsChild>
                        <w:div w:id="116185034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430009068">
                  <w:marLeft w:val="0"/>
                  <w:marRight w:val="0"/>
                  <w:marTop w:val="0"/>
                  <w:marBottom w:val="0"/>
                  <w:divBdr>
                    <w:top w:val="none" w:sz="0" w:space="0" w:color="auto"/>
                    <w:left w:val="none" w:sz="0" w:space="0" w:color="auto"/>
                    <w:bottom w:val="none" w:sz="0" w:space="0" w:color="auto"/>
                    <w:right w:val="none" w:sz="0" w:space="0" w:color="auto"/>
                  </w:divBdr>
                  <w:divsChild>
                    <w:div w:id="228927353">
                      <w:marLeft w:val="0"/>
                      <w:marRight w:val="0"/>
                      <w:marTop w:val="0"/>
                      <w:marBottom w:val="0"/>
                      <w:divBdr>
                        <w:top w:val="none" w:sz="0" w:space="0" w:color="auto"/>
                        <w:left w:val="none" w:sz="0" w:space="0" w:color="auto"/>
                        <w:bottom w:val="none" w:sz="0" w:space="0" w:color="auto"/>
                        <w:right w:val="none" w:sz="0" w:space="0" w:color="auto"/>
                      </w:divBdr>
                      <w:divsChild>
                        <w:div w:id="16228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1639">
          <w:marLeft w:val="0"/>
          <w:marRight w:val="0"/>
          <w:marTop w:val="0"/>
          <w:marBottom w:val="0"/>
          <w:divBdr>
            <w:top w:val="none" w:sz="0" w:space="0" w:color="auto"/>
            <w:left w:val="none" w:sz="0" w:space="0" w:color="auto"/>
            <w:bottom w:val="none" w:sz="0" w:space="0" w:color="auto"/>
            <w:right w:val="none" w:sz="0" w:space="0" w:color="auto"/>
          </w:divBdr>
        </w:div>
        <w:div w:id="747532697">
          <w:marLeft w:val="0"/>
          <w:marRight w:val="0"/>
          <w:marTop w:val="0"/>
          <w:marBottom w:val="0"/>
          <w:divBdr>
            <w:top w:val="single" w:sz="6" w:space="0" w:color="BFBFBF"/>
            <w:left w:val="single" w:sz="6" w:space="0" w:color="BFBFBF"/>
            <w:bottom w:val="none" w:sz="0" w:space="0" w:color="auto"/>
            <w:right w:val="none" w:sz="0" w:space="0" w:color="auto"/>
          </w:divBdr>
          <w:divsChild>
            <w:div w:id="596443340">
              <w:marLeft w:val="0"/>
              <w:marRight w:val="0"/>
              <w:marTop w:val="0"/>
              <w:marBottom w:val="0"/>
              <w:divBdr>
                <w:top w:val="none" w:sz="0" w:space="0" w:color="auto"/>
                <w:left w:val="none" w:sz="0" w:space="0" w:color="auto"/>
                <w:bottom w:val="none" w:sz="0" w:space="0" w:color="auto"/>
                <w:right w:val="none" w:sz="0" w:space="0" w:color="auto"/>
              </w:divBdr>
              <w:divsChild>
                <w:div w:id="5151944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2664">
      <w:bodyDiv w:val="1"/>
      <w:marLeft w:val="0"/>
      <w:marRight w:val="0"/>
      <w:marTop w:val="0"/>
      <w:marBottom w:val="0"/>
      <w:divBdr>
        <w:top w:val="none" w:sz="0" w:space="0" w:color="auto"/>
        <w:left w:val="none" w:sz="0" w:space="0" w:color="auto"/>
        <w:bottom w:val="none" w:sz="0" w:space="0" w:color="auto"/>
        <w:right w:val="none" w:sz="0" w:space="0" w:color="auto"/>
      </w:divBdr>
    </w:div>
    <w:div w:id="1033070606">
      <w:bodyDiv w:val="1"/>
      <w:marLeft w:val="0"/>
      <w:marRight w:val="0"/>
      <w:marTop w:val="0"/>
      <w:marBottom w:val="0"/>
      <w:divBdr>
        <w:top w:val="none" w:sz="0" w:space="0" w:color="auto"/>
        <w:left w:val="none" w:sz="0" w:space="0" w:color="auto"/>
        <w:bottom w:val="none" w:sz="0" w:space="0" w:color="auto"/>
        <w:right w:val="none" w:sz="0" w:space="0" w:color="auto"/>
      </w:divBdr>
    </w:div>
    <w:div w:id="1426729256">
      <w:bodyDiv w:val="1"/>
      <w:marLeft w:val="0"/>
      <w:marRight w:val="0"/>
      <w:marTop w:val="0"/>
      <w:marBottom w:val="0"/>
      <w:divBdr>
        <w:top w:val="none" w:sz="0" w:space="0" w:color="auto"/>
        <w:left w:val="none" w:sz="0" w:space="0" w:color="auto"/>
        <w:bottom w:val="none" w:sz="0" w:space="0" w:color="auto"/>
        <w:right w:val="none" w:sz="0" w:space="0" w:color="auto"/>
      </w:divBdr>
    </w:div>
    <w:div w:id="1532063741">
      <w:bodyDiv w:val="1"/>
      <w:marLeft w:val="0"/>
      <w:marRight w:val="0"/>
      <w:marTop w:val="0"/>
      <w:marBottom w:val="0"/>
      <w:divBdr>
        <w:top w:val="none" w:sz="0" w:space="0" w:color="auto"/>
        <w:left w:val="none" w:sz="0" w:space="0" w:color="auto"/>
        <w:bottom w:val="none" w:sz="0" w:space="0" w:color="auto"/>
        <w:right w:val="none" w:sz="0" w:space="0" w:color="auto"/>
      </w:divBdr>
    </w:div>
    <w:div w:id="1641887843">
      <w:bodyDiv w:val="1"/>
      <w:marLeft w:val="0"/>
      <w:marRight w:val="0"/>
      <w:marTop w:val="0"/>
      <w:marBottom w:val="0"/>
      <w:divBdr>
        <w:top w:val="none" w:sz="0" w:space="0" w:color="auto"/>
        <w:left w:val="none" w:sz="0" w:space="0" w:color="auto"/>
        <w:bottom w:val="none" w:sz="0" w:space="0" w:color="auto"/>
        <w:right w:val="none" w:sz="0" w:space="0" w:color="auto"/>
      </w:divBdr>
    </w:div>
    <w:div w:id="17898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ccanarias.org/web/images/itc/TR-RET-RETRIBUCION_GERENTE_ITC_2023.xlsx" TargetMode="External"/><Relationship Id="rId18" Type="http://schemas.openxmlformats.org/officeDocument/2006/relationships/hyperlink" Target="https://www.itccanarias.org/web/images/itc/TR-RET-Tablas_Salariales_2020-2023.xls" TargetMode="External"/><Relationship Id="rId26" Type="http://schemas.openxmlformats.org/officeDocument/2006/relationships/hyperlink" Target="https://www.itccanarias.org/web/images/itc/TR-RET-Orden_de_9_de_mayo_de_2005.docx" TargetMode="External"/><Relationship Id="rId21" Type="http://schemas.openxmlformats.org/officeDocument/2006/relationships/hyperlink" Target="https://www.itccanarias.org/web/images/itc/TR-RET-Decreto_251-1997_de_30_de_septiembre_de_indemnizaciones_por_razn_del_servicio.docx" TargetMode="External"/><Relationship Id="rId34" Type="http://schemas.openxmlformats.org/officeDocument/2006/relationships/hyperlink" Target="https://www.itccanarias.org/web/images/itc/TR-RET-INDEMNIZACIN_POR_RGANOS_COLEGIADOS_GERENTE_ITC_2019-2023.ods" TargetMode="External"/><Relationship Id="rId7" Type="http://schemas.openxmlformats.org/officeDocument/2006/relationships/hyperlink" Target="https://www.itccanarias.org/web/images/itc/TR-RET-II_Convenio_Colectivo_ITC.pdf" TargetMode="External"/><Relationship Id="rId12" Type="http://schemas.openxmlformats.org/officeDocument/2006/relationships/hyperlink" Target="https://www.itccanarias.org/web/images/itc/TR-RET-Decreto_251-1997_de_30_de_septiembre_de_indemnizaciones_por_razn_del_servicio.odt" TargetMode="External"/><Relationship Id="rId17" Type="http://schemas.openxmlformats.org/officeDocument/2006/relationships/hyperlink" Target="https://www.itccanarias.org/web/images/itc/TR-RET-II_Convenio_Colectivo_ITC.pdf" TargetMode="External"/><Relationship Id="rId25" Type="http://schemas.openxmlformats.org/officeDocument/2006/relationships/hyperlink" Target="https://www.itccanarias.org/web/images/itc/TR-RET-Orden_de_9_de_mayo_de_2005.pdf" TargetMode="External"/><Relationship Id="rId33" Type="http://schemas.openxmlformats.org/officeDocument/2006/relationships/hyperlink" Target="https://www.itccanarias.org/web/images/itc/TR-RET-INDEMNIZACIN_POR_RGANOS_COLEGIADOS_GERENTE_ITC_2019-2023.xlsx" TargetMode="External"/><Relationship Id="rId2" Type="http://schemas.openxmlformats.org/officeDocument/2006/relationships/styles" Target="styles.xml"/><Relationship Id="rId16" Type="http://schemas.openxmlformats.org/officeDocument/2006/relationships/hyperlink" Target="https://www.itccanarias.org/web/images/itc/TR-RET-TABLA_EXCEL_Personal_Eventual_2019-2023.ods" TargetMode="External"/><Relationship Id="rId20" Type="http://schemas.openxmlformats.org/officeDocument/2006/relationships/hyperlink" Target="https://www.itccanarias.org/web/images/itc/TR-RET-Decreto_251-1997_de_30_de_septiembre_de_indemnizaciones_por_razn_del_servicio.pdf" TargetMode="External"/><Relationship Id="rId29" Type="http://schemas.openxmlformats.org/officeDocument/2006/relationships/hyperlink" Target="https://www.itccanarias.org/web/images/itc/TR-RET-Decreto_251-1997_de_30_de_septiembre_de_indemnizaciones_por_razn_del_servicio.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ccanarias.org/web/images/itc/TR-RET-Decreto_251-1997_de_30_de_septiembre_de_indemnizaciones_por_razn_del_servicio.docx" TargetMode="External"/><Relationship Id="rId24" Type="http://schemas.openxmlformats.org/officeDocument/2006/relationships/hyperlink" Target="https://www.itccanarias.org/web/images/itc/TR-RET-DIETAS_CONSEJO_ADMINISTRACIN_2019-2023.ods" TargetMode="External"/><Relationship Id="rId32" Type="http://schemas.openxmlformats.org/officeDocument/2006/relationships/hyperlink" Target="https://www.itccanarias.org/web/images/itc/TR-RET-CUADRO_EXCEL_INDEMNIZACION_POR_SERVICIO_2020-2023_GABRIEL_MEGIAS.od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ccanarias.org/web/images/itc/TR-RET-TABLA_EXCEL_Personal_Eventual_2019-2023.xlsx" TargetMode="External"/><Relationship Id="rId23" Type="http://schemas.openxmlformats.org/officeDocument/2006/relationships/hyperlink" Target="https://www.itccanarias.org/web/images/itc/TR-RET-DIETAS_CONSEJO_ADMINISTRACIN_2019-2023.xlsx" TargetMode="External"/><Relationship Id="rId28" Type="http://schemas.openxmlformats.org/officeDocument/2006/relationships/hyperlink" Target="https://www.itccanarias.org/web/images/itc/TR-RET-Decreto_251-1997_de_30_de_septiembre_de_indemnizaciones_por_razn_del_servicio.pdf" TargetMode="External"/><Relationship Id="rId36" Type="http://schemas.openxmlformats.org/officeDocument/2006/relationships/fontTable" Target="fontTable.xml"/><Relationship Id="rId10" Type="http://schemas.openxmlformats.org/officeDocument/2006/relationships/hyperlink" Target="https://www.itccanarias.org/web/images/itc/TR-RET-Decreto_251-1997_de_30_de_septiembre_de_indemnizaciones_por_razn_del_servicio.pdf" TargetMode="External"/><Relationship Id="rId19" Type="http://schemas.openxmlformats.org/officeDocument/2006/relationships/hyperlink" Target="https://www.itccanarias.org/web/images/itc/TR-RET-Tablas_Salariales_2020-2023.ods" TargetMode="External"/><Relationship Id="rId31" Type="http://schemas.openxmlformats.org/officeDocument/2006/relationships/hyperlink" Target="https://www.itccanarias.org/web/images/itc/TR-RET-CUADRO_EXCEL_INDEMNIZACION_POR_SERVICIO_2020-2023_GABRIEL_MEGIAS.xlsx" TargetMode="External"/><Relationship Id="rId4" Type="http://schemas.openxmlformats.org/officeDocument/2006/relationships/webSettings" Target="webSettings.xml"/><Relationship Id="rId9" Type="http://schemas.openxmlformats.org/officeDocument/2006/relationships/hyperlink" Target="https://www.itccanarias.org/web/images/itc/TR-RET-II_Convenio_Colectivo_ITC.odt" TargetMode="External"/><Relationship Id="rId14" Type="http://schemas.openxmlformats.org/officeDocument/2006/relationships/hyperlink" Target="https://www.itccanarias.org/web/images/itc/TR-RET-RETRIBUCION_GERENTE_ITC_2023.ods" TargetMode="External"/><Relationship Id="rId22" Type="http://schemas.openxmlformats.org/officeDocument/2006/relationships/hyperlink" Target="https://www.itccanarias.org/web/images/itc/TR-RET-Decreto_251-1997_de_30_de_septiembre_de_indemnizaciones_por_razn_del_servicio.odt" TargetMode="External"/><Relationship Id="rId27" Type="http://schemas.openxmlformats.org/officeDocument/2006/relationships/hyperlink" Target="https://www.itccanarias.org/web/images/itc/TR-RET-Orden_de_9_de_mayo_de_2005.odt" TargetMode="External"/><Relationship Id="rId30" Type="http://schemas.openxmlformats.org/officeDocument/2006/relationships/hyperlink" Target="https://www.itccanarias.org/web/images/itc/TR-RET-Decreto_251-1997_de_30_de_septiembre_de_indemnizaciones_por_razn_del_servicio.odt" TargetMode="External"/><Relationship Id="rId35" Type="http://schemas.openxmlformats.org/officeDocument/2006/relationships/header" Target="header1.xml"/><Relationship Id="rId8" Type="http://schemas.openxmlformats.org/officeDocument/2006/relationships/hyperlink" Target="https://www.itccanarias.org/web/images/itc/TR-RET-II_Convenio_Colectivo_ITC.docx"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itccanarias.org/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7205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García</dc:creator>
  <cp:keywords/>
  <dc:description/>
  <cp:lastModifiedBy>Tania Medina Pérez</cp:lastModifiedBy>
  <cp:revision>2</cp:revision>
  <cp:lastPrinted>2023-11-20T10:52:00Z</cp:lastPrinted>
  <dcterms:created xsi:type="dcterms:W3CDTF">2024-02-09T12:16:00Z</dcterms:created>
  <dcterms:modified xsi:type="dcterms:W3CDTF">2024-02-09T12:16:00Z</dcterms:modified>
</cp:coreProperties>
</file>