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C9F9E" w14:textId="77777777" w:rsidR="00BC2C94" w:rsidRDefault="00BC2C94" w:rsidP="00BC2C9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Este apartado recoge información relativa al personal de libre nombramiento, considerando como tales el personal directivo con responsabilidad pública y personal eventual que ejerza funciones de carácter no permanente expresamente calificados de confianza o asesoramiento especial.</w:t>
      </w:r>
    </w:p>
    <w:p w14:paraId="6A643A47" w14:textId="77777777" w:rsidR="00BC2C94" w:rsidRDefault="00BC2C94" w:rsidP="00BC2C9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221C9361" w14:textId="77777777" w:rsidR="00BC2C94" w:rsidRDefault="00BC2C94" w:rsidP="00BC2C94">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MIEMBROS ELECTOS, TITULARES DE LOS ÓRGANOS DE GOBIERNO, ALTOS CARGOS O ASIMILADOS Y TITULARES DE LOS ÓRGANOS SUPERIORES Y DIRECTIVOS DE LA ENTIDAD</w:t>
      </w:r>
    </w:p>
    <w:p w14:paraId="3D4EC50F" w14:textId="77777777" w:rsidR="00BC2C94" w:rsidRDefault="00BC2C94" w:rsidP="00BC2C94">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11EA9B9B" w14:textId="77777777" w:rsidR="00BC2C94" w:rsidRDefault="00BC2C94" w:rsidP="00BC2C94">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Identificación, perfil, méritos académicos, trayectoria profesional, régimen de contrato laboral, funciones, órganos colegiados administrativos o sociales de los que es miembro y actividades públicas y privadas para las que se le ha concedido la compatibilidad.</w:t>
      </w:r>
    </w:p>
    <w:p w14:paraId="706043E6" w14:textId="77777777" w:rsidR="00BC2C94" w:rsidRDefault="00BC2C94" w:rsidP="00BC2C9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la actualidad, el máximo órgano ejecutivo de Gestión de la Empresa es el Gerente. El mismo depende de los órganos de gobernanza de la entidad y tiene la consideración de personal directivo con responsabilidad pública.</w:t>
      </w:r>
    </w:p>
    <w:p w14:paraId="3819D068" w14:textId="77777777" w:rsidR="00BC2C94" w:rsidRDefault="00BC2C94" w:rsidP="00BC2C9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Su función es la de asumir la dirección ejecutiva ordinaria de todo el ITC. La gerencia es la responsable, de acuerdo con las directrices marcadas y dentro de la delegación de facultades establecida por los órganos de gobernanza, de gestionar y coordinar los recursos de la Entidad; para asegurar una adecuada planificación, ejecución y seguimiento de las actividades propias del ITC para el desempeño de su misión. Así mismo es la responsable de prestar los servicios internos horizontales demandados por la organización, estableciendo la política económico-financiera de la empresa, asegurando la correcta gestión y justificación de subvenciones, garantizando la contratación bajo la normativa de aplicación, prestando el soporte jurídico necesario, planificando y coordinando la política de recursos humanos, prestando los servicios técnicos necesarios para el correcto uso de los sistemas informáticos y de comunicaciones y gestionando eficientemente el patrimonio de la entidad.</w:t>
      </w:r>
    </w:p>
    <w:p w14:paraId="515CF761" w14:textId="77777777" w:rsidR="00BC2C94" w:rsidRDefault="00BC2C94" w:rsidP="00BC2C9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Actualmente el cargo de Gerente del ITC está vacante</w:t>
      </w:r>
    </w:p>
    <w:tbl>
      <w:tblPr>
        <w:tblW w:w="11880" w:type="dxa"/>
        <w:shd w:val="clear" w:color="auto" w:fill="FFFFFF"/>
        <w:tblCellMar>
          <w:left w:w="0" w:type="dxa"/>
          <w:right w:w="0" w:type="dxa"/>
        </w:tblCellMar>
        <w:tblLook w:val="04A0" w:firstRow="1" w:lastRow="0" w:firstColumn="1" w:lastColumn="0" w:noHBand="0" w:noVBand="1"/>
      </w:tblPr>
      <w:tblGrid>
        <w:gridCol w:w="4855"/>
        <w:gridCol w:w="3491"/>
        <w:gridCol w:w="3534"/>
      </w:tblGrid>
      <w:tr w:rsidR="00BC2C94" w14:paraId="4A604DCA" w14:textId="77777777" w:rsidTr="00BC2C94">
        <w:trPr>
          <w:tblHeader/>
        </w:trPr>
        <w:tc>
          <w:tcPr>
            <w:tcW w:w="4806" w:type="dxa"/>
            <w:tcBorders>
              <w:top w:val="nil"/>
              <w:bottom w:val="single" w:sz="12" w:space="0" w:color="DDDDDD"/>
            </w:tcBorders>
            <w:shd w:val="clear" w:color="auto" w:fill="FFFFFF"/>
            <w:tcMar>
              <w:top w:w="120" w:type="dxa"/>
              <w:left w:w="120" w:type="dxa"/>
              <w:bottom w:w="120" w:type="dxa"/>
              <w:right w:w="120" w:type="dxa"/>
            </w:tcMar>
            <w:vAlign w:val="bottom"/>
            <w:hideMark/>
          </w:tcPr>
          <w:p w14:paraId="768B16A8" w14:textId="77777777" w:rsidR="00BC2C94" w:rsidRDefault="00BC2C94">
            <w:pPr>
              <w:spacing w:after="300"/>
              <w:jc w:val="center"/>
              <w:rPr>
                <w:rFonts w:ascii="Open Sans" w:hAnsi="Open Sans" w:cs="Open Sans"/>
                <w:b/>
                <w:bCs/>
                <w:color w:val="333333"/>
                <w:sz w:val="23"/>
                <w:szCs w:val="23"/>
              </w:rPr>
            </w:pPr>
            <w:r>
              <w:rPr>
                <w:rFonts w:ascii="Open Sans" w:hAnsi="Open Sans" w:cs="Open Sans"/>
                <w:b/>
                <w:bCs/>
                <w:color w:val="333333"/>
                <w:sz w:val="23"/>
                <w:szCs w:val="23"/>
              </w:rPr>
              <w:t>NOMBRE Y APELLIDOS</w:t>
            </w:r>
          </w:p>
        </w:tc>
        <w:tc>
          <w:tcPr>
            <w:tcW w:w="3456" w:type="dxa"/>
            <w:tcBorders>
              <w:top w:val="nil"/>
              <w:bottom w:val="single" w:sz="12" w:space="0" w:color="DDDDDD"/>
            </w:tcBorders>
            <w:shd w:val="clear" w:color="auto" w:fill="FFFFFF"/>
            <w:tcMar>
              <w:top w:w="120" w:type="dxa"/>
              <w:left w:w="120" w:type="dxa"/>
              <w:bottom w:w="120" w:type="dxa"/>
              <w:right w:w="120" w:type="dxa"/>
            </w:tcMar>
            <w:vAlign w:val="bottom"/>
            <w:hideMark/>
          </w:tcPr>
          <w:p w14:paraId="50F123BD" w14:textId="77777777" w:rsidR="00BC2C94" w:rsidRDefault="00BC2C94">
            <w:pPr>
              <w:spacing w:after="300"/>
              <w:jc w:val="center"/>
              <w:rPr>
                <w:rFonts w:ascii="Open Sans" w:hAnsi="Open Sans" w:cs="Open Sans"/>
                <w:b/>
                <w:bCs/>
                <w:color w:val="333333"/>
                <w:sz w:val="23"/>
                <w:szCs w:val="23"/>
              </w:rPr>
            </w:pPr>
            <w:r>
              <w:rPr>
                <w:rFonts w:ascii="Open Sans" w:hAnsi="Open Sans" w:cs="Open Sans"/>
                <w:b/>
                <w:bCs/>
                <w:color w:val="333333"/>
                <w:sz w:val="23"/>
                <w:szCs w:val="23"/>
              </w:rPr>
              <w:t>CARGO</w:t>
            </w:r>
          </w:p>
        </w:tc>
        <w:tc>
          <w:tcPr>
            <w:tcW w:w="3499" w:type="dxa"/>
            <w:tcBorders>
              <w:top w:val="nil"/>
              <w:bottom w:val="single" w:sz="12" w:space="0" w:color="DDDDDD"/>
            </w:tcBorders>
            <w:shd w:val="clear" w:color="auto" w:fill="FFFFFF"/>
            <w:tcMar>
              <w:top w:w="120" w:type="dxa"/>
              <w:left w:w="120" w:type="dxa"/>
              <w:bottom w:w="120" w:type="dxa"/>
              <w:right w:w="120" w:type="dxa"/>
            </w:tcMar>
            <w:vAlign w:val="bottom"/>
            <w:hideMark/>
          </w:tcPr>
          <w:p w14:paraId="4DF4FB7A" w14:textId="77777777" w:rsidR="00BC2C94" w:rsidRDefault="00BC2C94">
            <w:pPr>
              <w:spacing w:after="300"/>
              <w:jc w:val="center"/>
              <w:rPr>
                <w:rFonts w:ascii="Open Sans" w:hAnsi="Open Sans" w:cs="Open Sans"/>
                <w:b/>
                <w:bCs/>
                <w:color w:val="333333"/>
                <w:sz w:val="23"/>
                <w:szCs w:val="23"/>
              </w:rPr>
            </w:pPr>
            <w:r>
              <w:rPr>
                <w:rFonts w:ascii="Open Sans" w:hAnsi="Open Sans" w:cs="Open Sans"/>
                <w:b/>
                <w:bCs/>
                <w:color w:val="333333"/>
                <w:sz w:val="23"/>
                <w:szCs w:val="23"/>
              </w:rPr>
              <w:t>PERFIL Y TRAYECTORIA</w:t>
            </w:r>
          </w:p>
        </w:tc>
      </w:tr>
      <w:tr w:rsidR="00BC2C94" w14:paraId="00F83492" w14:textId="77777777" w:rsidTr="00BC2C94">
        <w:tc>
          <w:tcPr>
            <w:tcW w:w="4806" w:type="dxa"/>
            <w:tcBorders>
              <w:top w:val="single" w:sz="6" w:space="0" w:color="DDDDDD"/>
            </w:tcBorders>
            <w:shd w:val="clear" w:color="auto" w:fill="F9F9F9"/>
            <w:tcMar>
              <w:top w:w="120" w:type="dxa"/>
              <w:left w:w="120" w:type="dxa"/>
              <w:bottom w:w="120" w:type="dxa"/>
              <w:right w:w="120" w:type="dxa"/>
            </w:tcMar>
            <w:hideMark/>
          </w:tcPr>
          <w:p w14:paraId="6B950962" w14:textId="77777777" w:rsidR="00BC2C94" w:rsidRDefault="00BC2C94">
            <w:pPr>
              <w:spacing w:after="300"/>
              <w:jc w:val="center"/>
              <w:rPr>
                <w:rFonts w:ascii="Open Sans" w:hAnsi="Open Sans" w:cs="Open Sans"/>
                <w:color w:val="333333"/>
                <w:sz w:val="23"/>
                <w:szCs w:val="23"/>
              </w:rPr>
            </w:pPr>
            <w:r>
              <w:rPr>
                <w:rFonts w:ascii="Open Sans" w:hAnsi="Open Sans" w:cs="Open Sans"/>
                <w:color w:val="333333"/>
                <w:sz w:val="23"/>
                <w:szCs w:val="23"/>
              </w:rPr>
              <w:t>Vacante</w:t>
            </w:r>
          </w:p>
        </w:tc>
        <w:tc>
          <w:tcPr>
            <w:tcW w:w="3456" w:type="dxa"/>
            <w:tcBorders>
              <w:top w:val="single" w:sz="6" w:space="0" w:color="DDDDDD"/>
            </w:tcBorders>
            <w:shd w:val="clear" w:color="auto" w:fill="F9F9F9"/>
            <w:tcMar>
              <w:top w:w="120" w:type="dxa"/>
              <w:left w:w="120" w:type="dxa"/>
              <w:bottom w:w="120" w:type="dxa"/>
              <w:right w:w="120" w:type="dxa"/>
            </w:tcMar>
            <w:hideMark/>
          </w:tcPr>
          <w:p w14:paraId="4F95EDFC" w14:textId="77777777" w:rsidR="00BC2C94" w:rsidRDefault="00BC2C94">
            <w:pPr>
              <w:spacing w:after="300"/>
              <w:jc w:val="center"/>
              <w:rPr>
                <w:rFonts w:ascii="Open Sans" w:hAnsi="Open Sans" w:cs="Open Sans"/>
                <w:color w:val="333333"/>
                <w:sz w:val="23"/>
                <w:szCs w:val="23"/>
              </w:rPr>
            </w:pPr>
            <w:r>
              <w:rPr>
                <w:rFonts w:ascii="Open Sans" w:hAnsi="Open Sans" w:cs="Open Sans"/>
                <w:color w:val="333333"/>
                <w:sz w:val="23"/>
                <w:szCs w:val="23"/>
              </w:rPr>
              <w:t>Gerente</w:t>
            </w:r>
          </w:p>
        </w:tc>
        <w:tc>
          <w:tcPr>
            <w:tcW w:w="3499" w:type="dxa"/>
            <w:tcBorders>
              <w:top w:val="single" w:sz="6" w:space="0" w:color="DDDDDD"/>
            </w:tcBorders>
            <w:shd w:val="clear" w:color="auto" w:fill="F9F9F9"/>
            <w:tcMar>
              <w:top w:w="120" w:type="dxa"/>
              <w:left w:w="120" w:type="dxa"/>
              <w:bottom w:w="120" w:type="dxa"/>
              <w:right w:w="120" w:type="dxa"/>
            </w:tcMar>
            <w:hideMark/>
          </w:tcPr>
          <w:p w14:paraId="45D7C047" w14:textId="77777777" w:rsidR="00BC2C94" w:rsidRDefault="00BC2C94">
            <w:pPr>
              <w:spacing w:after="300"/>
              <w:jc w:val="center"/>
              <w:rPr>
                <w:rFonts w:ascii="Open Sans" w:hAnsi="Open Sans" w:cs="Open Sans"/>
                <w:color w:val="333333"/>
                <w:sz w:val="23"/>
                <w:szCs w:val="23"/>
              </w:rPr>
            </w:pPr>
            <w:r>
              <w:rPr>
                <w:rFonts w:ascii="Open Sans" w:hAnsi="Open Sans" w:cs="Open Sans"/>
                <w:color w:val="333333"/>
                <w:sz w:val="23"/>
                <w:szCs w:val="23"/>
              </w:rPr>
              <w:t>Currículum Vitae (.</w:t>
            </w:r>
            <w:proofErr w:type="spellStart"/>
            <w:r>
              <w:rPr>
                <w:rFonts w:ascii="Open Sans" w:hAnsi="Open Sans" w:cs="Open Sans"/>
                <w:color w:val="333333"/>
                <w:sz w:val="23"/>
                <w:szCs w:val="23"/>
              </w:rPr>
              <w:t>pdf</w:t>
            </w:r>
            <w:proofErr w:type="spellEnd"/>
            <w:r>
              <w:rPr>
                <w:rFonts w:ascii="Open Sans" w:hAnsi="Open Sans" w:cs="Open Sans"/>
                <w:color w:val="333333"/>
                <w:sz w:val="23"/>
                <w:szCs w:val="23"/>
              </w:rPr>
              <w:t>) (.</w:t>
            </w:r>
            <w:proofErr w:type="spellStart"/>
            <w:r>
              <w:rPr>
                <w:rFonts w:ascii="Open Sans" w:hAnsi="Open Sans" w:cs="Open Sans"/>
                <w:color w:val="333333"/>
                <w:sz w:val="23"/>
                <w:szCs w:val="23"/>
              </w:rPr>
              <w:t>docx</w:t>
            </w:r>
            <w:proofErr w:type="spellEnd"/>
            <w:r>
              <w:rPr>
                <w:rFonts w:ascii="Open Sans" w:hAnsi="Open Sans" w:cs="Open Sans"/>
                <w:color w:val="333333"/>
                <w:sz w:val="23"/>
                <w:szCs w:val="23"/>
              </w:rPr>
              <w:t>) (.</w:t>
            </w:r>
            <w:proofErr w:type="spellStart"/>
            <w:r>
              <w:rPr>
                <w:rFonts w:ascii="Open Sans" w:hAnsi="Open Sans" w:cs="Open Sans"/>
                <w:color w:val="333333"/>
                <w:sz w:val="23"/>
                <w:szCs w:val="23"/>
              </w:rPr>
              <w:t>odt</w:t>
            </w:r>
            <w:proofErr w:type="spellEnd"/>
            <w:r>
              <w:rPr>
                <w:rFonts w:ascii="Open Sans" w:hAnsi="Open Sans" w:cs="Open Sans"/>
                <w:color w:val="333333"/>
                <w:sz w:val="23"/>
                <w:szCs w:val="23"/>
              </w:rPr>
              <w:t>)</w:t>
            </w:r>
          </w:p>
        </w:tc>
      </w:tr>
    </w:tbl>
    <w:p w14:paraId="4D05712C" w14:textId="77777777" w:rsidR="00BC2C94" w:rsidRDefault="00BC2C94" w:rsidP="00BC2C9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u w:val="single"/>
        </w:rPr>
        <w:t>Dirección</w:t>
      </w:r>
      <w:r>
        <w:rPr>
          <w:rFonts w:ascii="Open Sans" w:hAnsi="Open Sans" w:cs="Open Sans"/>
          <w:color w:val="333333"/>
          <w:sz w:val="23"/>
          <w:szCs w:val="23"/>
        </w:rPr>
        <w:t>: C/ Cebrián nº 3, Planta 6ª; CP: 35003; Las Palmas de GC;   </w:t>
      </w:r>
      <w:r>
        <w:rPr>
          <w:rFonts w:ascii="Open Sans" w:hAnsi="Open Sans" w:cs="Open Sans"/>
          <w:color w:val="333333"/>
          <w:sz w:val="23"/>
          <w:szCs w:val="23"/>
          <w:u w:val="single"/>
        </w:rPr>
        <w:t>Correo</w:t>
      </w:r>
      <w:r>
        <w:rPr>
          <w:rFonts w:ascii="Open Sans" w:hAnsi="Open Sans" w:cs="Open Sans"/>
          <w:color w:val="333333"/>
          <w:sz w:val="23"/>
          <w:szCs w:val="23"/>
        </w:rPr>
        <w:t>: </w:t>
      </w:r>
      <w:hyperlink r:id="rId7" w:history="1">
        <w:r>
          <w:rPr>
            <w:rStyle w:val="Hipervnculo"/>
            <w:rFonts w:ascii="Open Sans" w:hAnsi="Open Sans" w:cs="Open Sans"/>
            <w:color w:val="009FE3"/>
            <w:sz w:val="23"/>
            <w:szCs w:val="23"/>
            <w:u w:val="none"/>
          </w:rPr>
          <w:t>notificaciones@itccanarias.org</w:t>
        </w:r>
      </w:hyperlink>
      <w:r>
        <w:rPr>
          <w:rFonts w:ascii="Open Sans" w:hAnsi="Open Sans" w:cs="Open Sans"/>
          <w:color w:val="333333"/>
          <w:sz w:val="23"/>
          <w:szCs w:val="23"/>
        </w:rPr>
        <w:t>;   </w:t>
      </w:r>
      <w:r>
        <w:rPr>
          <w:rFonts w:ascii="Open Sans" w:hAnsi="Open Sans" w:cs="Open Sans"/>
          <w:color w:val="333333"/>
          <w:sz w:val="23"/>
          <w:szCs w:val="23"/>
          <w:u w:val="single"/>
        </w:rPr>
        <w:t>Teléfono</w:t>
      </w:r>
      <w:r>
        <w:rPr>
          <w:rFonts w:ascii="Open Sans" w:hAnsi="Open Sans" w:cs="Open Sans"/>
          <w:color w:val="333333"/>
          <w:sz w:val="23"/>
          <w:szCs w:val="23"/>
        </w:rPr>
        <w:t>: 928379873. </w:t>
      </w:r>
    </w:p>
    <w:p w14:paraId="64D37E4C" w14:textId="77777777" w:rsidR="00BC2C94" w:rsidRDefault="00BC2C94" w:rsidP="00BC2C9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Respecto a las resoluciones que autoricen el ejercicio de la actividad privada al cese de los altos cargos o asimilados, no aplica.</w:t>
      </w:r>
    </w:p>
    <w:p w14:paraId="20A122B2" w14:textId="77777777" w:rsidR="00BC2C94" w:rsidRDefault="00BC2C94" w:rsidP="00BC2C94">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60BCCE85" w14:textId="77777777" w:rsidR="00BC2C94" w:rsidRDefault="00BC2C94" w:rsidP="00BC2C94">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Publicación de las declaraciones anuales de bienes y actividades o, en su caso, a la adquisición o pérdida de la condición de diputado/a. </w:t>
      </w:r>
    </w:p>
    <w:p w14:paraId="464BA593" w14:textId="77777777" w:rsidR="00BC2C94" w:rsidRDefault="00BC2C94" w:rsidP="00BC2C9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 publicación de la declaración de bienes y actividades del Gerente del ITC se encuentra en los siguientes Boletines:</w:t>
      </w:r>
    </w:p>
    <w:p w14:paraId="5F1BC966" w14:textId="77777777" w:rsidR="00BC2C94" w:rsidRDefault="00BC2C94" w:rsidP="00DD5BF0">
      <w:pPr>
        <w:numPr>
          <w:ilvl w:val="0"/>
          <w:numId w:val="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BOC - 2016/045. Lunes 7 de Marzo de 2016 - Anuncio 818 (</w:t>
      </w:r>
      <w:hyperlink r:id="rId8"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html</w:t>
        </w:r>
        <w:proofErr w:type="spellEnd"/>
      </w:hyperlink>
      <w:r>
        <w:rPr>
          <w:rFonts w:ascii="Open Sans" w:hAnsi="Open Sans" w:cs="Open Sans"/>
          <w:color w:val="333333"/>
          <w:sz w:val="23"/>
          <w:szCs w:val="23"/>
        </w:rPr>
        <w:t>) (</w:t>
      </w:r>
      <w:hyperlink r:id="rId9"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pdf</w:t>
        </w:r>
        <w:proofErr w:type="spellEnd"/>
      </w:hyperlink>
      <w:r>
        <w:rPr>
          <w:rFonts w:ascii="Open Sans" w:hAnsi="Open Sans" w:cs="Open Sans"/>
          <w:color w:val="333333"/>
          <w:sz w:val="23"/>
          <w:szCs w:val="23"/>
        </w:rPr>
        <w:t>) (</w:t>
      </w:r>
      <w:hyperlink r:id="rId10"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odt</w:t>
        </w:r>
        <w:proofErr w:type="spellEnd"/>
      </w:hyperlink>
      <w:r>
        <w:rPr>
          <w:rFonts w:ascii="Open Sans" w:hAnsi="Open Sans" w:cs="Open Sans"/>
          <w:color w:val="333333"/>
          <w:sz w:val="23"/>
          <w:szCs w:val="23"/>
        </w:rPr>
        <w:t>)</w:t>
      </w:r>
    </w:p>
    <w:p w14:paraId="480A3575" w14:textId="77777777" w:rsidR="00BC2C94" w:rsidRDefault="00BC2C94" w:rsidP="00DD5BF0">
      <w:pPr>
        <w:numPr>
          <w:ilvl w:val="0"/>
          <w:numId w:val="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BOC - 2018/153. Miércoles 8 de Agosto de 2018 - Anuncio 3763 (</w:t>
      </w:r>
      <w:hyperlink r:id="rId11"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html</w:t>
        </w:r>
        <w:proofErr w:type="spellEnd"/>
      </w:hyperlink>
      <w:r>
        <w:rPr>
          <w:rFonts w:ascii="Open Sans" w:hAnsi="Open Sans" w:cs="Open Sans"/>
          <w:color w:val="333333"/>
          <w:sz w:val="23"/>
          <w:szCs w:val="23"/>
        </w:rPr>
        <w:t>) (</w:t>
      </w:r>
      <w:hyperlink r:id="rId12"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pdf</w:t>
        </w:r>
        <w:proofErr w:type="spellEnd"/>
      </w:hyperlink>
      <w:r>
        <w:rPr>
          <w:rFonts w:ascii="Open Sans" w:hAnsi="Open Sans" w:cs="Open Sans"/>
          <w:color w:val="333333"/>
          <w:sz w:val="23"/>
          <w:szCs w:val="23"/>
        </w:rPr>
        <w:t>) (</w:t>
      </w:r>
      <w:hyperlink r:id="rId13"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odt</w:t>
        </w:r>
        <w:proofErr w:type="spellEnd"/>
      </w:hyperlink>
      <w:r>
        <w:rPr>
          <w:rFonts w:ascii="Open Sans" w:hAnsi="Open Sans" w:cs="Open Sans"/>
          <w:color w:val="333333"/>
          <w:sz w:val="23"/>
          <w:szCs w:val="23"/>
        </w:rPr>
        <w:t>)</w:t>
      </w:r>
    </w:p>
    <w:p w14:paraId="4AB19674" w14:textId="77777777" w:rsidR="00BC2C94" w:rsidRDefault="00BC2C94" w:rsidP="00BC2C9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 situación patrimonial declarada con fecha 12 de junio de 2018 y publicada en el BOC 2018/153, de miércoles 8 de agosto de 2018, Anuncio 3763, no ha sufrido cambios durante los ejercicios 2019, 2020, 2021, 2022 Y 2023.</w:t>
      </w:r>
    </w:p>
    <w:p w14:paraId="19E5CEE3" w14:textId="77777777" w:rsidR="00BC2C94" w:rsidRDefault="00BC2C94" w:rsidP="00DD5BF0">
      <w:pPr>
        <w:numPr>
          <w:ilvl w:val="0"/>
          <w:numId w:val="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 Declaración de situación patrimonial Gerente ITC 2021 (</w:t>
      </w:r>
      <w:hyperlink r:id="rId14"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pdf</w:t>
        </w:r>
        <w:proofErr w:type="spellEnd"/>
      </w:hyperlink>
      <w:r>
        <w:rPr>
          <w:rFonts w:ascii="Open Sans" w:hAnsi="Open Sans" w:cs="Open Sans"/>
          <w:color w:val="333333"/>
          <w:sz w:val="23"/>
          <w:szCs w:val="23"/>
        </w:rPr>
        <w:t>) (</w:t>
      </w:r>
      <w:hyperlink r:id="rId15"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docx</w:t>
        </w:r>
        <w:proofErr w:type="spellEnd"/>
      </w:hyperlink>
      <w:r>
        <w:rPr>
          <w:rFonts w:ascii="Open Sans" w:hAnsi="Open Sans" w:cs="Open Sans"/>
          <w:color w:val="333333"/>
          <w:sz w:val="23"/>
          <w:szCs w:val="23"/>
        </w:rPr>
        <w:t>) (</w:t>
      </w:r>
      <w:hyperlink r:id="rId16"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odt</w:t>
        </w:r>
        <w:proofErr w:type="spellEnd"/>
      </w:hyperlink>
      <w:r>
        <w:rPr>
          <w:rFonts w:ascii="Open Sans" w:hAnsi="Open Sans" w:cs="Open Sans"/>
          <w:color w:val="333333"/>
          <w:sz w:val="23"/>
          <w:szCs w:val="23"/>
        </w:rPr>
        <w:t>)</w:t>
      </w:r>
    </w:p>
    <w:p w14:paraId="203E9FC7" w14:textId="77777777" w:rsidR="00BC2C94" w:rsidRDefault="00BC2C94" w:rsidP="00DD5BF0">
      <w:pPr>
        <w:numPr>
          <w:ilvl w:val="0"/>
          <w:numId w:val="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 Declaración de situación patrimonial Gerente ITC 2022 (</w:t>
      </w:r>
      <w:hyperlink r:id="rId17"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pdf</w:t>
        </w:r>
        <w:proofErr w:type="spellEnd"/>
      </w:hyperlink>
      <w:r>
        <w:rPr>
          <w:rFonts w:ascii="Open Sans" w:hAnsi="Open Sans" w:cs="Open Sans"/>
          <w:color w:val="333333"/>
          <w:sz w:val="23"/>
          <w:szCs w:val="23"/>
        </w:rPr>
        <w:t>) (</w:t>
      </w:r>
      <w:hyperlink r:id="rId18"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docx</w:t>
        </w:r>
        <w:proofErr w:type="spellEnd"/>
      </w:hyperlink>
      <w:r>
        <w:rPr>
          <w:rFonts w:ascii="Open Sans" w:hAnsi="Open Sans" w:cs="Open Sans"/>
          <w:color w:val="333333"/>
          <w:sz w:val="23"/>
          <w:szCs w:val="23"/>
        </w:rPr>
        <w:t>) (</w:t>
      </w:r>
      <w:hyperlink r:id="rId19"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odt</w:t>
        </w:r>
        <w:proofErr w:type="spellEnd"/>
      </w:hyperlink>
      <w:r>
        <w:rPr>
          <w:rFonts w:ascii="Open Sans" w:hAnsi="Open Sans" w:cs="Open Sans"/>
          <w:color w:val="333333"/>
          <w:sz w:val="23"/>
          <w:szCs w:val="23"/>
        </w:rPr>
        <w:t>)</w:t>
      </w:r>
    </w:p>
    <w:p w14:paraId="1D844972" w14:textId="77777777" w:rsidR="00BC2C94" w:rsidRDefault="00BC2C94" w:rsidP="00DD5BF0">
      <w:pPr>
        <w:numPr>
          <w:ilvl w:val="0"/>
          <w:numId w:val="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 Declaración de situación patrimonial Gerente ITC 2023 (</w:t>
      </w:r>
      <w:hyperlink r:id="rId20"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pdf</w:t>
        </w:r>
        <w:proofErr w:type="spellEnd"/>
      </w:hyperlink>
      <w:r>
        <w:rPr>
          <w:rFonts w:ascii="Open Sans" w:hAnsi="Open Sans" w:cs="Open Sans"/>
          <w:color w:val="333333"/>
          <w:sz w:val="23"/>
          <w:szCs w:val="23"/>
        </w:rPr>
        <w:t>) (</w:t>
      </w:r>
      <w:hyperlink r:id="rId21"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docx</w:t>
        </w:r>
        <w:proofErr w:type="spellEnd"/>
      </w:hyperlink>
      <w:r>
        <w:rPr>
          <w:rFonts w:ascii="Open Sans" w:hAnsi="Open Sans" w:cs="Open Sans"/>
          <w:color w:val="333333"/>
          <w:sz w:val="23"/>
          <w:szCs w:val="23"/>
        </w:rPr>
        <w:t>) (</w:t>
      </w:r>
      <w:hyperlink r:id="rId22"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odt</w:t>
        </w:r>
        <w:proofErr w:type="spellEnd"/>
      </w:hyperlink>
      <w:r>
        <w:rPr>
          <w:rFonts w:ascii="Open Sans" w:hAnsi="Open Sans" w:cs="Open Sans"/>
          <w:color w:val="333333"/>
          <w:sz w:val="23"/>
          <w:szCs w:val="23"/>
        </w:rPr>
        <w:t>)</w:t>
      </w:r>
    </w:p>
    <w:p w14:paraId="77025E12" w14:textId="77777777" w:rsidR="00BC2C94" w:rsidRDefault="00BC2C94" w:rsidP="00BC2C9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30DFD991" w14:textId="77777777" w:rsidR="00BC2C94" w:rsidRDefault="00BC2C94" w:rsidP="00BC2C94">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Personal Eventual de Confianza</w:t>
      </w:r>
    </w:p>
    <w:p w14:paraId="16AA616D" w14:textId="77777777" w:rsidR="00BC2C94" w:rsidRDefault="00BC2C94" w:rsidP="00BC2C9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ITC no tiene personal eventual de confianza</w:t>
      </w:r>
    </w:p>
    <w:p w14:paraId="21684C98" w14:textId="77777777" w:rsidR="00BC2C94" w:rsidRDefault="00BC2C94" w:rsidP="00BC2C94">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394F2D53" w14:textId="77777777" w:rsidR="00BC2C94" w:rsidRDefault="00BC2C94" w:rsidP="00BC2C94">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Fecha de Actualización:</w:t>
      </w:r>
      <w:r>
        <w:rPr>
          <w:rFonts w:ascii="Open Sans" w:hAnsi="Open Sans" w:cs="Open Sans"/>
          <w:color w:val="333333"/>
          <w:sz w:val="23"/>
          <w:szCs w:val="23"/>
        </w:rPr>
        <w:t> 31 de diciembre de 2023</w:t>
      </w:r>
      <w:r>
        <w:rPr>
          <w:rFonts w:ascii="Open Sans" w:hAnsi="Open Sans" w:cs="Open Sans"/>
          <w:color w:val="333333"/>
          <w:sz w:val="23"/>
          <w:szCs w:val="23"/>
        </w:rPr>
        <w:br/>
      </w:r>
      <w:r>
        <w:rPr>
          <w:rStyle w:val="Textoennegrita"/>
          <w:rFonts w:ascii="Open Sans" w:hAnsi="Open Sans" w:cs="Open Sans"/>
          <w:color w:val="333333"/>
          <w:sz w:val="23"/>
          <w:szCs w:val="23"/>
        </w:rPr>
        <w:t>Periodicidad:</w:t>
      </w:r>
      <w:r>
        <w:rPr>
          <w:rFonts w:ascii="Open Sans" w:hAnsi="Open Sans" w:cs="Open Sans"/>
          <w:color w:val="333333"/>
          <w:sz w:val="23"/>
          <w:szCs w:val="23"/>
        </w:rPr>
        <w:t> Anual</w:t>
      </w:r>
      <w:r>
        <w:rPr>
          <w:rFonts w:ascii="Open Sans" w:hAnsi="Open Sans" w:cs="Open Sans"/>
          <w:color w:val="333333"/>
          <w:sz w:val="23"/>
          <w:szCs w:val="23"/>
        </w:rPr>
        <w:br/>
      </w:r>
      <w:r>
        <w:rPr>
          <w:rStyle w:val="Textoennegrita"/>
          <w:rFonts w:ascii="Open Sans" w:hAnsi="Open Sans" w:cs="Open Sans"/>
          <w:color w:val="333333"/>
          <w:sz w:val="23"/>
          <w:szCs w:val="23"/>
        </w:rPr>
        <w:t>Tipo de información:</w:t>
      </w:r>
      <w:r>
        <w:rPr>
          <w:rFonts w:ascii="Open Sans" w:hAnsi="Open Sans" w:cs="Open Sans"/>
          <w:color w:val="333333"/>
          <w:sz w:val="23"/>
          <w:szCs w:val="23"/>
        </w:rPr>
        <w:t> Personal de libre nombramiento</w:t>
      </w:r>
    </w:p>
    <w:p w14:paraId="7277A629" w14:textId="6186EAF2" w:rsidR="00C8667E" w:rsidRPr="00BC2C94" w:rsidRDefault="00C8667E" w:rsidP="00BC2C94">
      <w:bookmarkStart w:id="0" w:name="_GoBack"/>
      <w:bookmarkEnd w:id="0"/>
    </w:p>
    <w:sectPr w:rsidR="00C8667E" w:rsidRPr="00BC2C94" w:rsidSect="0080777A">
      <w:headerReference w:type="default" r:id="rId23"/>
      <w:pgSz w:w="11906" w:h="16838"/>
      <w:pgMar w:top="2268" w:right="1701" w:bottom="141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29EE4" w14:textId="77777777" w:rsidR="00DD5BF0" w:rsidRDefault="00DD5BF0" w:rsidP="003453D9">
      <w:pPr>
        <w:spacing w:after="0" w:line="240" w:lineRule="auto"/>
      </w:pPr>
      <w:r>
        <w:separator/>
      </w:r>
    </w:p>
  </w:endnote>
  <w:endnote w:type="continuationSeparator" w:id="0">
    <w:p w14:paraId="3FC997AD" w14:textId="77777777" w:rsidR="00DD5BF0" w:rsidRDefault="00DD5BF0" w:rsidP="0034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Nova Cond"/>
    <w:charset w:val="00"/>
    <w:family w:val="swiss"/>
    <w:pitch w:val="variable"/>
    <w:sig w:usb0="00000001" w:usb1="4000205B" w:usb2="00000028" w:usb3="00000000" w:csb0="0000019F" w:csb1="00000000"/>
  </w:font>
  <w:font w:name="Montserrat">
    <w:altName w:val="Courier New"/>
    <w:charset w:val="00"/>
    <w:family w:val="auto"/>
    <w:pitch w:val="variable"/>
    <w:sig w:usb0="00000001" w:usb1="4000204B"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BF6C8" w14:textId="77777777" w:rsidR="00DD5BF0" w:rsidRDefault="00DD5BF0" w:rsidP="003453D9">
      <w:pPr>
        <w:spacing w:after="0" w:line="240" w:lineRule="auto"/>
      </w:pPr>
      <w:r>
        <w:separator/>
      </w:r>
    </w:p>
  </w:footnote>
  <w:footnote w:type="continuationSeparator" w:id="0">
    <w:p w14:paraId="0DA7512B" w14:textId="77777777" w:rsidR="00DD5BF0" w:rsidRDefault="00DD5BF0" w:rsidP="00345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868FB" w14:textId="6221312B" w:rsidR="003453D9" w:rsidRDefault="003453D9">
    <w:pPr>
      <w:pStyle w:val="Encabezado"/>
    </w:pPr>
  </w:p>
  <w:tbl>
    <w:tblPr>
      <w:tblStyle w:val="Tablaconcuadrcula"/>
      <w:tblW w:w="1007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6095"/>
    </w:tblGrid>
    <w:tr w:rsidR="003453D9" w14:paraId="721DE9DF" w14:textId="77777777" w:rsidTr="0080777A">
      <w:trPr>
        <w:trHeight w:val="835"/>
      </w:trPr>
      <w:tc>
        <w:tcPr>
          <w:tcW w:w="3975" w:type="dxa"/>
          <w:vAlign w:val="center"/>
        </w:tcPr>
        <w:p w14:paraId="78CDA767" w14:textId="0D78716A" w:rsidR="003453D9" w:rsidRDefault="003453D9" w:rsidP="003453D9">
          <w:pPr>
            <w:pStyle w:val="Encabezado"/>
          </w:pPr>
          <w:r w:rsidRPr="003453D9">
            <w:rPr>
              <w:rFonts w:ascii="Montserrat" w:eastAsia="Times New Roman" w:hAnsi="Montserrat" w:cs="Open Sans"/>
              <w:noProof/>
              <w:color w:val="009FE3"/>
              <w:kern w:val="36"/>
              <w:sz w:val="36"/>
              <w:szCs w:val="36"/>
              <w:lang w:eastAsia="es-ES"/>
            </w:rPr>
            <w:drawing>
              <wp:inline distT="0" distB="0" distL="0" distR="0" wp14:anchorId="60A3963E" wp14:editId="572DA44C">
                <wp:extent cx="2264636" cy="356098"/>
                <wp:effectExtent l="0" t="0" r="2540" b="6350"/>
                <wp:docPr id="14" name="Imagen 14" descr="Instituto Tecnológico de Canari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o Tecnológico de Canaria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4639" cy="359243"/>
                        </a:xfrm>
                        <a:prstGeom prst="rect">
                          <a:avLst/>
                        </a:prstGeom>
                        <a:noFill/>
                        <a:ln>
                          <a:noFill/>
                        </a:ln>
                      </pic:spPr>
                    </pic:pic>
                  </a:graphicData>
                </a:graphic>
              </wp:inline>
            </w:drawing>
          </w:r>
        </w:p>
      </w:tc>
      <w:tc>
        <w:tcPr>
          <w:tcW w:w="6095" w:type="dxa"/>
          <w:vAlign w:val="center"/>
        </w:tcPr>
        <w:p w14:paraId="54D256D8" w14:textId="77777777" w:rsidR="003453D9" w:rsidRPr="00F45F47" w:rsidRDefault="003453D9" w:rsidP="003453D9">
          <w:pPr>
            <w:spacing w:line="276" w:lineRule="auto"/>
            <w:ind w:left="357"/>
            <w:jc w:val="right"/>
            <w:rPr>
              <w:rFonts w:ascii="Montserrat" w:eastAsia="Times New Roman" w:hAnsi="Montserrat" w:cs="Open Sans"/>
              <w:b/>
              <w:bCs/>
              <w:caps/>
              <w:color w:val="A6A6A6" w:themeColor="background1" w:themeShade="A6"/>
              <w:spacing w:val="-4"/>
              <w:sz w:val="27"/>
              <w:szCs w:val="27"/>
              <w:lang w:eastAsia="es-ES"/>
            </w:rPr>
          </w:pPr>
          <w:r w:rsidRPr="00F45F47">
            <w:rPr>
              <w:rFonts w:ascii="Montserrat" w:eastAsia="Times New Roman" w:hAnsi="Montserrat" w:cs="Open Sans"/>
              <w:b/>
              <w:bCs/>
              <w:caps/>
              <w:color w:val="A6A6A6" w:themeColor="background1" w:themeShade="A6"/>
              <w:spacing w:val="-4"/>
              <w:sz w:val="27"/>
              <w:szCs w:val="27"/>
              <w:lang w:eastAsia="es-ES"/>
            </w:rPr>
            <w:t>PORTAL DE TRANSPARENCIA</w:t>
          </w:r>
        </w:p>
        <w:p w14:paraId="049C0FFC" w14:textId="24838CFD" w:rsidR="00F45F47" w:rsidRPr="003453D9" w:rsidRDefault="00F45F47" w:rsidP="003453D9">
          <w:pPr>
            <w:spacing w:line="276" w:lineRule="auto"/>
            <w:ind w:left="357"/>
            <w:jc w:val="right"/>
            <w:rPr>
              <w:rFonts w:ascii="Montserrat" w:eastAsia="Times New Roman" w:hAnsi="Montserrat" w:cs="Open Sans"/>
              <w:b/>
              <w:bCs/>
              <w:caps/>
              <w:color w:val="0095F8"/>
              <w:spacing w:val="-4"/>
              <w:sz w:val="27"/>
              <w:szCs w:val="27"/>
              <w:lang w:eastAsia="es-ES"/>
            </w:rPr>
          </w:pPr>
          <w:r>
            <w:rPr>
              <w:rFonts w:ascii="Montserrat" w:eastAsia="Times New Roman" w:hAnsi="Montserrat" w:cs="Open Sans"/>
              <w:b/>
              <w:bCs/>
              <w:caps/>
              <w:color w:val="0095F8"/>
              <w:spacing w:val="-4"/>
              <w:sz w:val="27"/>
              <w:szCs w:val="27"/>
              <w:lang w:eastAsia="es-ES"/>
            </w:rPr>
            <w:t>PERSONAL DE LIBRE NOMBRAMIENTO</w:t>
          </w:r>
        </w:p>
      </w:tc>
    </w:tr>
  </w:tbl>
  <w:p w14:paraId="79FF7433" w14:textId="09AE5FA8" w:rsidR="003453D9" w:rsidRDefault="003453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737ED"/>
    <w:multiLevelType w:val="multilevel"/>
    <w:tmpl w:val="5A54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3538C1"/>
    <w:multiLevelType w:val="multilevel"/>
    <w:tmpl w:val="12D4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D9"/>
    <w:rsid w:val="00111D7A"/>
    <w:rsid w:val="00177E69"/>
    <w:rsid w:val="003453D9"/>
    <w:rsid w:val="003E2CE3"/>
    <w:rsid w:val="00537F1E"/>
    <w:rsid w:val="00540D04"/>
    <w:rsid w:val="005921ED"/>
    <w:rsid w:val="006242CE"/>
    <w:rsid w:val="00642FBF"/>
    <w:rsid w:val="0068227D"/>
    <w:rsid w:val="007F44D5"/>
    <w:rsid w:val="0080777A"/>
    <w:rsid w:val="00964374"/>
    <w:rsid w:val="00A1265C"/>
    <w:rsid w:val="00AC0EC7"/>
    <w:rsid w:val="00BC2C94"/>
    <w:rsid w:val="00C8667E"/>
    <w:rsid w:val="00CD2084"/>
    <w:rsid w:val="00DD5BF0"/>
    <w:rsid w:val="00DF5824"/>
    <w:rsid w:val="00E00B04"/>
    <w:rsid w:val="00EE735B"/>
    <w:rsid w:val="00F175CB"/>
    <w:rsid w:val="00F45F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580E7"/>
  <w15:chartTrackingRefBased/>
  <w15:docId w15:val="{2C9718A5-4CD5-496C-89C6-23F48BE4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45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C866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3453D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453D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53D9"/>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453D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453D9"/>
    <w:rPr>
      <w:rFonts w:ascii="Times New Roman" w:eastAsia="Times New Roman" w:hAnsi="Times New Roman" w:cs="Times New Roman"/>
      <w:b/>
      <w:bCs/>
      <w:sz w:val="24"/>
      <w:szCs w:val="24"/>
      <w:lang w:eastAsia="es-ES"/>
    </w:rPr>
  </w:style>
  <w:style w:type="paragraph" w:customStyle="1" w:styleId="item-106">
    <w:name w:val="item-10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453D9"/>
    <w:rPr>
      <w:color w:val="0000FF"/>
      <w:u w:val="single"/>
    </w:rPr>
  </w:style>
  <w:style w:type="paragraph" w:customStyle="1" w:styleId="item-103">
    <w:name w:val="item-10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7">
    <w:name w:val="item-10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Fuentedeprrafopredeter"/>
    <w:rsid w:val="003453D9"/>
  </w:style>
  <w:style w:type="paragraph" w:customStyle="1" w:styleId="item-323">
    <w:name w:val="item-3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3453D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453D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453D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453D9"/>
    <w:rPr>
      <w:rFonts w:ascii="Arial" w:eastAsia="Times New Roman" w:hAnsi="Arial" w:cs="Arial"/>
      <w:vanish/>
      <w:sz w:val="16"/>
      <w:szCs w:val="16"/>
      <w:lang w:eastAsia="es-ES"/>
    </w:rPr>
  </w:style>
  <w:style w:type="paragraph" w:customStyle="1" w:styleId="sp-menu-item">
    <w:name w:val="sp-menu-item"/>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tive">
    <w:name w:val="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1">
    <w:name w:val="p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3453D9"/>
  </w:style>
  <w:style w:type="character" w:styleId="Textoennegrita">
    <w:name w:val="Strong"/>
    <w:basedOn w:val="Fuentedeprrafopredeter"/>
    <w:uiPriority w:val="22"/>
    <w:qFormat/>
    <w:rsid w:val="003453D9"/>
    <w:rPr>
      <w:b/>
      <w:bCs/>
    </w:rPr>
  </w:style>
  <w:style w:type="paragraph" w:styleId="NormalWeb">
    <w:name w:val="Normal (Web)"/>
    <w:basedOn w:val="Normal"/>
    <w:uiPriority w:val="99"/>
    <w:semiHidden/>
    <w:unhideWhenUsed/>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2">
    <w:name w:val="s2"/>
    <w:basedOn w:val="Fuentedeprrafopredeter"/>
    <w:rsid w:val="003453D9"/>
  </w:style>
  <w:style w:type="paragraph" w:customStyle="1" w:styleId="p4">
    <w:name w:val="p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4">
    <w:name w:val="item-10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5">
    <w:name w:val="item-10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209">
    <w:name w:val="item-209"/>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45">
    <w:name w:val="item-14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6">
    <w:name w:val="item-35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4">
    <w:name w:val="item-35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8">
    <w:name w:val="item-358"/>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copyright">
    <w:name w:val="sp-copyright"/>
    <w:basedOn w:val="Fuentedeprrafopredeter"/>
    <w:rsid w:val="003453D9"/>
  </w:style>
  <w:style w:type="paragraph" w:customStyle="1" w:styleId="item-101">
    <w:name w:val="item-10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12">
    <w:name w:val="item-11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23">
    <w:name w:val="item-1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74">
    <w:name w:val="item-17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67">
    <w:name w:val="item-16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ng-active">
    <w:name w:val="lang-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453D9"/>
    <w:pPr>
      <w:ind w:left="720"/>
      <w:contextualSpacing/>
    </w:pPr>
  </w:style>
  <w:style w:type="paragraph" w:styleId="Encabezado">
    <w:name w:val="header"/>
    <w:basedOn w:val="Normal"/>
    <w:link w:val="EncabezadoCar"/>
    <w:uiPriority w:val="99"/>
    <w:unhideWhenUsed/>
    <w:rsid w:val="003453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3D9"/>
  </w:style>
  <w:style w:type="paragraph" w:styleId="Piedepgina">
    <w:name w:val="footer"/>
    <w:basedOn w:val="Normal"/>
    <w:link w:val="PiedepginaCar"/>
    <w:uiPriority w:val="99"/>
    <w:unhideWhenUsed/>
    <w:rsid w:val="003453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3D9"/>
  </w:style>
  <w:style w:type="table" w:styleId="Tablaconcuadrcula">
    <w:name w:val="Table Grid"/>
    <w:basedOn w:val="Tablanormal"/>
    <w:uiPriority w:val="39"/>
    <w:rsid w:val="0034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C8667E"/>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C86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48925">
      <w:bodyDiv w:val="1"/>
      <w:marLeft w:val="0"/>
      <w:marRight w:val="0"/>
      <w:marTop w:val="0"/>
      <w:marBottom w:val="0"/>
      <w:divBdr>
        <w:top w:val="none" w:sz="0" w:space="0" w:color="auto"/>
        <w:left w:val="none" w:sz="0" w:space="0" w:color="auto"/>
        <w:bottom w:val="none" w:sz="0" w:space="0" w:color="auto"/>
        <w:right w:val="none" w:sz="0" w:space="0" w:color="auto"/>
      </w:divBdr>
      <w:divsChild>
        <w:div w:id="1500584096">
          <w:marLeft w:val="0"/>
          <w:marRight w:val="0"/>
          <w:marTop w:val="0"/>
          <w:marBottom w:val="0"/>
          <w:divBdr>
            <w:top w:val="none" w:sz="0" w:space="0" w:color="auto"/>
            <w:left w:val="none" w:sz="0" w:space="0" w:color="auto"/>
            <w:bottom w:val="none" w:sz="0" w:space="0" w:color="auto"/>
            <w:right w:val="none" w:sz="0" w:space="0" w:color="auto"/>
          </w:divBdr>
          <w:divsChild>
            <w:div w:id="1227375129">
              <w:marLeft w:val="0"/>
              <w:marRight w:val="0"/>
              <w:marTop w:val="0"/>
              <w:marBottom w:val="0"/>
              <w:divBdr>
                <w:top w:val="none" w:sz="0" w:space="0" w:color="auto"/>
                <w:left w:val="none" w:sz="0" w:space="0" w:color="auto"/>
                <w:bottom w:val="none" w:sz="0" w:space="0" w:color="auto"/>
                <w:right w:val="none" w:sz="0" w:space="0" w:color="auto"/>
              </w:divBdr>
              <w:divsChild>
                <w:div w:id="518394703">
                  <w:marLeft w:val="0"/>
                  <w:marRight w:val="0"/>
                  <w:marTop w:val="0"/>
                  <w:marBottom w:val="0"/>
                  <w:divBdr>
                    <w:top w:val="none" w:sz="0" w:space="0" w:color="auto"/>
                    <w:left w:val="none" w:sz="0" w:space="0" w:color="auto"/>
                    <w:bottom w:val="none" w:sz="0" w:space="0" w:color="auto"/>
                    <w:right w:val="none" w:sz="0" w:space="0" w:color="auto"/>
                  </w:divBdr>
                  <w:divsChild>
                    <w:div w:id="723063346">
                      <w:marLeft w:val="-225"/>
                      <w:marRight w:val="-225"/>
                      <w:marTop w:val="0"/>
                      <w:marBottom w:val="0"/>
                      <w:divBdr>
                        <w:top w:val="none" w:sz="0" w:space="0" w:color="auto"/>
                        <w:left w:val="none" w:sz="0" w:space="0" w:color="auto"/>
                        <w:bottom w:val="none" w:sz="0" w:space="0" w:color="auto"/>
                        <w:right w:val="none" w:sz="0" w:space="0" w:color="auto"/>
                      </w:divBdr>
                      <w:divsChild>
                        <w:div w:id="1154954592">
                          <w:marLeft w:val="0"/>
                          <w:marRight w:val="0"/>
                          <w:marTop w:val="0"/>
                          <w:marBottom w:val="0"/>
                          <w:divBdr>
                            <w:top w:val="none" w:sz="0" w:space="0" w:color="auto"/>
                            <w:left w:val="none" w:sz="0" w:space="0" w:color="auto"/>
                            <w:bottom w:val="none" w:sz="0" w:space="0" w:color="auto"/>
                            <w:right w:val="none" w:sz="0" w:space="0" w:color="auto"/>
                          </w:divBdr>
                          <w:divsChild>
                            <w:div w:id="1619218288">
                              <w:marLeft w:val="150"/>
                              <w:marRight w:val="0"/>
                              <w:marTop w:val="0"/>
                              <w:marBottom w:val="0"/>
                              <w:divBdr>
                                <w:top w:val="none" w:sz="0" w:space="0" w:color="auto"/>
                                <w:left w:val="none" w:sz="0" w:space="0" w:color="auto"/>
                                <w:bottom w:val="none" w:sz="0" w:space="0" w:color="auto"/>
                                <w:right w:val="none" w:sz="0" w:space="0" w:color="auto"/>
                              </w:divBdr>
                            </w:div>
                            <w:div w:id="1105156367">
                              <w:marLeft w:val="150"/>
                              <w:marRight w:val="0"/>
                              <w:marTop w:val="0"/>
                              <w:marBottom w:val="0"/>
                              <w:divBdr>
                                <w:top w:val="none" w:sz="0" w:space="0" w:color="auto"/>
                                <w:left w:val="none" w:sz="0" w:space="0" w:color="auto"/>
                                <w:bottom w:val="none" w:sz="0" w:space="0" w:color="auto"/>
                                <w:right w:val="none" w:sz="0" w:space="0" w:color="auto"/>
                              </w:divBdr>
                              <w:divsChild>
                                <w:div w:id="1292979470">
                                  <w:marLeft w:val="0"/>
                                  <w:marRight w:val="0"/>
                                  <w:marTop w:val="0"/>
                                  <w:marBottom w:val="0"/>
                                  <w:divBdr>
                                    <w:top w:val="none" w:sz="0" w:space="0" w:color="auto"/>
                                    <w:left w:val="none" w:sz="0" w:space="0" w:color="auto"/>
                                    <w:bottom w:val="none" w:sz="0" w:space="0" w:color="auto"/>
                                    <w:right w:val="none" w:sz="0" w:space="0" w:color="auto"/>
                                  </w:divBdr>
                                  <w:divsChild>
                                    <w:div w:id="744885748">
                                      <w:marLeft w:val="0"/>
                                      <w:marRight w:val="0"/>
                                      <w:marTop w:val="0"/>
                                      <w:marBottom w:val="0"/>
                                      <w:divBdr>
                                        <w:top w:val="none" w:sz="0" w:space="0" w:color="auto"/>
                                        <w:left w:val="none" w:sz="0" w:space="0" w:color="auto"/>
                                        <w:bottom w:val="none" w:sz="0" w:space="0" w:color="auto"/>
                                        <w:right w:val="none" w:sz="0" w:space="0" w:color="auto"/>
                                      </w:divBdr>
                                      <w:divsChild>
                                        <w:div w:id="219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6191">
                              <w:marLeft w:val="150"/>
                              <w:marRight w:val="0"/>
                              <w:marTop w:val="0"/>
                              <w:marBottom w:val="0"/>
                              <w:divBdr>
                                <w:top w:val="none" w:sz="0" w:space="0" w:color="auto"/>
                                <w:left w:val="none" w:sz="0" w:space="0" w:color="auto"/>
                                <w:bottom w:val="none" w:sz="0" w:space="0" w:color="auto"/>
                                <w:right w:val="none" w:sz="0" w:space="0" w:color="auto"/>
                              </w:divBdr>
                              <w:divsChild>
                                <w:div w:id="1785809451">
                                  <w:marLeft w:val="0"/>
                                  <w:marRight w:val="0"/>
                                  <w:marTop w:val="0"/>
                                  <w:marBottom w:val="0"/>
                                  <w:divBdr>
                                    <w:top w:val="none" w:sz="0" w:space="0" w:color="auto"/>
                                    <w:left w:val="none" w:sz="0" w:space="0" w:color="auto"/>
                                    <w:bottom w:val="none" w:sz="0" w:space="0" w:color="auto"/>
                                    <w:right w:val="none" w:sz="0" w:space="0" w:color="auto"/>
                                  </w:divBdr>
                                  <w:divsChild>
                                    <w:div w:id="11028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72499">
                  <w:marLeft w:val="0"/>
                  <w:marRight w:val="0"/>
                  <w:marTop w:val="0"/>
                  <w:marBottom w:val="0"/>
                  <w:divBdr>
                    <w:top w:val="none" w:sz="0" w:space="0" w:color="auto"/>
                    <w:left w:val="none" w:sz="0" w:space="0" w:color="auto"/>
                    <w:bottom w:val="none" w:sz="0" w:space="0" w:color="auto"/>
                    <w:right w:val="none" w:sz="0" w:space="0" w:color="auto"/>
                  </w:divBdr>
                  <w:divsChild>
                    <w:div w:id="1899707357">
                      <w:marLeft w:val="-225"/>
                      <w:marRight w:val="-225"/>
                      <w:marTop w:val="0"/>
                      <w:marBottom w:val="0"/>
                      <w:divBdr>
                        <w:top w:val="none" w:sz="0" w:space="0" w:color="auto"/>
                        <w:left w:val="none" w:sz="0" w:space="0" w:color="auto"/>
                        <w:bottom w:val="none" w:sz="0" w:space="0" w:color="auto"/>
                        <w:right w:val="none" w:sz="0" w:space="0" w:color="auto"/>
                      </w:divBdr>
                      <w:divsChild>
                        <w:div w:id="2109503699">
                          <w:marLeft w:val="0"/>
                          <w:marRight w:val="0"/>
                          <w:marTop w:val="0"/>
                          <w:marBottom w:val="0"/>
                          <w:divBdr>
                            <w:top w:val="none" w:sz="0" w:space="0" w:color="auto"/>
                            <w:left w:val="none" w:sz="0" w:space="0" w:color="auto"/>
                            <w:bottom w:val="none" w:sz="0" w:space="0" w:color="auto"/>
                            <w:right w:val="none" w:sz="0" w:space="0" w:color="auto"/>
                          </w:divBdr>
                          <w:divsChild>
                            <w:div w:id="1238444792">
                              <w:marLeft w:val="0"/>
                              <w:marRight w:val="0"/>
                              <w:marTop w:val="0"/>
                              <w:marBottom w:val="0"/>
                              <w:divBdr>
                                <w:top w:val="none" w:sz="0" w:space="0" w:color="auto"/>
                                <w:left w:val="none" w:sz="0" w:space="0" w:color="auto"/>
                                <w:bottom w:val="none" w:sz="0" w:space="0" w:color="auto"/>
                                <w:right w:val="none" w:sz="0" w:space="0" w:color="auto"/>
                              </w:divBdr>
                              <w:divsChild>
                                <w:div w:id="12548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9020">
                          <w:marLeft w:val="0"/>
                          <w:marRight w:val="0"/>
                          <w:marTop w:val="0"/>
                          <w:marBottom w:val="0"/>
                          <w:divBdr>
                            <w:top w:val="none" w:sz="0" w:space="0" w:color="auto"/>
                            <w:left w:val="none" w:sz="0" w:space="0" w:color="auto"/>
                            <w:bottom w:val="none" w:sz="0" w:space="0" w:color="auto"/>
                            <w:right w:val="none" w:sz="0" w:space="0" w:color="auto"/>
                          </w:divBdr>
                          <w:divsChild>
                            <w:div w:id="401759454">
                              <w:marLeft w:val="0"/>
                              <w:marRight w:val="0"/>
                              <w:marTop w:val="0"/>
                              <w:marBottom w:val="0"/>
                              <w:divBdr>
                                <w:top w:val="none" w:sz="0" w:space="0" w:color="auto"/>
                                <w:left w:val="none" w:sz="0" w:space="0" w:color="auto"/>
                                <w:bottom w:val="none" w:sz="0" w:space="0" w:color="auto"/>
                                <w:right w:val="none" w:sz="0" w:space="0" w:color="auto"/>
                              </w:divBdr>
                              <w:divsChild>
                                <w:div w:id="781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3529">
                  <w:marLeft w:val="-225"/>
                  <w:marRight w:val="-225"/>
                  <w:marTop w:val="0"/>
                  <w:marBottom w:val="0"/>
                  <w:divBdr>
                    <w:top w:val="none" w:sz="0" w:space="0" w:color="auto"/>
                    <w:left w:val="none" w:sz="0" w:space="0" w:color="auto"/>
                    <w:bottom w:val="none" w:sz="0" w:space="0" w:color="auto"/>
                    <w:right w:val="none" w:sz="0" w:space="0" w:color="auto"/>
                  </w:divBdr>
                  <w:divsChild>
                    <w:div w:id="443699262">
                      <w:marLeft w:val="0"/>
                      <w:marRight w:val="0"/>
                      <w:marTop w:val="0"/>
                      <w:marBottom w:val="0"/>
                      <w:divBdr>
                        <w:top w:val="none" w:sz="0" w:space="0" w:color="auto"/>
                        <w:left w:val="none" w:sz="0" w:space="0" w:color="auto"/>
                        <w:bottom w:val="none" w:sz="0" w:space="0" w:color="auto"/>
                        <w:right w:val="none" w:sz="0" w:space="0" w:color="auto"/>
                      </w:divBdr>
                    </w:div>
                  </w:divsChild>
                </w:div>
                <w:div w:id="688996055">
                  <w:marLeft w:val="0"/>
                  <w:marRight w:val="0"/>
                  <w:marTop w:val="0"/>
                  <w:marBottom w:val="0"/>
                  <w:divBdr>
                    <w:top w:val="none" w:sz="0" w:space="0" w:color="auto"/>
                    <w:left w:val="none" w:sz="0" w:space="0" w:color="auto"/>
                    <w:bottom w:val="none" w:sz="0" w:space="0" w:color="auto"/>
                    <w:right w:val="none" w:sz="0" w:space="0" w:color="auto"/>
                  </w:divBdr>
                  <w:divsChild>
                    <w:div w:id="1393232324">
                      <w:marLeft w:val="-225"/>
                      <w:marRight w:val="-225"/>
                      <w:marTop w:val="0"/>
                      <w:marBottom w:val="0"/>
                      <w:divBdr>
                        <w:top w:val="none" w:sz="0" w:space="0" w:color="auto"/>
                        <w:left w:val="none" w:sz="0" w:space="0" w:color="auto"/>
                        <w:bottom w:val="none" w:sz="0" w:space="0" w:color="auto"/>
                        <w:right w:val="none" w:sz="0" w:space="0" w:color="auto"/>
                      </w:divBdr>
                      <w:divsChild>
                        <w:div w:id="1640643951">
                          <w:marLeft w:val="0"/>
                          <w:marRight w:val="0"/>
                          <w:marTop w:val="0"/>
                          <w:marBottom w:val="0"/>
                          <w:divBdr>
                            <w:top w:val="none" w:sz="0" w:space="0" w:color="auto"/>
                            <w:left w:val="none" w:sz="0" w:space="0" w:color="auto"/>
                            <w:bottom w:val="none" w:sz="0" w:space="0" w:color="auto"/>
                            <w:right w:val="none" w:sz="0" w:space="0" w:color="auto"/>
                          </w:divBdr>
                          <w:divsChild>
                            <w:div w:id="1208956577">
                              <w:marLeft w:val="0"/>
                              <w:marRight w:val="0"/>
                              <w:marTop w:val="0"/>
                              <w:marBottom w:val="0"/>
                              <w:divBdr>
                                <w:top w:val="none" w:sz="0" w:space="0" w:color="auto"/>
                                <w:left w:val="none" w:sz="0" w:space="0" w:color="auto"/>
                                <w:bottom w:val="none" w:sz="0" w:space="0" w:color="auto"/>
                                <w:right w:val="none" w:sz="0" w:space="0" w:color="auto"/>
                              </w:divBdr>
                              <w:divsChild>
                                <w:div w:id="250623639">
                                  <w:marLeft w:val="0"/>
                                  <w:marRight w:val="0"/>
                                  <w:marTop w:val="0"/>
                                  <w:marBottom w:val="0"/>
                                  <w:divBdr>
                                    <w:top w:val="none" w:sz="0" w:space="0" w:color="auto"/>
                                    <w:left w:val="none" w:sz="0" w:space="0" w:color="auto"/>
                                    <w:bottom w:val="none" w:sz="0" w:space="0" w:color="auto"/>
                                    <w:right w:val="none" w:sz="0" w:space="0" w:color="auto"/>
                                  </w:divBdr>
                                  <w:divsChild>
                                    <w:div w:id="382216906">
                                      <w:marLeft w:val="0"/>
                                      <w:marRight w:val="0"/>
                                      <w:marTop w:val="0"/>
                                      <w:marBottom w:val="0"/>
                                      <w:divBdr>
                                        <w:top w:val="none" w:sz="0" w:space="0" w:color="auto"/>
                                        <w:left w:val="none" w:sz="0" w:space="0" w:color="auto"/>
                                        <w:bottom w:val="none" w:sz="0" w:space="0" w:color="auto"/>
                                        <w:right w:val="none" w:sz="0" w:space="0" w:color="auto"/>
                                      </w:divBdr>
                                      <w:divsChild>
                                        <w:div w:id="18862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03364">
                  <w:marLeft w:val="0"/>
                  <w:marRight w:val="0"/>
                  <w:marTop w:val="0"/>
                  <w:marBottom w:val="0"/>
                  <w:divBdr>
                    <w:top w:val="none" w:sz="0" w:space="0" w:color="auto"/>
                    <w:left w:val="none" w:sz="0" w:space="0" w:color="auto"/>
                    <w:bottom w:val="none" w:sz="0" w:space="0" w:color="auto"/>
                    <w:right w:val="none" w:sz="0" w:space="0" w:color="auto"/>
                  </w:divBdr>
                  <w:divsChild>
                    <w:div w:id="1135294498">
                      <w:marLeft w:val="-225"/>
                      <w:marRight w:val="-225"/>
                      <w:marTop w:val="0"/>
                      <w:marBottom w:val="0"/>
                      <w:divBdr>
                        <w:top w:val="none" w:sz="0" w:space="0" w:color="auto"/>
                        <w:left w:val="none" w:sz="0" w:space="0" w:color="auto"/>
                        <w:bottom w:val="none" w:sz="0" w:space="0" w:color="auto"/>
                        <w:right w:val="none" w:sz="0" w:space="0" w:color="auto"/>
                      </w:divBdr>
                      <w:divsChild>
                        <w:div w:id="1308896808">
                          <w:marLeft w:val="0"/>
                          <w:marRight w:val="0"/>
                          <w:marTop w:val="0"/>
                          <w:marBottom w:val="0"/>
                          <w:divBdr>
                            <w:top w:val="none" w:sz="0" w:space="0" w:color="auto"/>
                            <w:left w:val="none" w:sz="0" w:space="0" w:color="auto"/>
                            <w:bottom w:val="none" w:sz="0" w:space="0" w:color="auto"/>
                            <w:right w:val="none" w:sz="0" w:space="0" w:color="auto"/>
                          </w:divBdr>
                          <w:divsChild>
                            <w:div w:id="1563326751">
                              <w:marLeft w:val="0"/>
                              <w:marRight w:val="0"/>
                              <w:marTop w:val="0"/>
                              <w:marBottom w:val="0"/>
                              <w:divBdr>
                                <w:top w:val="none" w:sz="0" w:space="0" w:color="auto"/>
                                <w:left w:val="none" w:sz="0" w:space="0" w:color="auto"/>
                                <w:bottom w:val="none" w:sz="0" w:space="0" w:color="auto"/>
                                <w:right w:val="none" w:sz="0" w:space="0" w:color="auto"/>
                              </w:divBdr>
                              <w:divsChild>
                                <w:div w:id="941258726">
                                  <w:marLeft w:val="0"/>
                                  <w:marRight w:val="0"/>
                                  <w:marTop w:val="0"/>
                                  <w:marBottom w:val="0"/>
                                  <w:divBdr>
                                    <w:top w:val="none" w:sz="0" w:space="0" w:color="auto"/>
                                    <w:left w:val="none" w:sz="0" w:space="0" w:color="auto"/>
                                    <w:bottom w:val="none" w:sz="0" w:space="0" w:color="auto"/>
                                    <w:right w:val="none" w:sz="0" w:space="0" w:color="auto"/>
                                  </w:divBdr>
                                  <w:divsChild>
                                    <w:div w:id="1879312306">
                                      <w:marLeft w:val="-225"/>
                                      <w:marRight w:val="-225"/>
                                      <w:marTop w:val="0"/>
                                      <w:marBottom w:val="0"/>
                                      <w:divBdr>
                                        <w:top w:val="none" w:sz="0" w:space="0" w:color="auto"/>
                                        <w:left w:val="none" w:sz="0" w:space="0" w:color="auto"/>
                                        <w:bottom w:val="none" w:sz="0" w:space="0" w:color="auto"/>
                                        <w:right w:val="none" w:sz="0" w:space="0" w:color="auto"/>
                                      </w:divBdr>
                                      <w:divsChild>
                                        <w:div w:id="6503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8305">
                  <w:marLeft w:val="0"/>
                  <w:marRight w:val="0"/>
                  <w:marTop w:val="0"/>
                  <w:marBottom w:val="0"/>
                  <w:divBdr>
                    <w:top w:val="none" w:sz="0" w:space="0" w:color="auto"/>
                    <w:left w:val="none" w:sz="0" w:space="0" w:color="auto"/>
                    <w:bottom w:val="none" w:sz="0" w:space="0" w:color="auto"/>
                    <w:right w:val="none" w:sz="0" w:space="0" w:color="auto"/>
                  </w:divBdr>
                  <w:divsChild>
                    <w:div w:id="1929459159">
                      <w:marLeft w:val="-225"/>
                      <w:marRight w:val="-225"/>
                      <w:marTop w:val="0"/>
                      <w:marBottom w:val="0"/>
                      <w:divBdr>
                        <w:top w:val="none" w:sz="0" w:space="0" w:color="auto"/>
                        <w:left w:val="none" w:sz="0" w:space="0" w:color="auto"/>
                        <w:bottom w:val="none" w:sz="0" w:space="0" w:color="auto"/>
                        <w:right w:val="none" w:sz="0" w:space="0" w:color="auto"/>
                      </w:divBdr>
                      <w:divsChild>
                        <w:div w:id="2036151496">
                          <w:marLeft w:val="0"/>
                          <w:marRight w:val="0"/>
                          <w:marTop w:val="0"/>
                          <w:marBottom w:val="0"/>
                          <w:divBdr>
                            <w:top w:val="none" w:sz="0" w:space="0" w:color="auto"/>
                            <w:left w:val="none" w:sz="0" w:space="0" w:color="auto"/>
                            <w:bottom w:val="none" w:sz="0" w:space="0" w:color="auto"/>
                            <w:right w:val="none" w:sz="0" w:space="0" w:color="auto"/>
                          </w:divBdr>
                          <w:divsChild>
                            <w:div w:id="430274335">
                              <w:marLeft w:val="0"/>
                              <w:marRight w:val="0"/>
                              <w:marTop w:val="0"/>
                              <w:marBottom w:val="0"/>
                              <w:divBdr>
                                <w:top w:val="none" w:sz="0" w:space="0" w:color="auto"/>
                                <w:left w:val="none" w:sz="0" w:space="0" w:color="auto"/>
                                <w:bottom w:val="none" w:sz="0" w:space="0" w:color="auto"/>
                                <w:right w:val="none" w:sz="0" w:space="0" w:color="auto"/>
                              </w:divBdr>
                              <w:divsChild>
                                <w:div w:id="1673600147">
                                  <w:marLeft w:val="0"/>
                                  <w:marRight w:val="0"/>
                                  <w:marTop w:val="450"/>
                                  <w:marBottom w:val="1500"/>
                                  <w:divBdr>
                                    <w:top w:val="none" w:sz="0" w:space="0" w:color="auto"/>
                                    <w:left w:val="none" w:sz="0" w:space="0" w:color="auto"/>
                                    <w:bottom w:val="none" w:sz="0" w:space="0" w:color="auto"/>
                                    <w:right w:val="none" w:sz="0" w:space="0" w:color="auto"/>
                                  </w:divBdr>
                                  <w:divsChild>
                                    <w:div w:id="356738945">
                                      <w:marLeft w:val="0"/>
                                      <w:marRight w:val="0"/>
                                      <w:marTop w:val="0"/>
                                      <w:marBottom w:val="0"/>
                                      <w:divBdr>
                                        <w:top w:val="none" w:sz="0" w:space="0" w:color="auto"/>
                                        <w:left w:val="none" w:sz="0" w:space="0" w:color="auto"/>
                                        <w:bottom w:val="none" w:sz="0" w:space="0" w:color="auto"/>
                                        <w:right w:val="none" w:sz="0" w:space="0" w:color="auto"/>
                                      </w:divBdr>
                                    </w:div>
                                  </w:divsChild>
                                </w:div>
                                <w:div w:id="11625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668">
          <w:marLeft w:val="0"/>
          <w:marRight w:val="0"/>
          <w:marTop w:val="0"/>
          <w:marBottom w:val="0"/>
          <w:divBdr>
            <w:top w:val="none" w:sz="0" w:space="0" w:color="auto"/>
            <w:left w:val="none" w:sz="0" w:space="0" w:color="auto"/>
            <w:bottom w:val="none" w:sz="0" w:space="0" w:color="auto"/>
            <w:right w:val="none" w:sz="0" w:space="0" w:color="auto"/>
          </w:divBdr>
          <w:divsChild>
            <w:div w:id="1211454319">
              <w:marLeft w:val="0"/>
              <w:marRight w:val="0"/>
              <w:marTop w:val="0"/>
              <w:marBottom w:val="0"/>
              <w:divBdr>
                <w:top w:val="none" w:sz="0" w:space="0" w:color="auto"/>
                <w:left w:val="none" w:sz="0" w:space="0" w:color="auto"/>
                <w:bottom w:val="none" w:sz="0" w:space="0" w:color="auto"/>
                <w:right w:val="none" w:sz="0" w:space="0" w:color="auto"/>
              </w:divBdr>
              <w:divsChild>
                <w:div w:id="473257852">
                  <w:marLeft w:val="0"/>
                  <w:marRight w:val="0"/>
                  <w:marTop w:val="0"/>
                  <w:marBottom w:val="0"/>
                  <w:divBdr>
                    <w:top w:val="none" w:sz="0" w:space="0" w:color="auto"/>
                    <w:left w:val="none" w:sz="0" w:space="0" w:color="auto"/>
                    <w:bottom w:val="none" w:sz="0" w:space="0" w:color="auto"/>
                    <w:right w:val="none" w:sz="0" w:space="0" w:color="auto"/>
                  </w:divBdr>
                  <w:divsChild>
                    <w:div w:id="506021346">
                      <w:marLeft w:val="0"/>
                      <w:marRight w:val="0"/>
                      <w:marTop w:val="0"/>
                      <w:marBottom w:val="0"/>
                      <w:divBdr>
                        <w:top w:val="none" w:sz="0" w:space="0" w:color="auto"/>
                        <w:left w:val="none" w:sz="0" w:space="0" w:color="auto"/>
                        <w:bottom w:val="none" w:sz="0" w:space="0" w:color="auto"/>
                        <w:right w:val="none" w:sz="0" w:space="0" w:color="auto"/>
                      </w:divBdr>
                    </w:div>
                  </w:divsChild>
                </w:div>
                <w:div w:id="1366559082">
                  <w:marLeft w:val="0"/>
                  <w:marRight w:val="0"/>
                  <w:marTop w:val="0"/>
                  <w:marBottom w:val="0"/>
                  <w:divBdr>
                    <w:top w:val="none" w:sz="0" w:space="0" w:color="auto"/>
                    <w:left w:val="none" w:sz="0" w:space="0" w:color="auto"/>
                    <w:bottom w:val="none" w:sz="0" w:space="0" w:color="auto"/>
                    <w:right w:val="none" w:sz="0" w:space="0" w:color="auto"/>
                  </w:divBdr>
                  <w:divsChild>
                    <w:div w:id="1663702867">
                      <w:marLeft w:val="0"/>
                      <w:marRight w:val="0"/>
                      <w:marTop w:val="0"/>
                      <w:marBottom w:val="0"/>
                      <w:divBdr>
                        <w:top w:val="none" w:sz="0" w:space="0" w:color="auto"/>
                        <w:left w:val="none" w:sz="0" w:space="0" w:color="auto"/>
                        <w:bottom w:val="none" w:sz="0" w:space="0" w:color="auto"/>
                        <w:right w:val="none" w:sz="0" w:space="0" w:color="auto"/>
                      </w:divBdr>
                    </w:div>
                  </w:divsChild>
                </w:div>
                <w:div w:id="1535078058">
                  <w:marLeft w:val="0"/>
                  <w:marRight w:val="0"/>
                  <w:marTop w:val="0"/>
                  <w:marBottom w:val="0"/>
                  <w:divBdr>
                    <w:top w:val="none" w:sz="0" w:space="0" w:color="auto"/>
                    <w:left w:val="none" w:sz="0" w:space="0" w:color="auto"/>
                    <w:bottom w:val="none" w:sz="0" w:space="0" w:color="auto"/>
                    <w:right w:val="none" w:sz="0" w:space="0" w:color="auto"/>
                  </w:divBdr>
                  <w:divsChild>
                    <w:div w:id="690642322">
                      <w:marLeft w:val="0"/>
                      <w:marRight w:val="0"/>
                      <w:marTop w:val="0"/>
                      <w:marBottom w:val="0"/>
                      <w:divBdr>
                        <w:top w:val="none" w:sz="0" w:space="0" w:color="auto"/>
                        <w:left w:val="none" w:sz="0" w:space="0" w:color="auto"/>
                        <w:bottom w:val="none" w:sz="0" w:space="0" w:color="auto"/>
                        <w:right w:val="none" w:sz="0" w:space="0" w:color="auto"/>
                      </w:divBdr>
                      <w:divsChild>
                        <w:div w:id="11618503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0009068">
                  <w:marLeft w:val="0"/>
                  <w:marRight w:val="0"/>
                  <w:marTop w:val="0"/>
                  <w:marBottom w:val="0"/>
                  <w:divBdr>
                    <w:top w:val="none" w:sz="0" w:space="0" w:color="auto"/>
                    <w:left w:val="none" w:sz="0" w:space="0" w:color="auto"/>
                    <w:bottom w:val="none" w:sz="0" w:space="0" w:color="auto"/>
                    <w:right w:val="none" w:sz="0" w:space="0" w:color="auto"/>
                  </w:divBdr>
                  <w:divsChild>
                    <w:div w:id="228927353">
                      <w:marLeft w:val="0"/>
                      <w:marRight w:val="0"/>
                      <w:marTop w:val="0"/>
                      <w:marBottom w:val="0"/>
                      <w:divBdr>
                        <w:top w:val="none" w:sz="0" w:space="0" w:color="auto"/>
                        <w:left w:val="none" w:sz="0" w:space="0" w:color="auto"/>
                        <w:bottom w:val="none" w:sz="0" w:space="0" w:color="auto"/>
                        <w:right w:val="none" w:sz="0" w:space="0" w:color="auto"/>
                      </w:divBdr>
                      <w:divsChild>
                        <w:div w:id="16228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1639">
          <w:marLeft w:val="0"/>
          <w:marRight w:val="0"/>
          <w:marTop w:val="0"/>
          <w:marBottom w:val="0"/>
          <w:divBdr>
            <w:top w:val="none" w:sz="0" w:space="0" w:color="auto"/>
            <w:left w:val="none" w:sz="0" w:space="0" w:color="auto"/>
            <w:bottom w:val="none" w:sz="0" w:space="0" w:color="auto"/>
            <w:right w:val="none" w:sz="0" w:space="0" w:color="auto"/>
          </w:divBdr>
        </w:div>
        <w:div w:id="747532697">
          <w:marLeft w:val="0"/>
          <w:marRight w:val="0"/>
          <w:marTop w:val="0"/>
          <w:marBottom w:val="0"/>
          <w:divBdr>
            <w:top w:val="single" w:sz="6" w:space="0" w:color="BFBFBF"/>
            <w:left w:val="single" w:sz="6" w:space="0" w:color="BFBFBF"/>
            <w:bottom w:val="none" w:sz="0" w:space="0" w:color="auto"/>
            <w:right w:val="none" w:sz="0" w:space="0" w:color="auto"/>
          </w:divBdr>
          <w:divsChild>
            <w:div w:id="596443340">
              <w:marLeft w:val="0"/>
              <w:marRight w:val="0"/>
              <w:marTop w:val="0"/>
              <w:marBottom w:val="0"/>
              <w:divBdr>
                <w:top w:val="none" w:sz="0" w:space="0" w:color="auto"/>
                <w:left w:val="none" w:sz="0" w:space="0" w:color="auto"/>
                <w:bottom w:val="none" w:sz="0" w:space="0" w:color="auto"/>
                <w:right w:val="none" w:sz="0" w:space="0" w:color="auto"/>
              </w:divBdr>
              <w:divsChild>
                <w:div w:id="515194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6562">
      <w:bodyDiv w:val="1"/>
      <w:marLeft w:val="0"/>
      <w:marRight w:val="0"/>
      <w:marTop w:val="0"/>
      <w:marBottom w:val="0"/>
      <w:divBdr>
        <w:top w:val="none" w:sz="0" w:space="0" w:color="auto"/>
        <w:left w:val="none" w:sz="0" w:space="0" w:color="auto"/>
        <w:bottom w:val="none" w:sz="0" w:space="0" w:color="auto"/>
        <w:right w:val="none" w:sz="0" w:space="0" w:color="auto"/>
      </w:divBdr>
    </w:div>
    <w:div w:id="929122664">
      <w:bodyDiv w:val="1"/>
      <w:marLeft w:val="0"/>
      <w:marRight w:val="0"/>
      <w:marTop w:val="0"/>
      <w:marBottom w:val="0"/>
      <w:divBdr>
        <w:top w:val="none" w:sz="0" w:space="0" w:color="auto"/>
        <w:left w:val="none" w:sz="0" w:space="0" w:color="auto"/>
        <w:bottom w:val="none" w:sz="0" w:space="0" w:color="auto"/>
        <w:right w:val="none" w:sz="0" w:space="0" w:color="auto"/>
      </w:divBdr>
    </w:div>
    <w:div w:id="931474333">
      <w:bodyDiv w:val="1"/>
      <w:marLeft w:val="0"/>
      <w:marRight w:val="0"/>
      <w:marTop w:val="0"/>
      <w:marBottom w:val="0"/>
      <w:divBdr>
        <w:top w:val="none" w:sz="0" w:space="0" w:color="auto"/>
        <w:left w:val="none" w:sz="0" w:space="0" w:color="auto"/>
        <w:bottom w:val="none" w:sz="0" w:space="0" w:color="auto"/>
        <w:right w:val="none" w:sz="0" w:space="0" w:color="auto"/>
      </w:divBdr>
    </w:div>
    <w:div w:id="1033070606">
      <w:bodyDiv w:val="1"/>
      <w:marLeft w:val="0"/>
      <w:marRight w:val="0"/>
      <w:marTop w:val="0"/>
      <w:marBottom w:val="0"/>
      <w:divBdr>
        <w:top w:val="none" w:sz="0" w:space="0" w:color="auto"/>
        <w:left w:val="none" w:sz="0" w:space="0" w:color="auto"/>
        <w:bottom w:val="none" w:sz="0" w:space="0" w:color="auto"/>
        <w:right w:val="none" w:sz="0" w:space="0" w:color="auto"/>
      </w:divBdr>
    </w:div>
    <w:div w:id="1426729256">
      <w:bodyDiv w:val="1"/>
      <w:marLeft w:val="0"/>
      <w:marRight w:val="0"/>
      <w:marTop w:val="0"/>
      <w:marBottom w:val="0"/>
      <w:divBdr>
        <w:top w:val="none" w:sz="0" w:space="0" w:color="auto"/>
        <w:left w:val="none" w:sz="0" w:space="0" w:color="auto"/>
        <w:bottom w:val="none" w:sz="0" w:space="0" w:color="auto"/>
        <w:right w:val="none" w:sz="0" w:space="0" w:color="auto"/>
      </w:divBdr>
    </w:div>
    <w:div w:id="1627079020">
      <w:bodyDiv w:val="1"/>
      <w:marLeft w:val="0"/>
      <w:marRight w:val="0"/>
      <w:marTop w:val="0"/>
      <w:marBottom w:val="0"/>
      <w:divBdr>
        <w:top w:val="none" w:sz="0" w:space="0" w:color="auto"/>
        <w:left w:val="none" w:sz="0" w:space="0" w:color="auto"/>
        <w:bottom w:val="none" w:sz="0" w:space="0" w:color="auto"/>
        <w:right w:val="none" w:sz="0" w:space="0" w:color="auto"/>
      </w:divBdr>
    </w:div>
    <w:div w:id="1726218988">
      <w:bodyDiv w:val="1"/>
      <w:marLeft w:val="0"/>
      <w:marRight w:val="0"/>
      <w:marTop w:val="0"/>
      <w:marBottom w:val="0"/>
      <w:divBdr>
        <w:top w:val="none" w:sz="0" w:space="0" w:color="auto"/>
        <w:left w:val="none" w:sz="0" w:space="0" w:color="auto"/>
        <w:bottom w:val="none" w:sz="0" w:space="0" w:color="auto"/>
        <w:right w:val="none" w:sz="0" w:space="0" w:color="auto"/>
      </w:divBdr>
    </w:div>
    <w:div w:id="20469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iernodecanarias.org/boc/2016/045/007.html" TargetMode="External"/><Relationship Id="rId13" Type="http://schemas.openxmlformats.org/officeDocument/2006/relationships/hyperlink" Target="https://www.itccanarias.org/web/images/itc/TR-PER-boc-a-2018-153-3763.odt" TargetMode="External"/><Relationship Id="rId18" Type="http://schemas.openxmlformats.org/officeDocument/2006/relationships/hyperlink" Target="https://www.itccanarias.org/web/images/itc/TR-PER-2022__Declaracin_Responsable_Bienes_y_Actividades_Gerente_ITC.docx" TargetMode="External"/><Relationship Id="rId3" Type="http://schemas.openxmlformats.org/officeDocument/2006/relationships/settings" Target="settings.xml"/><Relationship Id="rId21" Type="http://schemas.openxmlformats.org/officeDocument/2006/relationships/hyperlink" Target="https://www.itccanarias.org/web/images/itc/TR-PER-2023__Declaracin_Responsable_Bienes_y_Actividades_Gerente_ITC.docx" TargetMode="External"/><Relationship Id="rId7" Type="http://schemas.openxmlformats.org/officeDocument/2006/relationships/hyperlink" Target="mailto:notificaciones@itccanarias.org" TargetMode="External"/><Relationship Id="rId12" Type="http://schemas.openxmlformats.org/officeDocument/2006/relationships/hyperlink" Target="https://www.itccanarias.org/web/images/itc/TR-PER-boc-a-2018-153-3763.pdf" TargetMode="External"/><Relationship Id="rId17" Type="http://schemas.openxmlformats.org/officeDocument/2006/relationships/hyperlink" Target="https://www.itccanarias.org/web/images/itc/TR-PER-2022__Declaracin_Responsable_Bienes_y_Actividades_Gerente_ITC.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tccanarias.org/web/images/itc/TR-PER-2021__Declaracin_Responsable_Bienes_y_Actividades_Gerente_ITC.odt" TargetMode="External"/><Relationship Id="rId20" Type="http://schemas.openxmlformats.org/officeDocument/2006/relationships/hyperlink" Target="https://www.itccanarias.org/web/images/itc/TR-PER-2023__Declaracin_Responsable_Bienes_y_Actividades_Gerente_ITC.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biernodecanarias.org/boc/2018/153/006.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ccanarias.org/web/images/itc/TR-PER-2021__Declaracin_Responsable_Bienes_y_Actividades_Gerente_ITC.docx" TargetMode="External"/><Relationship Id="rId23" Type="http://schemas.openxmlformats.org/officeDocument/2006/relationships/header" Target="header1.xml"/><Relationship Id="rId10" Type="http://schemas.openxmlformats.org/officeDocument/2006/relationships/hyperlink" Target="https://www.itccanarias.org/web/images/itc/TR-PER-boc-a-2016-045-818.odt" TargetMode="External"/><Relationship Id="rId19" Type="http://schemas.openxmlformats.org/officeDocument/2006/relationships/hyperlink" Target="https://www.itccanarias.org/web/images/itc/TR-PER-2022__Declaracin_Responsable_Bienes_y_Actividades_Gerente_ITC.odt" TargetMode="External"/><Relationship Id="rId4" Type="http://schemas.openxmlformats.org/officeDocument/2006/relationships/webSettings" Target="webSettings.xml"/><Relationship Id="rId9" Type="http://schemas.openxmlformats.org/officeDocument/2006/relationships/hyperlink" Target="https://www.itccanarias.org/web/images/itc/TR-PER-boc-a-2016-045-818.pdf" TargetMode="External"/><Relationship Id="rId14" Type="http://schemas.openxmlformats.org/officeDocument/2006/relationships/hyperlink" Target="https://www.itccanarias.org/web/images/itc/TR-PER-2021__Declaracin_Responsable_Bienes_y_Actividades_Gerente_ITC.pdf" TargetMode="External"/><Relationship Id="rId22" Type="http://schemas.openxmlformats.org/officeDocument/2006/relationships/hyperlink" Target="https://www.itccanarias.org/web/images/itc/TR-PER-2023__Declaracin_Responsable_Bienes_y_Actividades_Gerente_ITC.od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itccanarias.org/we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García</dc:creator>
  <cp:keywords/>
  <dc:description/>
  <cp:lastModifiedBy>Tania Medina Pérez</cp:lastModifiedBy>
  <cp:revision>2</cp:revision>
  <dcterms:created xsi:type="dcterms:W3CDTF">2024-02-09T12:13:00Z</dcterms:created>
  <dcterms:modified xsi:type="dcterms:W3CDTF">2024-02-09T12:13:00Z</dcterms:modified>
</cp:coreProperties>
</file>