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E173"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En este apartado se incluyen los datos de interés sobre los órganos de Gobierno, dirección y administración del Instituto Tecnológico de Canarias (ITC), detallando sus competencias, funciones, composición y las personas titulares de dichos órganos. Se incorpora además la estructura organizativa y funcional interna de la entidad, incluyendo el organigrama institucional, para facilitar al ciudadano una comprensión clara del funcionamiento del ITC. Asimismo, se ofrece información relevante sobre la naturaleza jurídica del ITC como sociedad mercantil pública y Medio Propio de la Administración Pública de la Comunidad Autónoma de Canarias, conforme a lo establecido en sus estatutos sociales. Esta información, incluyendo los fines fundacionales del ITC, se encuentra recogida y actualizada en las correspondientes escrituras públicas de elevación de acuerdos sociales</w:t>
      </w:r>
    </w:p>
    <w:p w14:paraId="1492BC9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5C59AF1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Estructura orgánica</w:t>
      </w:r>
    </w:p>
    <w:p w14:paraId="779EF512"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282CAD13"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Información relativa a las funciones y competencias, al objeto social o al fin fundacional de la entidad, estatutos y capital social</w:t>
      </w:r>
    </w:p>
    <w:p w14:paraId="54F87D5B"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5BEDE28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El</w:t>
      </w:r>
      <w:r w:rsidRPr="00123853">
        <w:rPr>
          <w:rFonts w:ascii="Open Sans" w:eastAsia="Times New Roman" w:hAnsi="Open Sans" w:cs="Open Sans"/>
          <w:b/>
          <w:bCs/>
          <w:color w:val="333333"/>
          <w:sz w:val="23"/>
          <w:szCs w:val="23"/>
          <w:lang w:eastAsia="es-ES"/>
        </w:rPr>
        <w:t> Instituto Tecnológico de Canarias, S.A. (ITC)</w:t>
      </w:r>
      <w:r w:rsidRPr="00123853">
        <w:rPr>
          <w:rFonts w:ascii="Open Sans" w:eastAsia="Times New Roman" w:hAnsi="Open Sans" w:cs="Open Sans"/>
          <w:color w:val="333333"/>
          <w:sz w:val="23"/>
          <w:szCs w:val="23"/>
          <w:lang w:eastAsia="es-ES"/>
        </w:rPr>
        <w:t> es una sociedad mercantil pública, con más de 30 años de experiencia, cuyo accionista único es la Comunidad Autónoma de Canarias y que se constituyó mediante </w:t>
      </w:r>
      <w:r w:rsidRPr="00123853">
        <w:rPr>
          <w:rFonts w:ascii="Open Sans" w:eastAsia="Times New Roman" w:hAnsi="Open Sans" w:cs="Open Sans"/>
          <w:b/>
          <w:bCs/>
          <w:color w:val="333333"/>
          <w:sz w:val="23"/>
          <w:szCs w:val="23"/>
          <w:lang w:eastAsia="es-ES"/>
        </w:rPr>
        <w:t>Decreto 139/1992 del Gobierno de Canarias del día 30 de julio de 1992</w:t>
      </w:r>
      <w:r w:rsidRPr="00123853">
        <w:rPr>
          <w:rFonts w:ascii="Open Sans" w:eastAsia="Times New Roman" w:hAnsi="Open Sans" w:cs="Open Sans"/>
          <w:color w:val="333333"/>
          <w:sz w:val="23"/>
          <w:szCs w:val="23"/>
          <w:lang w:eastAsia="es-ES"/>
        </w:rPr>
        <w:t> (</w:t>
      </w:r>
      <w:hyperlink r:id="rId10"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11"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12"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 no publicado en el Boletín Oficial de Canarias. La </w:t>
      </w:r>
      <w:r w:rsidRPr="00123853">
        <w:rPr>
          <w:rFonts w:ascii="Open Sans" w:eastAsia="Times New Roman" w:hAnsi="Open Sans" w:cs="Open Sans"/>
          <w:b/>
          <w:bCs/>
          <w:color w:val="333333"/>
          <w:sz w:val="23"/>
          <w:szCs w:val="23"/>
          <w:lang w:eastAsia="es-ES"/>
        </w:rPr>
        <w:t>escritura pública de constitución</w:t>
      </w:r>
      <w:r w:rsidRPr="00123853">
        <w:rPr>
          <w:rFonts w:ascii="Open Sans" w:eastAsia="Times New Roman" w:hAnsi="Open Sans" w:cs="Open Sans"/>
          <w:color w:val="333333"/>
          <w:sz w:val="23"/>
          <w:szCs w:val="23"/>
          <w:lang w:eastAsia="es-ES"/>
        </w:rPr>
        <w:t> se otorga el día 28 de agosto de 1992 (Protocolo 2782) (</w:t>
      </w:r>
      <w:hyperlink r:id="rId13"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14"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15"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 estando en la actualidad la sociedad adscrita funcionalmente a la Consejería de Universidades, Ciencia e Innovación y Cultura del Gobierno de Canarias.</w:t>
      </w:r>
    </w:p>
    <w:p w14:paraId="5018200C"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 </w:t>
      </w:r>
    </w:p>
    <w:p w14:paraId="48923F61"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Naturaleza Sociedad ITC. Estatutos</w:t>
      </w:r>
    </w:p>
    <w:p w14:paraId="2D964FF8"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Los estatutos de la sociedad se encuentran recogidos en el Anexo I de la Escritura de Elevación a público de Acuerdos Sociales con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de protocolo 1349 de 31 de marzo de 2023, en la cual tras realizar las modificaciones de los artículos 1°, 5°, 6°, 7°, 8°, 9°, 10°, 11°, 13°, 14°, 15°, 16°, 17° 18°, 19°, 20°, 23°, 25°, 27°, para adaptar los mismos a un lenguaje no sexista y eliminar algunas referencias legales obsoletas, se acuerda que “se estima conveniente y clarificador disponer de un texto único que contenga todas las modificaciones estatutarias llevadas a cabo, ya </w:t>
      </w:r>
      <w:r w:rsidRPr="00123853">
        <w:rPr>
          <w:rFonts w:ascii="Open Sans" w:eastAsia="Times New Roman" w:hAnsi="Open Sans" w:cs="Open Sans"/>
          <w:color w:val="333333"/>
          <w:sz w:val="23"/>
          <w:szCs w:val="23"/>
          <w:lang w:eastAsia="es-ES"/>
        </w:rPr>
        <w:lastRenderedPageBreak/>
        <w:t xml:space="preserve">que esta Sociedad Mercantil Pública, está obligada a cumplir con lo establecido en el artículo 18, de la Ley 12/2014 de 26 de diciembre, de transparencia y de acceso a la información pública, publicada el 9 de enero de 2015 en el </w:t>
      </w:r>
      <w:proofErr w:type="spellStart"/>
      <w:r w:rsidRPr="00123853">
        <w:rPr>
          <w:rFonts w:ascii="Open Sans" w:eastAsia="Times New Roman" w:hAnsi="Open Sans" w:cs="Open Sans"/>
          <w:color w:val="333333"/>
          <w:sz w:val="23"/>
          <w:szCs w:val="23"/>
          <w:lang w:eastAsia="es-ES"/>
        </w:rPr>
        <w:t>BOC</w:t>
      </w:r>
      <w:proofErr w:type="spellEnd"/>
      <w:r w:rsidRPr="00123853">
        <w:rPr>
          <w:rFonts w:ascii="Open Sans" w:eastAsia="Times New Roman" w:hAnsi="Open Sans" w:cs="Open Sans"/>
          <w:color w:val="333333"/>
          <w:sz w:val="23"/>
          <w:szCs w:val="23"/>
          <w:lang w:eastAsia="es-ES"/>
        </w:rPr>
        <w:t>, que establece entre otras muchas consideraciones, la obligación de que las sociedades mercantiles públicas, pongan a disposición de los ciudadanos a través de su página web los estatutos de la sociedad. Por ello, se ha preparado como Anexo I el Texto íntegro actualizado de los Estatutos Sociales del Instituto Tecnológico de Canarias, S.A., para mayor claridad” (Páginas de la 23 a la 38).</w:t>
      </w:r>
    </w:p>
    <w:p w14:paraId="7A86ADDD" w14:textId="77777777" w:rsidR="00123853" w:rsidRPr="00123853" w:rsidRDefault="00123853" w:rsidP="00123853">
      <w:pPr>
        <w:numPr>
          <w:ilvl w:val="0"/>
          <w:numId w:val="44"/>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Escritura de Elevación a público de Acuerdos Sociales,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de protocolo 1349 de 31 de marzo de 2023, (</w:t>
      </w:r>
      <w:hyperlink r:id="rId16"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17"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18"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1BC8F02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Posteriormente, en la Escritura de Elevación a público de Acuerdos Sociales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de protocolo 5313 de 01 de octubre de 2024, se llevó a cabo una modificación de los artículos </w:t>
      </w:r>
      <w:proofErr w:type="gramStart"/>
      <w:r w:rsidRPr="00123853">
        <w:rPr>
          <w:rFonts w:ascii="Open Sans" w:eastAsia="Times New Roman" w:hAnsi="Open Sans" w:cs="Open Sans"/>
          <w:color w:val="333333"/>
          <w:sz w:val="23"/>
          <w:szCs w:val="23"/>
          <w:lang w:eastAsia="es-ES"/>
        </w:rPr>
        <w:t>1º,  2º</w:t>
      </w:r>
      <w:proofErr w:type="gramEnd"/>
      <w:r w:rsidRPr="00123853">
        <w:rPr>
          <w:rFonts w:ascii="Open Sans" w:eastAsia="Times New Roman" w:hAnsi="Open Sans" w:cs="Open Sans"/>
          <w:color w:val="333333"/>
          <w:sz w:val="23"/>
          <w:szCs w:val="23"/>
          <w:lang w:eastAsia="es-ES"/>
        </w:rPr>
        <w:t xml:space="preserve"> y 24º</w:t>
      </w:r>
    </w:p>
    <w:p w14:paraId="06B194D6" w14:textId="77777777" w:rsidR="00123853" w:rsidRPr="00123853" w:rsidRDefault="00123853" w:rsidP="00123853">
      <w:pPr>
        <w:numPr>
          <w:ilvl w:val="0"/>
          <w:numId w:val="45"/>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Escritura de Elevación a público de Acuerdos Sociales,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de protocolo 5313 de 01 de octubre de 2024 (</w:t>
      </w:r>
      <w:hyperlink r:id="rId19"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20"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21"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65A77D9A"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658A6F0F"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La Sociedad tiene por </w:t>
      </w:r>
      <w:r w:rsidRPr="00123853">
        <w:rPr>
          <w:rFonts w:ascii="Open Sans" w:eastAsia="Times New Roman" w:hAnsi="Open Sans" w:cs="Open Sans"/>
          <w:b/>
          <w:bCs/>
          <w:color w:val="333333"/>
          <w:sz w:val="23"/>
          <w:szCs w:val="23"/>
          <w:lang w:eastAsia="es-ES"/>
        </w:rPr>
        <w:t>Objeto Social</w:t>
      </w:r>
      <w:r w:rsidRPr="00123853">
        <w:rPr>
          <w:rFonts w:ascii="Open Sans" w:eastAsia="Times New Roman" w:hAnsi="Open Sans" w:cs="Open Sans"/>
          <w:color w:val="333333"/>
          <w:sz w:val="23"/>
          <w:szCs w:val="23"/>
          <w:lang w:eastAsia="es-ES"/>
        </w:rPr>
        <w:t> desarrollar las siguientes actividades:</w:t>
      </w:r>
    </w:p>
    <w:p w14:paraId="0AD384CB" w14:textId="77777777" w:rsidR="00123853" w:rsidRPr="00123853" w:rsidRDefault="00123853" w:rsidP="00123853">
      <w:pPr>
        <w:numPr>
          <w:ilvl w:val="0"/>
          <w:numId w:val="4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Aquellas actividades que impliquen un avance tecnológico a través de procesos de investigación y desarrollo, y la impulsión y coordinación de la investigación aplicada a Canarias.</w:t>
      </w:r>
    </w:p>
    <w:p w14:paraId="6F9A1A43" w14:textId="77777777" w:rsidR="00123853" w:rsidRPr="00123853" w:rsidRDefault="00123853" w:rsidP="00123853">
      <w:pPr>
        <w:numPr>
          <w:ilvl w:val="0"/>
          <w:numId w:val="4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Potenciar el desarrollo del sistema productivo de la Comunidad; fomentar el nivel de formación empresarial de la Comunidad; promover y facilitar la creación, el desarrollo y la asimilación de tecnología por las empresas canarias para la mejoría de la competitividad; apoyar aquellas actividades de desarrollo tecnológico y empresarial de mayor importancia estratégica en el desarrollo del sistema productivo de la comunidad y a aplicar esta tecnología en el modelo económico generando un mayor crecimiento y bienestar social.</w:t>
      </w:r>
    </w:p>
    <w:p w14:paraId="05EE773A" w14:textId="77777777" w:rsidR="00123853" w:rsidRPr="00123853" w:rsidRDefault="00123853" w:rsidP="00123853">
      <w:pPr>
        <w:numPr>
          <w:ilvl w:val="0"/>
          <w:numId w:val="4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Prestar todo tipo de servicios de asistencia tecnológica al empresariado de la Comunidad, así como la comercialización de los productos que se deriven de los proyectos de investigación y desarrollo afrontados y generados por este Instituto.</w:t>
      </w:r>
    </w:p>
    <w:p w14:paraId="28609B5A" w14:textId="77777777" w:rsidR="00123853" w:rsidRPr="00123853" w:rsidRDefault="00123853" w:rsidP="00123853">
      <w:pPr>
        <w:numPr>
          <w:ilvl w:val="0"/>
          <w:numId w:val="4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Participar en otras sociedades de análogo objeto para el desarrollo propio de esta sociedad, la compra y/o alquiler de inmuebles y edificios, terrenos y </w:t>
      </w:r>
      <w:r w:rsidRPr="00123853">
        <w:rPr>
          <w:rFonts w:ascii="Open Sans" w:eastAsia="Times New Roman" w:hAnsi="Open Sans" w:cs="Open Sans"/>
          <w:color w:val="333333"/>
          <w:sz w:val="23"/>
          <w:szCs w:val="23"/>
          <w:lang w:eastAsia="es-ES"/>
        </w:rPr>
        <w:lastRenderedPageBreak/>
        <w:t>solares para usos comerciales e industriales, equipos e instalaciones y la contratación de trabajos, suministros y servicios exteriores necesarios para el desarrollo del objeto social de la Sociedad.</w:t>
      </w:r>
    </w:p>
    <w:p w14:paraId="1D3496C7" w14:textId="77777777" w:rsidR="00123853" w:rsidRPr="00123853" w:rsidRDefault="00123853" w:rsidP="00123853">
      <w:pPr>
        <w:numPr>
          <w:ilvl w:val="0"/>
          <w:numId w:val="4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Potenciar programas de cooperación con instituciones de carácter nacional y supranacional en investigación y desarrollo y su aplicación en el ámbito de empresas </w:t>
      </w:r>
      <w:proofErr w:type="gramStart"/>
      <w:r w:rsidRPr="00123853">
        <w:rPr>
          <w:rFonts w:ascii="Open Sans" w:eastAsia="Times New Roman" w:hAnsi="Open Sans" w:cs="Open Sans"/>
          <w:color w:val="333333"/>
          <w:sz w:val="23"/>
          <w:szCs w:val="23"/>
          <w:lang w:eastAsia="es-ES"/>
        </w:rPr>
        <w:t>Canarias</w:t>
      </w:r>
      <w:proofErr w:type="gramEnd"/>
      <w:r w:rsidRPr="00123853">
        <w:rPr>
          <w:rFonts w:ascii="Open Sans" w:eastAsia="Times New Roman" w:hAnsi="Open Sans" w:cs="Open Sans"/>
          <w:color w:val="333333"/>
          <w:sz w:val="23"/>
          <w:szCs w:val="23"/>
          <w:lang w:eastAsia="es-ES"/>
        </w:rPr>
        <w:t>, así como la creación y participación en Institutos Tecnológicos específicos que desarrollen áreas prioritarias para la Comunidad.</w:t>
      </w:r>
    </w:p>
    <w:p w14:paraId="058903EC" w14:textId="77777777" w:rsidR="00123853" w:rsidRPr="00123853" w:rsidRDefault="00123853" w:rsidP="00123853">
      <w:pPr>
        <w:numPr>
          <w:ilvl w:val="0"/>
          <w:numId w:val="4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Apoyo en la gestión de convocatorias de subvenciones</w:t>
      </w:r>
    </w:p>
    <w:p w14:paraId="74682DFA"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Actividad Principal: Aquellas actividades que impliquen un avance tecnológico a través de procesos de investigación y desarrollo y la impulsión y coordinación de la investigación aplicada a Canarias, </w:t>
      </w:r>
      <w:proofErr w:type="spellStart"/>
      <w:r w:rsidRPr="00123853">
        <w:rPr>
          <w:rFonts w:ascii="Open Sans" w:eastAsia="Times New Roman" w:hAnsi="Open Sans" w:cs="Open Sans"/>
          <w:color w:val="333333"/>
          <w:sz w:val="23"/>
          <w:szCs w:val="23"/>
          <w:lang w:eastAsia="es-ES"/>
        </w:rPr>
        <w:t>CNAE</w:t>
      </w:r>
      <w:proofErr w:type="spellEnd"/>
      <w:r w:rsidRPr="00123853">
        <w:rPr>
          <w:rFonts w:ascii="Open Sans" w:eastAsia="Times New Roman" w:hAnsi="Open Sans" w:cs="Open Sans"/>
          <w:color w:val="333333"/>
          <w:sz w:val="23"/>
          <w:szCs w:val="23"/>
          <w:lang w:eastAsia="es-ES"/>
        </w:rPr>
        <w:t xml:space="preserve"> 7219.</w:t>
      </w:r>
    </w:p>
    <w:p w14:paraId="5BB8C75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5AC3D6ED"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Capital Social</w:t>
      </w:r>
    </w:p>
    <w:p w14:paraId="2619342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El capital social se fija en la cantidad de </w:t>
      </w:r>
      <w:r w:rsidRPr="00123853">
        <w:rPr>
          <w:rFonts w:ascii="Open Sans" w:eastAsia="Times New Roman" w:hAnsi="Open Sans" w:cs="Open Sans"/>
          <w:b/>
          <w:bCs/>
          <w:color w:val="333333"/>
          <w:sz w:val="23"/>
          <w:szCs w:val="23"/>
          <w:lang w:eastAsia="es-ES"/>
        </w:rPr>
        <w:t xml:space="preserve">DOS MILLONES QUINIENTOS DOCE MIL DOSCIENTOS </w:t>
      </w:r>
      <w:proofErr w:type="spellStart"/>
      <w:r w:rsidRPr="00123853">
        <w:rPr>
          <w:rFonts w:ascii="Open Sans" w:eastAsia="Times New Roman" w:hAnsi="Open Sans" w:cs="Open Sans"/>
          <w:b/>
          <w:bCs/>
          <w:color w:val="333333"/>
          <w:sz w:val="23"/>
          <w:szCs w:val="23"/>
          <w:lang w:eastAsia="es-ES"/>
        </w:rPr>
        <w:t>VEINTIUN</w:t>
      </w:r>
      <w:proofErr w:type="spellEnd"/>
      <w:r w:rsidRPr="00123853">
        <w:rPr>
          <w:rFonts w:ascii="Open Sans" w:eastAsia="Times New Roman" w:hAnsi="Open Sans" w:cs="Open Sans"/>
          <w:b/>
          <w:bCs/>
          <w:color w:val="333333"/>
          <w:sz w:val="23"/>
          <w:szCs w:val="23"/>
          <w:lang w:eastAsia="es-ES"/>
        </w:rPr>
        <w:t xml:space="preserve"> EUROS CON OCHENTA </w:t>
      </w:r>
      <w:proofErr w:type="spellStart"/>
      <w:r w:rsidRPr="00123853">
        <w:rPr>
          <w:rFonts w:ascii="Open Sans" w:eastAsia="Times New Roman" w:hAnsi="Open Sans" w:cs="Open Sans"/>
          <w:b/>
          <w:bCs/>
          <w:color w:val="333333"/>
          <w:sz w:val="23"/>
          <w:szCs w:val="23"/>
          <w:lang w:eastAsia="es-ES"/>
        </w:rPr>
        <w:t>CENTIMOS</w:t>
      </w:r>
      <w:proofErr w:type="spellEnd"/>
      <w:r w:rsidRPr="00123853">
        <w:rPr>
          <w:rFonts w:ascii="Open Sans" w:eastAsia="Times New Roman" w:hAnsi="Open Sans" w:cs="Open Sans"/>
          <w:b/>
          <w:bCs/>
          <w:color w:val="333333"/>
          <w:sz w:val="23"/>
          <w:szCs w:val="23"/>
          <w:lang w:eastAsia="es-ES"/>
        </w:rPr>
        <w:t xml:space="preserve"> (2.512.221,80 €,)</w:t>
      </w:r>
      <w:r w:rsidRPr="00123853">
        <w:rPr>
          <w:rFonts w:ascii="Open Sans" w:eastAsia="Times New Roman" w:hAnsi="Open Sans" w:cs="Open Sans"/>
          <w:color w:val="333333"/>
          <w:sz w:val="23"/>
          <w:szCs w:val="23"/>
          <w:lang w:eastAsia="es-ES"/>
        </w:rPr>
        <w:t> completamente suscrito y desembolsado, dividido y representado por </w:t>
      </w:r>
      <w:r w:rsidRPr="00123853">
        <w:rPr>
          <w:rFonts w:ascii="Open Sans" w:eastAsia="Times New Roman" w:hAnsi="Open Sans" w:cs="Open Sans"/>
          <w:b/>
          <w:bCs/>
          <w:color w:val="333333"/>
          <w:sz w:val="23"/>
          <w:szCs w:val="23"/>
          <w:lang w:eastAsia="es-ES"/>
        </w:rPr>
        <w:t>CUATRO MIL CIENTO OCHENTA (4.180)</w:t>
      </w:r>
      <w:r w:rsidRPr="00123853">
        <w:rPr>
          <w:rFonts w:ascii="Open Sans" w:eastAsia="Times New Roman" w:hAnsi="Open Sans" w:cs="Open Sans"/>
          <w:color w:val="333333"/>
          <w:sz w:val="23"/>
          <w:szCs w:val="23"/>
          <w:lang w:eastAsia="es-ES"/>
        </w:rPr>
        <w:t> acciones ordinarias, nominativas y de una sola serie de </w:t>
      </w:r>
      <w:r w:rsidRPr="00123853">
        <w:rPr>
          <w:rFonts w:ascii="Open Sans" w:eastAsia="Times New Roman" w:hAnsi="Open Sans" w:cs="Open Sans"/>
          <w:b/>
          <w:bCs/>
          <w:color w:val="333333"/>
          <w:sz w:val="23"/>
          <w:szCs w:val="23"/>
          <w:lang w:eastAsia="es-ES"/>
        </w:rPr>
        <w:t xml:space="preserve">SEISCIENTOS UN EUROS CON UN </w:t>
      </w:r>
      <w:proofErr w:type="spellStart"/>
      <w:r w:rsidRPr="00123853">
        <w:rPr>
          <w:rFonts w:ascii="Open Sans" w:eastAsia="Times New Roman" w:hAnsi="Open Sans" w:cs="Open Sans"/>
          <w:b/>
          <w:bCs/>
          <w:color w:val="333333"/>
          <w:sz w:val="23"/>
          <w:szCs w:val="23"/>
          <w:lang w:eastAsia="es-ES"/>
        </w:rPr>
        <w:t>CENTIMO</w:t>
      </w:r>
      <w:proofErr w:type="spellEnd"/>
      <w:r w:rsidRPr="00123853">
        <w:rPr>
          <w:rFonts w:ascii="Open Sans" w:eastAsia="Times New Roman" w:hAnsi="Open Sans" w:cs="Open Sans"/>
          <w:b/>
          <w:bCs/>
          <w:color w:val="333333"/>
          <w:sz w:val="23"/>
          <w:szCs w:val="23"/>
          <w:lang w:eastAsia="es-ES"/>
        </w:rPr>
        <w:t xml:space="preserve"> DE EURO (601,01 EUROS)</w:t>
      </w:r>
      <w:r w:rsidRPr="00123853">
        <w:rPr>
          <w:rFonts w:ascii="Open Sans" w:eastAsia="Times New Roman" w:hAnsi="Open Sans" w:cs="Open Sans"/>
          <w:color w:val="333333"/>
          <w:sz w:val="23"/>
          <w:szCs w:val="23"/>
          <w:lang w:eastAsia="es-ES"/>
        </w:rPr>
        <w:t> de valor nominal cada una, numeradas correlativamente del UNO (1) al CUATRO MIL CIENTO OCHENTA (4.180) ambos inclusive.</w:t>
      </w:r>
    </w:p>
    <w:p w14:paraId="2FF20E17" w14:textId="77777777" w:rsidR="00123853" w:rsidRPr="00123853" w:rsidRDefault="00123853" w:rsidP="00123853">
      <w:pPr>
        <w:numPr>
          <w:ilvl w:val="0"/>
          <w:numId w:val="47"/>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Escritura de ampliación de capital social, Protocolo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856 de 20 de marzo de 2003 (</w:t>
      </w:r>
      <w:hyperlink r:id="rId22"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23"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24"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741346FE"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La Sociedad  (tal y como se recoge en la última modificación del art.1 de sus estatutos recogida en la escritura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5313 de 01 de octubre de 2024) es Medio Propio (</w:t>
      </w:r>
      <w:proofErr w:type="spellStart"/>
      <w:r w:rsidRPr="00123853">
        <w:rPr>
          <w:rFonts w:ascii="Open Sans" w:eastAsia="Times New Roman" w:hAnsi="Open Sans" w:cs="Open Sans"/>
          <w:color w:val="333333"/>
          <w:sz w:val="23"/>
          <w:szCs w:val="23"/>
          <w:lang w:eastAsia="es-ES"/>
        </w:rPr>
        <w:t>M.P</w:t>
      </w:r>
      <w:proofErr w:type="spellEnd"/>
      <w:r w:rsidRPr="00123853">
        <w:rPr>
          <w:rFonts w:ascii="Open Sans" w:eastAsia="Times New Roman" w:hAnsi="Open Sans" w:cs="Open Sans"/>
          <w:color w:val="333333"/>
          <w:sz w:val="23"/>
          <w:szCs w:val="23"/>
          <w:lang w:eastAsia="es-ES"/>
        </w:rPr>
        <w:t xml:space="preserve">.) personificado de la Administración Pública de la Comunidad Autónoma de Canarias titular del 100% del capital social, sus organismos autónomos y demás entidades de derecho público vinculadas o dependientes de la misma, así como del Cabildo Insular de La Gomera, Cabildo Insular de Tenerife, Cabildo Insular de Gran Canaria, Cabildo Insular de Lanzarote y Cabildo Insular de La Palma, Ayuntamiento de Agüimes, Ayuntamiento de Fuencaliente, Ayuntamiento de </w:t>
      </w:r>
      <w:proofErr w:type="spellStart"/>
      <w:r w:rsidRPr="00123853">
        <w:rPr>
          <w:rFonts w:ascii="Open Sans" w:eastAsia="Times New Roman" w:hAnsi="Open Sans" w:cs="Open Sans"/>
          <w:color w:val="333333"/>
          <w:sz w:val="23"/>
          <w:szCs w:val="23"/>
          <w:lang w:eastAsia="es-ES"/>
        </w:rPr>
        <w:t>Agulo</w:t>
      </w:r>
      <w:proofErr w:type="spellEnd"/>
      <w:r w:rsidRPr="00123853">
        <w:rPr>
          <w:rFonts w:ascii="Open Sans" w:eastAsia="Times New Roman" w:hAnsi="Open Sans" w:cs="Open Sans"/>
          <w:color w:val="333333"/>
          <w:sz w:val="23"/>
          <w:szCs w:val="23"/>
          <w:lang w:eastAsia="es-ES"/>
        </w:rPr>
        <w:t xml:space="preserve">, Ayuntamiento de Ingenio, Ayuntamiento de Garachico, Ayuntamiento de Vallehermoso, Ayuntamiento de El Rosario y Ayuntamiento de Los Silos, de los organismos autónomos y demás entidades de derecho público vinculadas o dependientes de cada una de estas administraciones locales, que han </w:t>
      </w:r>
      <w:r w:rsidRPr="00123853">
        <w:rPr>
          <w:rFonts w:ascii="Open Sans" w:eastAsia="Times New Roman" w:hAnsi="Open Sans" w:cs="Open Sans"/>
          <w:color w:val="333333"/>
          <w:sz w:val="23"/>
          <w:szCs w:val="23"/>
          <w:lang w:eastAsia="es-ES"/>
        </w:rPr>
        <w:lastRenderedPageBreak/>
        <w:t>emitido su conformidad y autorización expresa a que esta sociedad mercantil pública sea su medio propio personificado, y que estarán representados en el Consejo de Administración de la sociedad, con dos vocales, uno que representará a la totalidad de los Cabildos, y otro que representará a la totalidad de los Ayuntamientos, teniendo esta sociedad que realizar los encargos que les realicen los mismos en el marco de sus respectivas competencias y funciones y en las materias que constituyan su objeto social, y especialmente aquellas que sean urgentes o que se ordenen como consecuencia de las situaciones de emergencia que se declaren.</w:t>
      </w:r>
    </w:p>
    <w:p w14:paraId="229778C9" w14:textId="77777777" w:rsidR="00123853" w:rsidRPr="00123853" w:rsidRDefault="00123853" w:rsidP="00123853">
      <w:pPr>
        <w:numPr>
          <w:ilvl w:val="0"/>
          <w:numId w:val="48"/>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Escritura de Elevación a público de Acuerdos Sociales,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de protocolo 5313 de 01 de octubre de 2024 (</w:t>
      </w:r>
      <w:hyperlink r:id="rId25"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26"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27"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280169E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59485CD8"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del ITC</w:t>
      </w:r>
    </w:p>
    <w:p w14:paraId="481E9E7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La estructura del ITC, desde el ejercicio 2018 ha quedado configurada por la </w:t>
      </w:r>
      <w:r w:rsidRPr="00123853">
        <w:rPr>
          <w:rFonts w:ascii="Open Sans" w:eastAsia="Times New Roman" w:hAnsi="Open Sans" w:cs="Open Sans"/>
          <w:b/>
          <w:bCs/>
          <w:color w:val="333333"/>
          <w:sz w:val="23"/>
          <w:szCs w:val="23"/>
          <w:lang w:eastAsia="es-ES"/>
        </w:rPr>
        <w:t>Alta Dirección</w:t>
      </w:r>
      <w:r w:rsidRPr="00123853">
        <w:rPr>
          <w:rFonts w:ascii="Open Sans" w:eastAsia="Times New Roman" w:hAnsi="Open Sans" w:cs="Open Sans"/>
          <w:color w:val="333333"/>
          <w:sz w:val="23"/>
          <w:szCs w:val="23"/>
          <w:lang w:eastAsia="es-ES"/>
        </w:rPr>
        <w:t> y el </w:t>
      </w:r>
      <w:r w:rsidRPr="00123853">
        <w:rPr>
          <w:rFonts w:ascii="Open Sans" w:eastAsia="Times New Roman" w:hAnsi="Open Sans" w:cs="Open Sans"/>
          <w:b/>
          <w:bCs/>
          <w:color w:val="333333"/>
          <w:sz w:val="23"/>
          <w:szCs w:val="23"/>
          <w:lang w:eastAsia="es-ES"/>
        </w:rPr>
        <w:t>Área de Investigación, Desarrollo e Innovación Tecnológica</w:t>
      </w:r>
      <w:r w:rsidRPr="00123853">
        <w:rPr>
          <w:rFonts w:ascii="Open Sans" w:eastAsia="Times New Roman" w:hAnsi="Open Sans" w:cs="Open Sans"/>
          <w:color w:val="333333"/>
          <w:sz w:val="23"/>
          <w:szCs w:val="23"/>
          <w:lang w:eastAsia="es-ES"/>
        </w:rPr>
        <w:t>, con los recursos adscritos a ambos que se estructuran en los siguientes departamentos o Unidades Funcionales</w:t>
      </w:r>
    </w:p>
    <w:p w14:paraId="59B20675" w14:textId="44804116" w:rsidR="00123853" w:rsidRPr="00123853" w:rsidRDefault="00123853" w:rsidP="00123853">
      <w:pPr>
        <w:jc w:val="cente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drawing>
          <wp:inline distT="0" distB="0" distL="0" distR="0" wp14:anchorId="573ED799" wp14:editId="0C9E52CC">
            <wp:extent cx="4382770" cy="3136605"/>
            <wp:effectExtent l="0" t="0" r="0" b="6985"/>
            <wp:docPr id="831072813" name="Imagen 2" descr="Una captura de pantalla de un celular con texto e imágene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72813" name="Imagen 2" descr="Una captura de pantalla de un celular con texto e imágenes&#10;&#10;El contenido generado por IA puede ser incorrecto."/>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06010" cy="3153237"/>
                    </a:xfrm>
                    <a:prstGeom prst="rect">
                      <a:avLst/>
                    </a:prstGeom>
                    <a:noFill/>
                    <a:ln>
                      <a:noFill/>
                    </a:ln>
                  </pic:spPr>
                </pic:pic>
              </a:graphicData>
            </a:graphic>
          </wp:inline>
        </w:drawing>
      </w:r>
    </w:p>
    <w:p w14:paraId="1DAE9E6F"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4F00B954" w14:textId="77777777" w:rsidR="00123853" w:rsidRPr="00123853" w:rsidRDefault="00123853" w:rsidP="00123853">
      <w:pPr>
        <w:numPr>
          <w:ilvl w:val="0"/>
          <w:numId w:val="49"/>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organizativo (</w:t>
      </w:r>
      <w:hyperlink r:id="rId29"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30"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31"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69D29D69"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4FEDB37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lastRenderedPageBreak/>
        <w:t>El organigrama funcional ha sido elaborado para proporcionar una descripción detallada de todos y cada uno de los puestos de trabajo de la organización prestando la máxima atención a su adecuación tanto a las necesidades organizativas del ITC, como a la vigente normativa laboral y, particularmente, al </w:t>
      </w:r>
      <w:hyperlink r:id="rId32" w:tgtFrame="_blank" w:history="1">
        <w:r w:rsidRPr="00123853">
          <w:rPr>
            <w:rStyle w:val="Hipervnculo"/>
            <w:rFonts w:ascii="Open Sans" w:eastAsia="Times New Roman" w:hAnsi="Open Sans" w:cs="Open Sans"/>
            <w:sz w:val="23"/>
            <w:szCs w:val="23"/>
            <w:lang w:eastAsia="es-ES"/>
          </w:rPr>
          <w:t>II Convenio Colectivo del ITC</w:t>
        </w:r>
      </w:hyperlink>
      <w:r w:rsidRPr="00123853">
        <w:rPr>
          <w:rFonts w:ascii="Open Sans" w:eastAsia="Times New Roman" w:hAnsi="Open Sans" w:cs="Open Sans"/>
          <w:color w:val="333333"/>
          <w:sz w:val="23"/>
          <w:szCs w:val="23"/>
          <w:lang w:eastAsia="es-ES"/>
        </w:rPr>
        <w:t>.</w:t>
      </w:r>
    </w:p>
    <w:p w14:paraId="6D09B7E9"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Se actualiza dentro de los 15 días siguientes al cierre del trimestre anterior. A </w:t>
      </w:r>
      <w:proofErr w:type="gramStart"/>
      <w:r w:rsidRPr="00123853">
        <w:rPr>
          <w:rFonts w:ascii="Open Sans" w:eastAsia="Times New Roman" w:hAnsi="Open Sans" w:cs="Open Sans"/>
          <w:color w:val="333333"/>
          <w:sz w:val="23"/>
          <w:szCs w:val="23"/>
          <w:lang w:eastAsia="es-ES"/>
        </w:rPr>
        <w:t>continuación</w:t>
      </w:r>
      <w:proofErr w:type="gramEnd"/>
      <w:r w:rsidRPr="00123853">
        <w:rPr>
          <w:rFonts w:ascii="Open Sans" w:eastAsia="Times New Roman" w:hAnsi="Open Sans" w:cs="Open Sans"/>
          <w:color w:val="333333"/>
          <w:sz w:val="23"/>
          <w:szCs w:val="23"/>
          <w:lang w:eastAsia="es-ES"/>
        </w:rPr>
        <w:t xml:space="preserve"> se muestran todos los organigramas funcionales históricos, del ejercicio activo </w:t>
      </w:r>
      <w:proofErr w:type="gramStart"/>
      <w:r w:rsidRPr="00123853">
        <w:rPr>
          <w:rFonts w:ascii="Open Sans" w:eastAsia="Times New Roman" w:hAnsi="Open Sans" w:cs="Open Sans"/>
          <w:color w:val="333333"/>
          <w:sz w:val="23"/>
          <w:szCs w:val="23"/>
          <w:lang w:eastAsia="es-ES"/>
        </w:rPr>
        <w:t>en relación al</w:t>
      </w:r>
      <w:proofErr w:type="gramEnd"/>
      <w:r w:rsidRPr="00123853">
        <w:rPr>
          <w:rFonts w:ascii="Open Sans" w:eastAsia="Times New Roman" w:hAnsi="Open Sans" w:cs="Open Sans"/>
          <w:color w:val="333333"/>
          <w:sz w:val="23"/>
          <w:szCs w:val="23"/>
          <w:lang w:eastAsia="es-ES"/>
        </w:rPr>
        <w:t xml:space="preserve"> cumplimiento de Transparencia, así como los del año en curso:</w:t>
      </w:r>
    </w:p>
    <w:p w14:paraId="28E158E3"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Históricos</w:t>
      </w:r>
    </w:p>
    <w:p w14:paraId="681BBE06"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1er Trimestre 2020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"https://www.itccanarias.org/web/images/itc/TR-ORG-Organigrama_Funcional_V_56_1_trimestre_2020.pdf"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3"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"https://www.itccanarias.org/web/images/itc/TR-ORG-Organigrama_Funcional_V_56_1_trimestre_2020.odt"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0B55E9EA"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2do Trimestre 2020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"https://www.itccanarias.org/web/images/itc/TR-ORG-Organigrama_Funcional_V_57_2_trimestre_2020.pdf"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4"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"https://www.itccanarias.org/web/images/itc/TR-ORG-Organigrama_Funcional_V_57_2_trimestre_2020.odt"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79FB618A"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3er Trimestre 2020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"https://www.itccanarias.org/web/images/itc/TR-ORG-Organigrama_Funcional_V_58_-3_trimestre_2020-.pdf"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5"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"https://www.itccanarias.org/web/images/itc/TR-ORG-Organigrama_Funcional_V_58_-3_trimestre_2020-.odt"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3BD9D96E"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4to Trimestre 2020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"https://www.itccanarias.org/web/images/itc/TR-ORG-Organigrama_Funcional_V_59_-4_trimestre_2020-.pdf"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6"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"https://www.itccanarias.org/web/images/itc/TR-ORG-Organigrama_Funcional_V_59_-4_trimestre_2020-.odt"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2F7712D3"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1er Trimestre 2021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"https://www.itccanarias.org/web/images/itc/TR-ORG-Organigrama_Funcional_V_60_-1_trimestre_2021-.pdf"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7"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"https://www.itccanarias.org/web/images/itc/TR-ORG-Organigrama_Funcional_V_60_-1_trimestre_2021-.odt"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0619F588"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2do Trimestre 2021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"https://www.itccanarias.org/web/images/itc/TR-ORG-Organigrama_Funcional_V_61_2do_trimestre_2021.pdf"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8"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"https://www.itccanarias.org/web/images/itc/TR-ORG-Organigrama_Funcional_V_61_2do_trimestre_2021.odt"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2CED23D2"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3er Trimestre 2021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"https://www.itccanarias.org/web/images/itc/TR-ORG-Organigrama_Funcional_V_62_3er_trimestre_2021.pdf"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39"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"https://www.itccanarias.org/web/images/itc/TR-ORG-Organigrama_Funcional_V_62_3er_trimestre_2021.odt"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2083F8B9"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4to Trimestre 2021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"https://www.itccanarias.org/web/images/itc/TR-ORG-Organigrama_Funcional_V_63_4to_trimestre_2021.pdf"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0"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"https://www.itccanarias.org/web/images/itc/TR-ORG-Organigrama_Funcional_V_63_4to_trimestre_2021.odt"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01E984FD"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1er Trimestre 2022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"https://www.itccanarias.org/web/images/itc/TR-ORG-Organigrama_Funcional_V_64_1er_trimestre_2022.pdf"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1"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"https://www.itccanarias.org/web/images/itc/TR-ORG-Organigrama_Funcional_V_64_1er_trimestre_2022.odt"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769F7EBA"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2do Trimestre 2022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"https://www.itccanarias.org/web/images/itc/TR-ORG-Organigrama_Funcional_V_65_2do_trimestre_2022.pdf"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2"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"https://www.itccanarias.org/web/images/itc/TR-ORG-Organigrama_Funcional_V_65_2do_trimestre_2022.odt"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5FCD94D7"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3er Trimestre 2022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"https://www.itccanarias.org/web/images/itc/TR-ORG-Organigrama_Funcional_V_66_3er_trimestre_2022.pdf"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3"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"https://www.itccanarias.org/web/images/itc/TR-ORG-Organigrama_Funcional_V_66_3er_trimestre_2022.odt"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6CD3E2D4"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4to Trimestre 2022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"https://www.itccanarias.org/web/images/itc/TR-ORG-Organigrama_Funcional_V_67_4to_trimestre_2022.pdf"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4"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"https://www.itccanarias.org/web/images/itc/TR-ORG-Organigrama_Funcional_V_67_4to_trimestre_2022.odt"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17B1E058"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1er Trimestre 2023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"https://www.itccanarias.org/web/images/itc/TR-ORG-Organigrama_Funcional_V_68_1er_trimestre_2023.pdf"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5"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"https://www.itccanarias.org/web/images/itc/TR-ORG-Organigrama_Funcional_V_68_1er_trimestre_2023.odt"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1DF8573A"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2do Trimestre 2023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"https://www.itccanarias.org/web/images/itc/TR-ORG-Organigrama_Funcional_V_69_2do_trimestre_2023.pdf"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6"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"https://www.itccanarias.org/web/images/itc/TR-ORG-Organigrama_Funcional_V_69_2do_trimestre_2023.odt"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5B371BF1"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3er Trimestre 2023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"https://www.itccanarias.org/web/images/itc/TR-ORG-Organigrama_Funcional_V_70_3er_trimestre_2023.pdf"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7"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"https://www.itccanarias.org/web/images/itc/TR-ORG-Organigrama_Funcional_V_70_3er_trimestre_2023.odt"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6C37DE84" w14:textId="77777777" w:rsidR="00123853" w:rsidRPr="00123853" w:rsidRDefault="00123853" w:rsidP="00123853">
      <w:pPr>
        <w:numPr>
          <w:ilvl w:val="0"/>
          <w:numId w:val="50"/>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4to Trimestre 2023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"https://www.itccanarias.org/web/images/itc/TR-ORG-Organigrama_Funcional_V_71_4to_trimestre_2023.pdf"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8"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"https://www.itccanarias.org/web/images/itc/TR-ORG-Organigrama_Funcional_V_71_4to_trimestre_2023.odt"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3660525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Ejercicio Activo Transparencia</w:t>
      </w:r>
    </w:p>
    <w:p w14:paraId="2844562F" w14:textId="77777777" w:rsidR="00123853" w:rsidRPr="00123853" w:rsidRDefault="00123853" w:rsidP="00123853">
      <w:pPr>
        <w:numPr>
          <w:ilvl w:val="0"/>
          <w:numId w:val="51"/>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1er Trimestre 2024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"https://www.itccanarias.org/web/images/itc/TR-ORG-Organigrama_Funcional_V_72_-_1_trimestre_2024.pdf"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49"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"https://www.itccanarias.org/web/images/itc/TR-ORG-Organigrama_Funcional_V_72_-_1_trimestre_2024.odt"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60AB1CD8" w14:textId="77777777" w:rsidR="00123853" w:rsidRPr="00123853" w:rsidRDefault="00123853" w:rsidP="00123853">
      <w:pPr>
        <w:numPr>
          <w:ilvl w:val="0"/>
          <w:numId w:val="51"/>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2o Trimestre 2024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"https://www.itccanarias.org/web/images/itc/TR-ORG-Organigrama_Funcional_V_73_-_2_trimestre_2024.pdf"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50"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"https://www.itccanarias.org/web/images/itc/TR-ORG-Organigrama_Funcional_V_73_-_2_trimestre_2024.odt"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1F7E6728" w14:textId="77777777" w:rsidR="00123853" w:rsidRPr="00123853" w:rsidRDefault="00123853" w:rsidP="00123853">
      <w:pPr>
        <w:numPr>
          <w:ilvl w:val="0"/>
          <w:numId w:val="51"/>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lastRenderedPageBreak/>
        <w:t>Organigrama funcional 3er Trimestre 2024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"https://www.itccanarias.org/web/images/itc/TR-ORG-Organigrama_Funcional_V_74_-_3er_trimestre_2024.pdf"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51"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"https://www.itccanarias.org/web/images/itc/TR-ORG-Organigrama_Funcional_V_74_-_3er_trimestre_2024.odt"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4F483775" w14:textId="77777777" w:rsidR="00123853" w:rsidRPr="00123853" w:rsidRDefault="00123853" w:rsidP="00123853">
      <w:pPr>
        <w:numPr>
          <w:ilvl w:val="0"/>
          <w:numId w:val="51"/>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4o Trimestre 2024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"https://www.itccanarias.org/web/images/itc/TR-ORG-Organigrama_Funcional_V_75_-_4_trimestre_2024.pdf"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pdf</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 (.</w:t>
      </w:r>
      <w:hyperlink r:id="rId52"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proofErr w:type="spellStart"/>
      <w:r w:rsidRPr="00123853">
        <w:rPr>
          <w:rFonts w:ascii="Open Sans" w:eastAsia="Times New Roman" w:hAnsi="Open Sans" w:cs="Open Sans"/>
          <w:color w:val="333333"/>
          <w:sz w:val="23"/>
          <w:szCs w:val="23"/>
          <w:lang w:eastAsia="es-ES"/>
        </w:rPr>
        <w:fldChar w:fldCharType="begin"/>
      </w:r>
      <w:r w:rsidRPr="00123853">
        <w:rPr>
          <w:rFonts w:ascii="Open Sans" w:eastAsia="Times New Roman" w:hAnsi="Open Sans" w:cs="Open Sans"/>
          <w:color w:val="333333"/>
          <w:sz w:val="23"/>
          <w:szCs w:val="23"/>
          <w:lang w:eastAsia="es-ES"/>
        </w:rPr>
        <w:instrText>HYPERLINK "https://www.itccanarias.org/web/images/itc/TR-ORG-Organigrama_Funcional_V_75_-_4_trimestre_2024.odt" \t "_blank"</w:instrText>
      </w:r>
      <w:r w:rsidRPr="00123853">
        <w:rPr>
          <w:rFonts w:ascii="Open Sans" w:eastAsia="Times New Roman" w:hAnsi="Open Sans" w:cs="Open Sans"/>
          <w:color w:val="333333"/>
          <w:sz w:val="23"/>
          <w:szCs w:val="23"/>
          <w:lang w:eastAsia="es-ES"/>
        </w:rPr>
      </w:r>
      <w:r w:rsidRPr="00123853">
        <w:rPr>
          <w:rFonts w:ascii="Open Sans" w:eastAsia="Times New Roman" w:hAnsi="Open Sans" w:cs="Open Sans"/>
          <w:color w:val="333333"/>
          <w:sz w:val="23"/>
          <w:szCs w:val="23"/>
          <w:lang w:eastAsia="es-ES"/>
        </w:rPr>
        <w:fldChar w:fldCharType="separate"/>
      </w:r>
      <w:r w:rsidRPr="00123853">
        <w:rPr>
          <w:rStyle w:val="Hipervnculo"/>
          <w:rFonts w:ascii="Open Sans" w:eastAsia="Times New Roman" w:hAnsi="Open Sans" w:cs="Open Sans"/>
          <w:sz w:val="23"/>
          <w:szCs w:val="23"/>
          <w:lang w:eastAsia="es-ES"/>
        </w:rPr>
        <w:t>odt</w:t>
      </w:r>
      <w:proofErr w:type="spellEnd"/>
      <w:r w:rsidRPr="00123853">
        <w:rPr>
          <w:rFonts w:ascii="Open Sans" w:eastAsia="Times New Roman" w:hAnsi="Open Sans" w:cs="Open Sans"/>
          <w:color w:val="333333"/>
          <w:sz w:val="23"/>
          <w:szCs w:val="23"/>
          <w:lang w:eastAsia="es-ES"/>
        </w:rPr>
        <w:fldChar w:fldCharType="end"/>
      </w:r>
      <w:r w:rsidRPr="00123853">
        <w:rPr>
          <w:rFonts w:ascii="Open Sans" w:eastAsia="Times New Roman" w:hAnsi="Open Sans" w:cs="Open Sans"/>
          <w:color w:val="333333"/>
          <w:sz w:val="23"/>
          <w:szCs w:val="23"/>
          <w:lang w:eastAsia="es-ES"/>
        </w:rPr>
        <w:t>)</w:t>
      </w:r>
    </w:p>
    <w:p w14:paraId="208459C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Año en Curso</w:t>
      </w:r>
    </w:p>
    <w:p w14:paraId="1073D0DA" w14:textId="77777777" w:rsidR="00123853" w:rsidRPr="00123853" w:rsidRDefault="00123853" w:rsidP="00123853">
      <w:pPr>
        <w:numPr>
          <w:ilvl w:val="0"/>
          <w:numId w:val="52"/>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Organigrama funcional 1er Trimestre 2025 (.</w:t>
      </w:r>
      <w:proofErr w:type="spellStart"/>
      <w:r w:rsidRPr="00123853">
        <w:rPr>
          <w:rFonts w:ascii="Open Sans" w:eastAsia="Times New Roman" w:hAnsi="Open Sans" w:cs="Open Sans"/>
          <w:color w:val="333333"/>
          <w:sz w:val="23"/>
          <w:szCs w:val="23"/>
          <w:lang w:eastAsia="es-ES"/>
        </w:rPr>
        <w:t>pdf</w:t>
      </w:r>
      <w:proofErr w:type="spellEnd"/>
      <w:r w:rsidRPr="00123853">
        <w:rPr>
          <w:rFonts w:ascii="Open Sans" w:eastAsia="Times New Roman" w:hAnsi="Open Sans" w:cs="Open Sans"/>
          <w:color w:val="333333"/>
          <w:sz w:val="23"/>
          <w:szCs w:val="23"/>
          <w:lang w:eastAsia="es-ES"/>
        </w:rPr>
        <w:t>) (.docx) (.</w:t>
      </w:r>
      <w:proofErr w:type="spellStart"/>
      <w:r w:rsidRPr="00123853">
        <w:rPr>
          <w:rFonts w:ascii="Open Sans" w:eastAsia="Times New Roman" w:hAnsi="Open Sans" w:cs="Open Sans"/>
          <w:color w:val="333333"/>
          <w:sz w:val="23"/>
          <w:szCs w:val="23"/>
          <w:lang w:eastAsia="es-ES"/>
        </w:rPr>
        <w:t>odt</w:t>
      </w:r>
      <w:proofErr w:type="spellEnd"/>
      <w:r w:rsidRPr="00123853">
        <w:rPr>
          <w:rFonts w:ascii="Open Sans" w:eastAsia="Times New Roman" w:hAnsi="Open Sans" w:cs="Open Sans"/>
          <w:color w:val="333333"/>
          <w:sz w:val="23"/>
          <w:szCs w:val="23"/>
          <w:lang w:eastAsia="es-ES"/>
        </w:rPr>
        <w:t>)</w:t>
      </w:r>
    </w:p>
    <w:p w14:paraId="461FF43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52E8C49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Órganos de Gobierno, de Dirección o de Administración de la Entidad, indicando en cada caso su sede y ubicación, composición, funciones y persona titular</w:t>
      </w:r>
    </w:p>
    <w:p w14:paraId="46CA89D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Los órganos de Gobierno, dirección y administración del </w:t>
      </w:r>
      <w:proofErr w:type="gramStart"/>
      <w:r w:rsidRPr="00123853">
        <w:rPr>
          <w:rFonts w:ascii="Open Sans" w:eastAsia="Times New Roman" w:hAnsi="Open Sans" w:cs="Open Sans"/>
          <w:color w:val="333333"/>
          <w:sz w:val="23"/>
          <w:szCs w:val="23"/>
          <w:lang w:eastAsia="es-ES"/>
        </w:rPr>
        <w:t>ITC,</w:t>
      </w:r>
      <w:proofErr w:type="gramEnd"/>
      <w:r w:rsidRPr="00123853">
        <w:rPr>
          <w:rFonts w:ascii="Open Sans" w:eastAsia="Times New Roman" w:hAnsi="Open Sans" w:cs="Open Sans"/>
          <w:color w:val="333333"/>
          <w:sz w:val="23"/>
          <w:szCs w:val="23"/>
          <w:lang w:eastAsia="es-ES"/>
        </w:rPr>
        <w:t xml:space="preserve"> se diferencian entre: </w:t>
      </w:r>
    </w:p>
    <w:p w14:paraId="631673F6" w14:textId="77777777" w:rsidR="00123853" w:rsidRPr="00123853" w:rsidRDefault="00123853" w:rsidP="00123853">
      <w:pPr>
        <w:numPr>
          <w:ilvl w:val="0"/>
          <w:numId w:val="53"/>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Los órganos de gobernanza</w:t>
      </w:r>
    </w:p>
    <w:p w14:paraId="6F6B9E6C" w14:textId="77777777" w:rsidR="00123853" w:rsidRPr="00123853" w:rsidRDefault="00123853" w:rsidP="00123853">
      <w:pPr>
        <w:numPr>
          <w:ilvl w:val="0"/>
          <w:numId w:val="53"/>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Los órganos de dirección y gestión</w:t>
      </w:r>
    </w:p>
    <w:p w14:paraId="0EA99152"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 </w:t>
      </w:r>
    </w:p>
    <w:p w14:paraId="1A38A27A"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Órganos de Gobernanza. Composición y Funciones</w:t>
      </w:r>
    </w:p>
    <w:p w14:paraId="09BDD1D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Se consideran Órganos de Gobernanza la Junta General, el Consejo de Administración y, si las hubiere, la Comisión Ejecutiva y/o el </w:t>
      </w:r>
      <w:proofErr w:type="gramStart"/>
      <w:r w:rsidRPr="00123853">
        <w:rPr>
          <w:rFonts w:ascii="Open Sans" w:eastAsia="Times New Roman" w:hAnsi="Open Sans" w:cs="Open Sans"/>
          <w:color w:val="333333"/>
          <w:sz w:val="23"/>
          <w:szCs w:val="23"/>
          <w:lang w:eastAsia="es-ES"/>
        </w:rPr>
        <w:t>Consejero</w:t>
      </w:r>
      <w:proofErr w:type="gramEnd"/>
      <w:r w:rsidRPr="00123853">
        <w:rPr>
          <w:rFonts w:ascii="Open Sans" w:eastAsia="Times New Roman" w:hAnsi="Open Sans" w:cs="Open Sans"/>
          <w:color w:val="333333"/>
          <w:sz w:val="23"/>
          <w:szCs w:val="23"/>
          <w:lang w:eastAsia="es-ES"/>
        </w:rPr>
        <w:t xml:space="preserve"> o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xml:space="preserve">. El ITC no dispone de Comisión Ejecutiva, pero sí de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cargo que ostenta </w:t>
      </w:r>
      <w:r w:rsidRPr="00123853">
        <w:rPr>
          <w:rFonts w:ascii="Open Sans" w:eastAsia="Times New Roman" w:hAnsi="Open Sans" w:cs="Open Sans"/>
          <w:b/>
          <w:bCs/>
          <w:color w:val="333333"/>
          <w:sz w:val="23"/>
          <w:szCs w:val="23"/>
          <w:lang w:eastAsia="es-ES"/>
        </w:rPr>
        <w:t xml:space="preserve">Dña. Migdalia Machín </w:t>
      </w:r>
      <w:proofErr w:type="spellStart"/>
      <w:r w:rsidRPr="00123853">
        <w:rPr>
          <w:rFonts w:ascii="Open Sans" w:eastAsia="Times New Roman" w:hAnsi="Open Sans" w:cs="Open Sans"/>
          <w:b/>
          <w:bCs/>
          <w:color w:val="333333"/>
          <w:sz w:val="23"/>
          <w:szCs w:val="23"/>
          <w:lang w:eastAsia="es-ES"/>
        </w:rPr>
        <w:t>Tavío</w:t>
      </w:r>
      <w:proofErr w:type="spellEnd"/>
      <w:r w:rsidRPr="00123853">
        <w:rPr>
          <w:rFonts w:ascii="Open Sans" w:eastAsia="Times New Roman" w:hAnsi="Open Sans" w:cs="Open Sans"/>
          <w:color w:val="333333"/>
          <w:sz w:val="23"/>
          <w:szCs w:val="23"/>
          <w:lang w:eastAsia="es-ES"/>
        </w:rPr>
        <w:t xml:space="preserve"> tras nombramiento en el Consejo de administración de fecha 14 de diciembre de 2023, y de una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xml:space="preserve"> Ejecutiva, cargo que ostenta Dña. Guayarmina Peña García, tras nombramiento en el Consejo de Administración de fecha 21 de marzo de 2024.</w:t>
      </w:r>
    </w:p>
    <w:p w14:paraId="52276BA2"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Los órganos de Gobernanza están integrados por diez representantes designados por el Gobierno en las Juntas Generales y en los Consejos de Administración, quienes tienen la consideración de personas con responsabilidad pública en los términos establecidos legalmente. Ambos órganos se encuentran regulados en el Capítulo III de los Estatutos Sociales, artículos del 9 al 21.</w:t>
      </w:r>
    </w:p>
    <w:p w14:paraId="4D5919D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La función de estos órganos es la de asumir la alta dirección estratégica, la misión, visión y valores de la organización para alinearla con los compromisos programáticos establecidos por el Gobierno, con un enfoque de empresa desde la integridad y del buen gobierno corporativo, tomando decisiones estratégicas.</w:t>
      </w:r>
    </w:p>
    <w:p w14:paraId="6E412DD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558857B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Junta General de Accionistas (Art 9 al 16 de los Estatutos Sociales).</w:t>
      </w:r>
    </w:p>
    <w:p w14:paraId="6A98D8F8"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lastRenderedPageBreak/>
        <w:t xml:space="preserve">Dña. Migdalia Machín </w:t>
      </w:r>
      <w:proofErr w:type="spellStart"/>
      <w:r w:rsidRPr="00123853">
        <w:rPr>
          <w:rFonts w:ascii="Open Sans" w:eastAsia="Times New Roman" w:hAnsi="Open Sans" w:cs="Open Sans"/>
          <w:b/>
          <w:bCs/>
          <w:color w:val="333333"/>
          <w:sz w:val="23"/>
          <w:szCs w:val="23"/>
          <w:lang w:eastAsia="es-ES"/>
        </w:rPr>
        <w:t>Tavío</w:t>
      </w:r>
      <w:proofErr w:type="spellEnd"/>
      <w:r w:rsidRPr="00123853">
        <w:rPr>
          <w:rFonts w:ascii="Open Sans" w:eastAsia="Times New Roman" w:hAnsi="Open Sans" w:cs="Open Sans"/>
          <w:color w:val="333333"/>
          <w:sz w:val="23"/>
          <w:szCs w:val="23"/>
          <w:lang w:eastAsia="es-ES"/>
        </w:rPr>
        <w:t xml:space="preserve">, </w:t>
      </w:r>
      <w:proofErr w:type="gramStart"/>
      <w:r w:rsidRPr="00123853">
        <w:rPr>
          <w:rFonts w:ascii="Open Sans" w:eastAsia="Times New Roman" w:hAnsi="Open Sans" w:cs="Open Sans"/>
          <w:color w:val="333333"/>
          <w:sz w:val="23"/>
          <w:szCs w:val="23"/>
          <w:lang w:eastAsia="es-ES"/>
        </w:rPr>
        <w:t>Consejera</w:t>
      </w:r>
      <w:proofErr w:type="gramEnd"/>
      <w:r w:rsidRPr="00123853">
        <w:rPr>
          <w:rFonts w:ascii="Open Sans" w:eastAsia="Times New Roman" w:hAnsi="Open Sans" w:cs="Open Sans"/>
          <w:color w:val="333333"/>
          <w:sz w:val="23"/>
          <w:szCs w:val="23"/>
          <w:lang w:eastAsia="es-ES"/>
        </w:rPr>
        <w:t xml:space="preserve"> de Universidades, Ciencia e Innovación y Cultura, es la representante del Gobierno de Canarias en la Junta de accionistas de la sociedad, órgano de carácter unipersonal, al ser el ITC una entidad cuyas acciones y capital social es 100% propiedad de la Comunidad Autónoma de Canarias. </w:t>
      </w:r>
    </w:p>
    <w:tbl>
      <w:tblPr>
        <w:tblW w:w="5000" w:type="pct"/>
        <w:shd w:val="clear" w:color="auto" w:fill="FFFFFF"/>
        <w:tblCellMar>
          <w:left w:w="0" w:type="dxa"/>
          <w:right w:w="0" w:type="dxa"/>
        </w:tblCellMar>
        <w:tblLook w:val="04A0" w:firstRow="1" w:lastRow="0" w:firstColumn="1" w:lastColumn="0" w:noHBand="0" w:noVBand="1"/>
      </w:tblPr>
      <w:tblGrid>
        <w:gridCol w:w="3263"/>
        <w:gridCol w:w="2914"/>
        <w:gridCol w:w="2752"/>
      </w:tblGrid>
      <w:tr w:rsidR="00123853" w:rsidRPr="00123853" w14:paraId="3C4532D4" w14:textId="77777777" w:rsidTr="00123853">
        <w:trPr>
          <w:tblHeader/>
        </w:trPr>
        <w:tc>
          <w:tcPr>
            <w:tcW w:w="1827" w:type="pct"/>
            <w:tcBorders>
              <w:top w:val="nil"/>
              <w:bottom w:val="single" w:sz="12" w:space="0" w:color="DDDDDD"/>
            </w:tcBorders>
            <w:shd w:val="clear" w:color="auto" w:fill="FFFFFF"/>
            <w:tcMar>
              <w:top w:w="120" w:type="dxa"/>
              <w:left w:w="120" w:type="dxa"/>
              <w:bottom w:w="120" w:type="dxa"/>
              <w:right w:w="120" w:type="dxa"/>
            </w:tcMar>
            <w:vAlign w:val="bottom"/>
            <w:hideMark/>
          </w:tcPr>
          <w:p w14:paraId="04C8A0BA"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NOMBRE Y APELLIDOS</w:t>
            </w:r>
          </w:p>
        </w:tc>
        <w:tc>
          <w:tcPr>
            <w:tcW w:w="1632" w:type="pct"/>
            <w:tcBorders>
              <w:top w:val="nil"/>
              <w:bottom w:val="single" w:sz="12" w:space="0" w:color="DDDDDD"/>
            </w:tcBorders>
            <w:shd w:val="clear" w:color="auto" w:fill="FFFFFF"/>
            <w:tcMar>
              <w:top w:w="120" w:type="dxa"/>
              <w:left w:w="120" w:type="dxa"/>
              <w:bottom w:w="120" w:type="dxa"/>
              <w:right w:w="120" w:type="dxa"/>
            </w:tcMar>
            <w:vAlign w:val="bottom"/>
            <w:hideMark/>
          </w:tcPr>
          <w:p w14:paraId="1FCAB200"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FECHA ACUERDO GOBIERNO</w:t>
            </w:r>
          </w:p>
        </w:tc>
        <w:tc>
          <w:tcPr>
            <w:tcW w:w="1541" w:type="pct"/>
            <w:tcBorders>
              <w:top w:val="nil"/>
              <w:bottom w:val="single" w:sz="12" w:space="0" w:color="DDDDDD"/>
            </w:tcBorders>
            <w:shd w:val="clear" w:color="auto" w:fill="FFFFFF"/>
            <w:tcMar>
              <w:top w:w="120" w:type="dxa"/>
              <w:left w:w="120" w:type="dxa"/>
              <w:bottom w:w="120" w:type="dxa"/>
              <w:right w:w="120" w:type="dxa"/>
            </w:tcMar>
            <w:vAlign w:val="bottom"/>
            <w:hideMark/>
          </w:tcPr>
          <w:p w14:paraId="3E1B66D8"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FECHA DE LA JUNTA</w:t>
            </w:r>
          </w:p>
        </w:tc>
      </w:tr>
      <w:tr w:rsidR="00123853" w:rsidRPr="00123853" w14:paraId="5231C241" w14:textId="77777777" w:rsidTr="00123853">
        <w:tc>
          <w:tcPr>
            <w:tcW w:w="1827" w:type="pct"/>
            <w:tcBorders>
              <w:top w:val="single" w:sz="6" w:space="0" w:color="DDDDDD"/>
            </w:tcBorders>
            <w:shd w:val="clear" w:color="auto" w:fill="F9F9F9"/>
            <w:tcMar>
              <w:top w:w="120" w:type="dxa"/>
              <w:left w:w="120" w:type="dxa"/>
              <w:bottom w:w="120" w:type="dxa"/>
              <w:right w:w="120" w:type="dxa"/>
            </w:tcMar>
            <w:hideMark/>
          </w:tcPr>
          <w:p w14:paraId="45BBB7FF"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Dña. MIGDALIA MACHÍN </w:t>
            </w:r>
            <w:proofErr w:type="spellStart"/>
            <w:r w:rsidRPr="00123853">
              <w:rPr>
                <w:rFonts w:ascii="Open Sans" w:eastAsia="Times New Roman" w:hAnsi="Open Sans" w:cs="Open Sans"/>
                <w:color w:val="333333"/>
                <w:sz w:val="23"/>
                <w:szCs w:val="23"/>
                <w:lang w:eastAsia="es-ES"/>
              </w:rPr>
              <w:t>TAVÍO</w:t>
            </w:r>
            <w:proofErr w:type="spellEnd"/>
          </w:p>
        </w:tc>
        <w:tc>
          <w:tcPr>
            <w:tcW w:w="1632" w:type="pct"/>
            <w:tcBorders>
              <w:top w:val="single" w:sz="6" w:space="0" w:color="DDDDDD"/>
            </w:tcBorders>
            <w:shd w:val="clear" w:color="auto" w:fill="F9F9F9"/>
            <w:tcMar>
              <w:top w:w="120" w:type="dxa"/>
              <w:left w:w="120" w:type="dxa"/>
              <w:bottom w:w="120" w:type="dxa"/>
              <w:right w:w="120" w:type="dxa"/>
            </w:tcMar>
            <w:hideMark/>
          </w:tcPr>
          <w:p w14:paraId="4D8E885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27 de noviembre de 2023</w:t>
            </w:r>
          </w:p>
        </w:tc>
        <w:tc>
          <w:tcPr>
            <w:tcW w:w="1541" w:type="pct"/>
            <w:tcBorders>
              <w:top w:val="single" w:sz="6" w:space="0" w:color="DDDDDD"/>
            </w:tcBorders>
            <w:shd w:val="clear" w:color="auto" w:fill="F9F9F9"/>
            <w:tcMar>
              <w:top w:w="120" w:type="dxa"/>
              <w:left w:w="120" w:type="dxa"/>
              <w:bottom w:w="120" w:type="dxa"/>
              <w:right w:w="120" w:type="dxa"/>
            </w:tcMar>
            <w:hideMark/>
          </w:tcPr>
          <w:p w14:paraId="7010DE6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14 de diciembre de 2023</w:t>
            </w:r>
          </w:p>
        </w:tc>
      </w:tr>
    </w:tbl>
    <w:p w14:paraId="59F61C8A"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Dirección: C/ Cebrián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3; CP: 35003; Las Palmas de </w:t>
      </w:r>
      <w:proofErr w:type="spellStart"/>
      <w:r w:rsidRPr="00123853">
        <w:rPr>
          <w:rFonts w:ascii="Open Sans" w:eastAsia="Times New Roman" w:hAnsi="Open Sans" w:cs="Open Sans"/>
          <w:color w:val="333333"/>
          <w:sz w:val="23"/>
          <w:szCs w:val="23"/>
          <w:lang w:eastAsia="es-ES"/>
        </w:rPr>
        <w:t>GC</w:t>
      </w:r>
      <w:proofErr w:type="spellEnd"/>
      <w:r w:rsidRPr="00123853">
        <w:rPr>
          <w:rFonts w:ascii="Open Sans" w:eastAsia="Times New Roman" w:hAnsi="Open Sans" w:cs="Open Sans"/>
          <w:color w:val="333333"/>
          <w:sz w:val="23"/>
          <w:szCs w:val="23"/>
          <w:lang w:eastAsia="es-ES"/>
        </w:rPr>
        <w:t>; correo: </w:t>
      </w:r>
      <w:hyperlink r:id="rId53" w:history="1">
        <w:r w:rsidRPr="00123853">
          <w:rPr>
            <w:rStyle w:val="Hipervnculo"/>
            <w:rFonts w:ascii="Open Sans" w:eastAsia="Times New Roman" w:hAnsi="Open Sans" w:cs="Open Sans"/>
            <w:sz w:val="23"/>
            <w:szCs w:val="23"/>
            <w:lang w:eastAsia="es-ES"/>
          </w:rPr>
          <w:t>notificaciones@itccanarias.org</w:t>
        </w:r>
      </w:hyperlink>
      <w:r w:rsidRPr="00123853">
        <w:rPr>
          <w:rFonts w:ascii="Open Sans" w:eastAsia="Times New Roman" w:hAnsi="Open Sans" w:cs="Open Sans"/>
          <w:color w:val="333333"/>
          <w:sz w:val="23"/>
          <w:szCs w:val="23"/>
          <w:lang w:eastAsia="es-ES"/>
        </w:rPr>
        <w:t>; Teléfono: 928379873.</w:t>
      </w:r>
      <w:r w:rsidRPr="00123853">
        <w:rPr>
          <w:rFonts w:ascii="Open Sans" w:eastAsia="Times New Roman" w:hAnsi="Open Sans" w:cs="Open Sans"/>
          <w:b/>
          <w:bCs/>
          <w:color w:val="333333"/>
          <w:sz w:val="23"/>
          <w:szCs w:val="23"/>
          <w:lang w:eastAsia="es-ES"/>
        </w:rPr>
        <w:t> </w:t>
      </w:r>
    </w:p>
    <w:p w14:paraId="51B1CDA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Consejo de Administración (Art 17 al 21 de los Estatutos Sociales)</w:t>
      </w:r>
    </w:p>
    <w:p w14:paraId="2D2C1CC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La Sociedad estará regida y administrada por un Consejo de Administración compuesto por cinco miembros como mínimo y catorce como máximo. Estas personas serán elegidas por la Junta General, y para ser nombradas no se requerirá la condición de accionista, pudiendo ser elegidas tanto personas físicas como jurídicas. </w:t>
      </w:r>
      <w:proofErr w:type="gramStart"/>
      <w:r w:rsidRPr="00123853">
        <w:rPr>
          <w:rFonts w:ascii="Open Sans" w:eastAsia="Times New Roman" w:hAnsi="Open Sans" w:cs="Open Sans"/>
          <w:color w:val="333333"/>
          <w:sz w:val="23"/>
          <w:szCs w:val="23"/>
          <w:lang w:eastAsia="es-ES"/>
        </w:rPr>
        <w:t>Los administradores y administradoras</w:t>
      </w:r>
      <w:proofErr w:type="gramEnd"/>
      <w:r w:rsidRPr="00123853">
        <w:rPr>
          <w:rFonts w:ascii="Open Sans" w:eastAsia="Times New Roman" w:hAnsi="Open Sans" w:cs="Open Sans"/>
          <w:color w:val="333333"/>
          <w:sz w:val="23"/>
          <w:szCs w:val="23"/>
          <w:lang w:eastAsia="es-ES"/>
        </w:rPr>
        <w:t xml:space="preserve"> ejercerán su cargo durante el plazo de CINCO AÑOS.</w:t>
      </w:r>
    </w:p>
    <w:p w14:paraId="105890E1"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Tras las Juntas Generales Extraordinarias y Universales del ITC de fechas 14 de diciembre de 2023, el 27 de febrero y 12 de diciembre de 2024, el Consejo de Administración queda compuesto por 9 personas:</w:t>
      </w:r>
    </w:p>
    <w:p w14:paraId="30BABD03"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tbl>
      <w:tblPr>
        <w:tblW w:w="5000" w:type="pct"/>
        <w:shd w:val="clear" w:color="auto" w:fill="FFFFFF"/>
        <w:tblCellMar>
          <w:left w:w="0" w:type="dxa"/>
          <w:right w:w="0" w:type="dxa"/>
        </w:tblCellMar>
        <w:tblLook w:val="04A0" w:firstRow="1" w:lastRow="0" w:firstColumn="1" w:lastColumn="0" w:noHBand="0" w:noVBand="1"/>
      </w:tblPr>
      <w:tblGrid>
        <w:gridCol w:w="3965"/>
        <w:gridCol w:w="3407"/>
        <w:gridCol w:w="1557"/>
      </w:tblGrid>
      <w:tr w:rsidR="00123853" w:rsidRPr="00123853" w14:paraId="538E7875" w14:textId="77777777" w:rsidTr="00123853">
        <w:trPr>
          <w:tblHeader/>
        </w:trPr>
        <w:tc>
          <w:tcPr>
            <w:tcW w:w="2220" w:type="pct"/>
            <w:tcBorders>
              <w:top w:val="nil"/>
              <w:bottom w:val="single" w:sz="12" w:space="0" w:color="DDDDDD"/>
            </w:tcBorders>
            <w:shd w:val="clear" w:color="auto" w:fill="FFFFFF"/>
            <w:tcMar>
              <w:top w:w="120" w:type="dxa"/>
              <w:left w:w="120" w:type="dxa"/>
              <w:bottom w:w="120" w:type="dxa"/>
              <w:right w:w="120" w:type="dxa"/>
            </w:tcMar>
            <w:vAlign w:val="bottom"/>
            <w:hideMark/>
          </w:tcPr>
          <w:p w14:paraId="06F1FB8D"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NOMBRE Y APELLIDOS</w:t>
            </w:r>
          </w:p>
        </w:tc>
        <w:tc>
          <w:tcPr>
            <w:tcW w:w="1908" w:type="pct"/>
            <w:tcBorders>
              <w:top w:val="nil"/>
              <w:bottom w:val="single" w:sz="12" w:space="0" w:color="DDDDDD"/>
            </w:tcBorders>
            <w:shd w:val="clear" w:color="auto" w:fill="FFFFFF"/>
            <w:tcMar>
              <w:top w:w="120" w:type="dxa"/>
              <w:left w:w="120" w:type="dxa"/>
              <w:bottom w:w="120" w:type="dxa"/>
              <w:right w:w="120" w:type="dxa"/>
            </w:tcMar>
            <w:vAlign w:val="bottom"/>
            <w:hideMark/>
          </w:tcPr>
          <w:p w14:paraId="0C4C1370"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CARGO</w:t>
            </w:r>
          </w:p>
        </w:tc>
        <w:tc>
          <w:tcPr>
            <w:tcW w:w="872" w:type="pct"/>
            <w:tcBorders>
              <w:top w:val="nil"/>
              <w:bottom w:val="single" w:sz="12" w:space="0" w:color="DDDDDD"/>
            </w:tcBorders>
            <w:shd w:val="clear" w:color="auto" w:fill="FFFFFF"/>
            <w:tcMar>
              <w:top w:w="120" w:type="dxa"/>
              <w:left w:w="120" w:type="dxa"/>
              <w:bottom w:w="120" w:type="dxa"/>
              <w:right w:w="120" w:type="dxa"/>
            </w:tcMar>
            <w:vAlign w:val="bottom"/>
            <w:hideMark/>
          </w:tcPr>
          <w:p w14:paraId="5D92608A"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CV</w:t>
            </w:r>
          </w:p>
        </w:tc>
      </w:tr>
      <w:tr w:rsidR="00123853" w:rsidRPr="00123853" w14:paraId="2945752A" w14:textId="77777777" w:rsidTr="00123853">
        <w:tc>
          <w:tcPr>
            <w:tcW w:w="2220" w:type="pct"/>
            <w:tcBorders>
              <w:top w:val="single" w:sz="6" w:space="0" w:color="DDDDDD"/>
            </w:tcBorders>
            <w:shd w:val="clear" w:color="auto" w:fill="F9F9F9"/>
            <w:tcMar>
              <w:top w:w="120" w:type="dxa"/>
              <w:left w:w="120" w:type="dxa"/>
              <w:bottom w:w="120" w:type="dxa"/>
              <w:right w:w="120" w:type="dxa"/>
            </w:tcMar>
            <w:hideMark/>
          </w:tcPr>
          <w:p w14:paraId="1BAFF0AE"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Dña. MIGDALIA MACHÍN </w:t>
            </w:r>
            <w:proofErr w:type="spellStart"/>
            <w:r w:rsidRPr="00123853">
              <w:rPr>
                <w:rFonts w:ascii="Open Sans" w:eastAsia="Times New Roman" w:hAnsi="Open Sans" w:cs="Open Sans"/>
                <w:color w:val="333333"/>
                <w:sz w:val="23"/>
                <w:szCs w:val="23"/>
                <w:lang w:eastAsia="es-ES"/>
              </w:rPr>
              <w:t>TAVÍO</w:t>
            </w:r>
            <w:proofErr w:type="spellEnd"/>
          </w:p>
        </w:tc>
        <w:tc>
          <w:tcPr>
            <w:tcW w:w="1908" w:type="pct"/>
            <w:tcBorders>
              <w:top w:val="single" w:sz="6" w:space="0" w:color="DDDDDD"/>
            </w:tcBorders>
            <w:shd w:val="clear" w:color="auto" w:fill="F9F9F9"/>
            <w:tcMar>
              <w:top w:w="120" w:type="dxa"/>
              <w:left w:w="120" w:type="dxa"/>
              <w:bottom w:w="120" w:type="dxa"/>
              <w:right w:w="120" w:type="dxa"/>
            </w:tcMar>
            <w:hideMark/>
          </w:tcPr>
          <w:p w14:paraId="47B10453"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Presidenta y </w:t>
            </w:r>
            <w:proofErr w:type="gramStart"/>
            <w:r w:rsidRPr="00123853">
              <w:rPr>
                <w:rFonts w:ascii="Open Sans" w:eastAsia="Times New Roman" w:hAnsi="Open Sans" w:cs="Open Sans"/>
                <w:color w:val="333333"/>
                <w:sz w:val="23"/>
                <w:szCs w:val="23"/>
                <w:lang w:eastAsia="es-ES"/>
              </w:rPr>
              <w:t>Consejera Delegada</w:t>
            </w:r>
            <w:proofErr w:type="gramEnd"/>
          </w:p>
        </w:tc>
        <w:tc>
          <w:tcPr>
            <w:tcW w:w="872" w:type="pct"/>
            <w:tcBorders>
              <w:top w:val="single" w:sz="6" w:space="0" w:color="DDDDDD"/>
            </w:tcBorders>
            <w:shd w:val="clear" w:color="auto" w:fill="F9F9F9"/>
            <w:tcMar>
              <w:top w:w="120" w:type="dxa"/>
              <w:left w:w="120" w:type="dxa"/>
              <w:bottom w:w="120" w:type="dxa"/>
              <w:right w:w="120" w:type="dxa"/>
            </w:tcMar>
            <w:hideMark/>
          </w:tcPr>
          <w:p w14:paraId="6CFFB812"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54"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55"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56"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r w:rsidR="00123853" w:rsidRPr="00123853" w14:paraId="62070BBF" w14:textId="77777777" w:rsidTr="00123853">
        <w:tc>
          <w:tcPr>
            <w:tcW w:w="2220" w:type="pct"/>
            <w:tcBorders>
              <w:top w:val="single" w:sz="6" w:space="0" w:color="DDDDDD"/>
            </w:tcBorders>
            <w:shd w:val="clear" w:color="auto" w:fill="FFFFFF"/>
            <w:tcMar>
              <w:top w:w="120" w:type="dxa"/>
              <w:left w:w="120" w:type="dxa"/>
              <w:bottom w:w="120" w:type="dxa"/>
              <w:right w:w="120" w:type="dxa"/>
            </w:tcMar>
            <w:hideMark/>
          </w:tcPr>
          <w:p w14:paraId="68AC920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D. CIRO GUTIÉRREZ ASCANIO</w:t>
            </w:r>
          </w:p>
        </w:tc>
        <w:tc>
          <w:tcPr>
            <w:tcW w:w="1908" w:type="pct"/>
            <w:tcBorders>
              <w:top w:val="single" w:sz="6" w:space="0" w:color="DDDDDD"/>
            </w:tcBorders>
            <w:shd w:val="clear" w:color="auto" w:fill="FFFFFF"/>
            <w:tcMar>
              <w:top w:w="120" w:type="dxa"/>
              <w:left w:w="120" w:type="dxa"/>
              <w:bottom w:w="120" w:type="dxa"/>
              <w:right w:w="120" w:type="dxa"/>
            </w:tcMar>
            <w:hideMark/>
          </w:tcPr>
          <w:p w14:paraId="3F6A816A"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Vicepresidente</w:t>
            </w:r>
          </w:p>
        </w:tc>
        <w:tc>
          <w:tcPr>
            <w:tcW w:w="872" w:type="pct"/>
            <w:tcBorders>
              <w:top w:val="single" w:sz="6" w:space="0" w:color="DDDDDD"/>
            </w:tcBorders>
            <w:shd w:val="clear" w:color="auto" w:fill="FFFFFF"/>
            <w:tcMar>
              <w:top w:w="120" w:type="dxa"/>
              <w:left w:w="120" w:type="dxa"/>
              <w:bottom w:w="120" w:type="dxa"/>
              <w:right w:w="120" w:type="dxa"/>
            </w:tcMar>
            <w:hideMark/>
          </w:tcPr>
          <w:p w14:paraId="73F390C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57"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58"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59"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r w:rsidR="00123853" w:rsidRPr="00123853" w14:paraId="30727D12" w14:textId="77777777" w:rsidTr="00123853">
        <w:tc>
          <w:tcPr>
            <w:tcW w:w="2220" w:type="pct"/>
            <w:tcBorders>
              <w:top w:val="single" w:sz="6" w:space="0" w:color="DDDDDD"/>
            </w:tcBorders>
            <w:shd w:val="clear" w:color="auto" w:fill="F9F9F9"/>
            <w:tcMar>
              <w:top w:w="120" w:type="dxa"/>
              <w:left w:w="120" w:type="dxa"/>
              <w:bottom w:w="120" w:type="dxa"/>
              <w:right w:w="120" w:type="dxa"/>
            </w:tcMar>
            <w:hideMark/>
          </w:tcPr>
          <w:p w14:paraId="435A8138"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lastRenderedPageBreak/>
              <w:t>D. JAVIER FRANCO HORMIGA</w:t>
            </w:r>
          </w:p>
        </w:tc>
        <w:tc>
          <w:tcPr>
            <w:tcW w:w="1908" w:type="pct"/>
            <w:tcBorders>
              <w:top w:val="single" w:sz="6" w:space="0" w:color="DDDDDD"/>
            </w:tcBorders>
            <w:shd w:val="clear" w:color="auto" w:fill="F9F9F9"/>
            <w:tcMar>
              <w:top w:w="120" w:type="dxa"/>
              <w:left w:w="120" w:type="dxa"/>
              <w:bottom w:w="120" w:type="dxa"/>
              <w:right w:w="120" w:type="dxa"/>
            </w:tcMar>
            <w:hideMark/>
          </w:tcPr>
          <w:p w14:paraId="021C0B3A"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Vocal</w:t>
            </w:r>
          </w:p>
        </w:tc>
        <w:tc>
          <w:tcPr>
            <w:tcW w:w="872" w:type="pct"/>
            <w:tcBorders>
              <w:top w:val="single" w:sz="6" w:space="0" w:color="DDDDDD"/>
            </w:tcBorders>
            <w:shd w:val="clear" w:color="auto" w:fill="F9F9F9"/>
            <w:tcMar>
              <w:top w:w="120" w:type="dxa"/>
              <w:left w:w="120" w:type="dxa"/>
              <w:bottom w:w="120" w:type="dxa"/>
              <w:right w:w="120" w:type="dxa"/>
            </w:tcMar>
            <w:hideMark/>
          </w:tcPr>
          <w:p w14:paraId="08E7674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60"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61"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62"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r w:rsidR="00123853" w:rsidRPr="00123853" w14:paraId="13B27066" w14:textId="77777777" w:rsidTr="00123853">
        <w:tc>
          <w:tcPr>
            <w:tcW w:w="2220" w:type="pct"/>
            <w:tcBorders>
              <w:top w:val="single" w:sz="6" w:space="0" w:color="DDDDDD"/>
            </w:tcBorders>
            <w:shd w:val="clear" w:color="auto" w:fill="FFFFFF"/>
            <w:tcMar>
              <w:top w:w="120" w:type="dxa"/>
              <w:left w:w="120" w:type="dxa"/>
              <w:bottom w:w="120" w:type="dxa"/>
              <w:right w:w="120" w:type="dxa"/>
            </w:tcMar>
            <w:hideMark/>
          </w:tcPr>
          <w:p w14:paraId="3334D753"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D. GABRIEL MEGÍAS MARTÍNEZ</w:t>
            </w:r>
          </w:p>
        </w:tc>
        <w:tc>
          <w:tcPr>
            <w:tcW w:w="1908" w:type="pct"/>
            <w:tcBorders>
              <w:top w:val="single" w:sz="6" w:space="0" w:color="DDDDDD"/>
            </w:tcBorders>
            <w:shd w:val="clear" w:color="auto" w:fill="FFFFFF"/>
            <w:tcMar>
              <w:top w:w="120" w:type="dxa"/>
              <w:left w:w="120" w:type="dxa"/>
              <w:bottom w:w="120" w:type="dxa"/>
              <w:right w:w="120" w:type="dxa"/>
            </w:tcMar>
            <w:hideMark/>
          </w:tcPr>
          <w:p w14:paraId="0D3553C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Vocal</w:t>
            </w:r>
          </w:p>
        </w:tc>
        <w:tc>
          <w:tcPr>
            <w:tcW w:w="872" w:type="pct"/>
            <w:tcBorders>
              <w:top w:val="single" w:sz="6" w:space="0" w:color="DDDDDD"/>
            </w:tcBorders>
            <w:shd w:val="clear" w:color="auto" w:fill="FFFFFF"/>
            <w:tcMar>
              <w:top w:w="120" w:type="dxa"/>
              <w:left w:w="120" w:type="dxa"/>
              <w:bottom w:w="120" w:type="dxa"/>
              <w:right w:w="120" w:type="dxa"/>
            </w:tcMar>
            <w:hideMark/>
          </w:tcPr>
          <w:p w14:paraId="51DC83A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63"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64"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65"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r w:rsidR="00123853" w:rsidRPr="00123853" w14:paraId="1F4DD981" w14:textId="77777777" w:rsidTr="00123853">
        <w:tc>
          <w:tcPr>
            <w:tcW w:w="2220" w:type="pct"/>
            <w:tcBorders>
              <w:top w:val="single" w:sz="6" w:space="0" w:color="DDDDDD"/>
            </w:tcBorders>
            <w:shd w:val="clear" w:color="auto" w:fill="F9F9F9"/>
            <w:tcMar>
              <w:top w:w="120" w:type="dxa"/>
              <w:left w:w="120" w:type="dxa"/>
              <w:bottom w:w="120" w:type="dxa"/>
              <w:right w:w="120" w:type="dxa"/>
            </w:tcMar>
            <w:hideMark/>
          </w:tcPr>
          <w:p w14:paraId="3F8EBDF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Dña. JULIETA </w:t>
            </w:r>
            <w:proofErr w:type="spellStart"/>
            <w:r w:rsidRPr="00123853">
              <w:rPr>
                <w:rFonts w:ascii="Open Sans" w:eastAsia="Times New Roman" w:hAnsi="Open Sans" w:cs="Open Sans"/>
                <w:color w:val="333333"/>
                <w:sz w:val="23"/>
                <w:szCs w:val="23"/>
                <w:lang w:eastAsia="es-ES"/>
              </w:rPr>
              <w:t>SCHALLENBERG</w:t>
            </w:r>
            <w:proofErr w:type="spellEnd"/>
            <w:r w:rsidRPr="00123853">
              <w:rPr>
                <w:rFonts w:ascii="Open Sans" w:eastAsia="Times New Roman" w:hAnsi="Open Sans" w:cs="Open Sans"/>
                <w:color w:val="333333"/>
                <w:sz w:val="23"/>
                <w:szCs w:val="23"/>
                <w:lang w:eastAsia="es-ES"/>
              </w:rPr>
              <w:t xml:space="preserve"> RODRÍGUEZ</w:t>
            </w:r>
          </w:p>
        </w:tc>
        <w:tc>
          <w:tcPr>
            <w:tcW w:w="1908" w:type="pct"/>
            <w:tcBorders>
              <w:top w:val="single" w:sz="6" w:space="0" w:color="DDDDDD"/>
            </w:tcBorders>
            <w:shd w:val="clear" w:color="auto" w:fill="F9F9F9"/>
            <w:tcMar>
              <w:top w:w="120" w:type="dxa"/>
              <w:left w:w="120" w:type="dxa"/>
              <w:bottom w:w="120" w:type="dxa"/>
              <w:right w:w="120" w:type="dxa"/>
            </w:tcMar>
            <w:hideMark/>
          </w:tcPr>
          <w:p w14:paraId="621B70F2"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Vocal</w:t>
            </w:r>
          </w:p>
        </w:tc>
        <w:tc>
          <w:tcPr>
            <w:tcW w:w="872" w:type="pct"/>
            <w:tcBorders>
              <w:top w:val="single" w:sz="6" w:space="0" w:color="DDDDDD"/>
            </w:tcBorders>
            <w:shd w:val="clear" w:color="auto" w:fill="F9F9F9"/>
            <w:tcMar>
              <w:top w:w="120" w:type="dxa"/>
              <w:left w:w="120" w:type="dxa"/>
              <w:bottom w:w="120" w:type="dxa"/>
              <w:right w:w="120" w:type="dxa"/>
            </w:tcMar>
            <w:hideMark/>
          </w:tcPr>
          <w:p w14:paraId="51C8CC2E"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66"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67"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68"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r w:rsidR="00123853" w:rsidRPr="00123853" w14:paraId="7526AFA4" w14:textId="77777777" w:rsidTr="00123853">
        <w:tc>
          <w:tcPr>
            <w:tcW w:w="2220" w:type="pct"/>
            <w:tcBorders>
              <w:top w:val="single" w:sz="6" w:space="0" w:color="DDDDDD"/>
            </w:tcBorders>
            <w:shd w:val="clear" w:color="auto" w:fill="FFFFFF"/>
            <w:tcMar>
              <w:top w:w="120" w:type="dxa"/>
              <w:left w:w="120" w:type="dxa"/>
              <w:bottom w:w="120" w:type="dxa"/>
              <w:right w:w="120" w:type="dxa"/>
            </w:tcMar>
            <w:hideMark/>
          </w:tcPr>
          <w:p w14:paraId="089DE6B5"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D. JAFETH ALONSO ESTUPIÑÁN</w:t>
            </w:r>
          </w:p>
        </w:tc>
        <w:tc>
          <w:tcPr>
            <w:tcW w:w="1908" w:type="pct"/>
            <w:tcBorders>
              <w:top w:val="single" w:sz="6" w:space="0" w:color="DDDDDD"/>
            </w:tcBorders>
            <w:shd w:val="clear" w:color="auto" w:fill="FFFFFF"/>
            <w:tcMar>
              <w:top w:w="120" w:type="dxa"/>
              <w:left w:w="120" w:type="dxa"/>
              <w:bottom w:w="120" w:type="dxa"/>
              <w:right w:w="120" w:type="dxa"/>
            </w:tcMar>
            <w:hideMark/>
          </w:tcPr>
          <w:p w14:paraId="2CA8741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Vocal</w:t>
            </w:r>
          </w:p>
        </w:tc>
        <w:tc>
          <w:tcPr>
            <w:tcW w:w="872" w:type="pct"/>
            <w:tcBorders>
              <w:top w:val="single" w:sz="6" w:space="0" w:color="DDDDDD"/>
            </w:tcBorders>
            <w:shd w:val="clear" w:color="auto" w:fill="FFFFFF"/>
            <w:tcMar>
              <w:top w:w="120" w:type="dxa"/>
              <w:left w:w="120" w:type="dxa"/>
              <w:bottom w:w="120" w:type="dxa"/>
              <w:right w:w="120" w:type="dxa"/>
            </w:tcMar>
            <w:hideMark/>
          </w:tcPr>
          <w:p w14:paraId="557B4584"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69"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70"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71"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r w:rsidR="00123853" w:rsidRPr="00123853" w14:paraId="07589DEF" w14:textId="77777777" w:rsidTr="00123853">
        <w:tc>
          <w:tcPr>
            <w:tcW w:w="2220" w:type="pct"/>
            <w:tcBorders>
              <w:top w:val="single" w:sz="6" w:space="0" w:color="DDDDDD"/>
            </w:tcBorders>
            <w:shd w:val="clear" w:color="auto" w:fill="F9F9F9"/>
            <w:tcMar>
              <w:top w:w="120" w:type="dxa"/>
              <w:left w:w="120" w:type="dxa"/>
              <w:bottom w:w="120" w:type="dxa"/>
              <w:right w:w="120" w:type="dxa"/>
            </w:tcMar>
            <w:hideMark/>
          </w:tcPr>
          <w:p w14:paraId="682D2CD9"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 RAÚL GARCÍA </w:t>
            </w:r>
            <w:proofErr w:type="spellStart"/>
            <w:r w:rsidRPr="00123853">
              <w:rPr>
                <w:rFonts w:ascii="Open Sans" w:eastAsia="Times New Roman" w:hAnsi="Open Sans" w:cs="Open Sans"/>
                <w:color w:val="333333"/>
                <w:sz w:val="23"/>
                <w:szCs w:val="23"/>
                <w:lang w:eastAsia="es-ES"/>
              </w:rPr>
              <w:t>BRINK</w:t>
            </w:r>
            <w:proofErr w:type="spellEnd"/>
          </w:p>
        </w:tc>
        <w:tc>
          <w:tcPr>
            <w:tcW w:w="1908" w:type="pct"/>
            <w:tcBorders>
              <w:top w:val="single" w:sz="6" w:space="0" w:color="DDDDDD"/>
            </w:tcBorders>
            <w:shd w:val="clear" w:color="auto" w:fill="F9F9F9"/>
            <w:tcMar>
              <w:top w:w="120" w:type="dxa"/>
              <w:left w:w="120" w:type="dxa"/>
              <w:bottom w:w="120" w:type="dxa"/>
              <w:right w:w="120" w:type="dxa"/>
            </w:tcMar>
            <w:hideMark/>
          </w:tcPr>
          <w:p w14:paraId="281E6DDB"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Vocal</w:t>
            </w:r>
          </w:p>
        </w:tc>
        <w:tc>
          <w:tcPr>
            <w:tcW w:w="872" w:type="pct"/>
            <w:tcBorders>
              <w:top w:val="single" w:sz="6" w:space="0" w:color="DDDDDD"/>
            </w:tcBorders>
            <w:shd w:val="clear" w:color="auto" w:fill="F9F9F9"/>
            <w:tcMar>
              <w:top w:w="120" w:type="dxa"/>
              <w:left w:w="120" w:type="dxa"/>
              <w:bottom w:w="120" w:type="dxa"/>
              <w:right w:w="120" w:type="dxa"/>
            </w:tcMar>
            <w:hideMark/>
          </w:tcPr>
          <w:p w14:paraId="3269290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72"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html</w:t>
              </w:r>
              <w:proofErr w:type="spellEnd"/>
            </w:hyperlink>
            <w:r w:rsidRPr="00123853">
              <w:rPr>
                <w:rFonts w:ascii="Open Sans" w:eastAsia="Times New Roman" w:hAnsi="Open Sans" w:cs="Open Sans"/>
                <w:color w:val="333333"/>
                <w:sz w:val="23"/>
                <w:szCs w:val="23"/>
                <w:lang w:eastAsia="es-ES"/>
              </w:rPr>
              <w:t>)</w:t>
            </w:r>
          </w:p>
        </w:tc>
      </w:tr>
      <w:tr w:rsidR="00123853" w:rsidRPr="00123853" w14:paraId="0094AA75" w14:textId="77777777" w:rsidTr="00123853">
        <w:tc>
          <w:tcPr>
            <w:tcW w:w="2220" w:type="pct"/>
            <w:tcBorders>
              <w:top w:val="single" w:sz="6" w:space="0" w:color="DDDDDD"/>
            </w:tcBorders>
            <w:shd w:val="clear" w:color="auto" w:fill="FFFFFF"/>
            <w:tcMar>
              <w:top w:w="120" w:type="dxa"/>
              <w:left w:w="120" w:type="dxa"/>
              <w:bottom w:w="120" w:type="dxa"/>
              <w:right w:w="120" w:type="dxa"/>
            </w:tcMar>
            <w:hideMark/>
          </w:tcPr>
          <w:p w14:paraId="6DAF94DE"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D. ÓSCAR RAMÓN HERNÁNDEZ SUÁREZ</w:t>
            </w:r>
          </w:p>
        </w:tc>
        <w:tc>
          <w:tcPr>
            <w:tcW w:w="1908" w:type="pct"/>
            <w:tcBorders>
              <w:top w:val="single" w:sz="6" w:space="0" w:color="DDDDDD"/>
            </w:tcBorders>
            <w:shd w:val="clear" w:color="auto" w:fill="FFFFFF"/>
            <w:tcMar>
              <w:top w:w="120" w:type="dxa"/>
              <w:left w:w="120" w:type="dxa"/>
              <w:bottom w:w="120" w:type="dxa"/>
              <w:right w:w="120" w:type="dxa"/>
            </w:tcMar>
            <w:hideMark/>
          </w:tcPr>
          <w:p w14:paraId="03EEE79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Vocal</w:t>
            </w:r>
          </w:p>
        </w:tc>
        <w:tc>
          <w:tcPr>
            <w:tcW w:w="872" w:type="pct"/>
            <w:tcBorders>
              <w:top w:val="single" w:sz="6" w:space="0" w:color="DDDDDD"/>
            </w:tcBorders>
            <w:shd w:val="clear" w:color="auto" w:fill="FFFFFF"/>
            <w:tcMar>
              <w:top w:w="120" w:type="dxa"/>
              <w:left w:w="120" w:type="dxa"/>
              <w:bottom w:w="120" w:type="dxa"/>
              <w:right w:w="120" w:type="dxa"/>
            </w:tcMar>
            <w:hideMark/>
          </w:tcPr>
          <w:p w14:paraId="7F371E5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73"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html</w:t>
              </w:r>
              <w:proofErr w:type="spellEnd"/>
            </w:hyperlink>
            <w:r w:rsidRPr="00123853">
              <w:rPr>
                <w:rFonts w:ascii="Open Sans" w:eastAsia="Times New Roman" w:hAnsi="Open Sans" w:cs="Open Sans"/>
                <w:color w:val="333333"/>
                <w:sz w:val="23"/>
                <w:szCs w:val="23"/>
                <w:lang w:eastAsia="es-ES"/>
              </w:rPr>
              <w:t>)</w:t>
            </w:r>
          </w:p>
        </w:tc>
      </w:tr>
      <w:tr w:rsidR="00123853" w:rsidRPr="00123853" w14:paraId="6F5770A1" w14:textId="77777777" w:rsidTr="00123853">
        <w:tc>
          <w:tcPr>
            <w:tcW w:w="2220" w:type="pct"/>
            <w:tcBorders>
              <w:top w:val="single" w:sz="6" w:space="0" w:color="DDDDDD"/>
            </w:tcBorders>
            <w:shd w:val="clear" w:color="auto" w:fill="F9F9F9"/>
            <w:tcMar>
              <w:top w:w="120" w:type="dxa"/>
              <w:left w:w="120" w:type="dxa"/>
              <w:bottom w:w="120" w:type="dxa"/>
              <w:right w:w="120" w:type="dxa"/>
            </w:tcMar>
            <w:hideMark/>
          </w:tcPr>
          <w:p w14:paraId="625C07DE"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Dña. GUAYARMINA ELISA PEÑA GARCÍA</w:t>
            </w:r>
          </w:p>
        </w:tc>
        <w:tc>
          <w:tcPr>
            <w:tcW w:w="1908" w:type="pct"/>
            <w:tcBorders>
              <w:top w:val="single" w:sz="6" w:space="0" w:color="DDDDDD"/>
            </w:tcBorders>
            <w:shd w:val="clear" w:color="auto" w:fill="F9F9F9"/>
            <w:tcMar>
              <w:top w:w="120" w:type="dxa"/>
              <w:left w:w="120" w:type="dxa"/>
              <w:bottom w:w="120" w:type="dxa"/>
              <w:right w:w="120" w:type="dxa"/>
            </w:tcMar>
            <w:hideMark/>
          </w:tcPr>
          <w:p w14:paraId="7FA6C6C8"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Vocal y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xml:space="preserve"> Ejecutiva</w:t>
            </w:r>
          </w:p>
        </w:tc>
        <w:tc>
          <w:tcPr>
            <w:tcW w:w="872" w:type="pct"/>
            <w:tcBorders>
              <w:top w:val="single" w:sz="6" w:space="0" w:color="DDDDDD"/>
            </w:tcBorders>
            <w:shd w:val="clear" w:color="auto" w:fill="F9F9F9"/>
            <w:tcMar>
              <w:top w:w="120" w:type="dxa"/>
              <w:left w:w="120" w:type="dxa"/>
              <w:bottom w:w="120" w:type="dxa"/>
              <w:right w:w="120" w:type="dxa"/>
            </w:tcMar>
            <w:hideMark/>
          </w:tcPr>
          <w:p w14:paraId="3C24EAFB"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hyperlink r:id="rId74"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75"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76"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bl>
    <w:p w14:paraId="0888BB5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Dirección: C/ Cebrián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3; CP: 35003; Las Palmas de </w:t>
      </w:r>
      <w:proofErr w:type="spellStart"/>
      <w:r w:rsidRPr="00123853">
        <w:rPr>
          <w:rFonts w:ascii="Open Sans" w:eastAsia="Times New Roman" w:hAnsi="Open Sans" w:cs="Open Sans"/>
          <w:color w:val="333333"/>
          <w:sz w:val="23"/>
          <w:szCs w:val="23"/>
          <w:lang w:eastAsia="es-ES"/>
        </w:rPr>
        <w:t>GC</w:t>
      </w:r>
      <w:proofErr w:type="spellEnd"/>
      <w:r w:rsidRPr="00123853">
        <w:rPr>
          <w:rFonts w:ascii="Open Sans" w:eastAsia="Times New Roman" w:hAnsi="Open Sans" w:cs="Open Sans"/>
          <w:color w:val="333333"/>
          <w:sz w:val="23"/>
          <w:szCs w:val="23"/>
          <w:lang w:eastAsia="es-ES"/>
        </w:rPr>
        <w:t>; correo: </w:t>
      </w:r>
      <w:hyperlink r:id="rId77" w:history="1">
        <w:r w:rsidRPr="00123853">
          <w:rPr>
            <w:rStyle w:val="Hipervnculo"/>
            <w:rFonts w:ascii="Open Sans" w:eastAsia="Times New Roman" w:hAnsi="Open Sans" w:cs="Open Sans"/>
            <w:sz w:val="23"/>
            <w:szCs w:val="23"/>
            <w:lang w:eastAsia="es-ES"/>
          </w:rPr>
          <w:t>notificaciones@itccanarias.org</w:t>
        </w:r>
      </w:hyperlink>
      <w:r w:rsidRPr="00123853">
        <w:rPr>
          <w:rFonts w:ascii="Open Sans" w:eastAsia="Times New Roman" w:hAnsi="Open Sans" w:cs="Open Sans"/>
          <w:color w:val="333333"/>
          <w:sz w:val="23"/>
          <w:szCs w:val="23"/>
          <w:lang w:eastAsia="es-ES"/>
        </w:rPr>
        <w:t>; Teléfono: 928379873. </w:t>
      </w:r>
    </w:p>
    <w:p w14:paraId="0087ACFC"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Órganos de Dirección y Gestión</w:t>
      </w:r>
    </w:p>
    <w:p w14:paraId="7003F1BF"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En la actualidad, el máximo órgano ejecutivo de gestión de la empresa son la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xml:space="preserve"> y la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xml:space="preserve"> Ejecutiva, que forman parte de los órganos de gobernanza de la entidad. Ambas forman parte de los órganos de gobernanza de la entidad y a su vez tienen la consideración de personal directivo con responsabilidad pública. La </w:t>
      </w:r>
      <w:proofErr w:type="gramStart"/>
      <w:r w:rsidRPr="00123853">
        <w:rPr>
          <w:rFonts w:ascii="Open Sans" w:eastAsia="Times New Roman" w:hAnsi="Open Sans" w:cs="Open Sans"/>
          <w:color w:val="333333"/>
          <w:sz w:val="23"/>
          <w:szCs w:val="23"/>
          <w:lang w:eastAsia="es-ES"/>
        </w:rPr>
        <w:t>Consejera Delegada</w:t>
      </w:r>
      <w:proofErr w:type="gramEnd"/>
      <w:r w:rsidRPr="00123853">
        <w:rPr>
          <w:rFonts w:ascii="Open Sans" w:eastAsia="Times New Roman" w:hAnsi="Open Sans" w:cs="Open Sans"/>
          <w:color w:val="333333"/>
          <w:sz w:val="23"/>
          <w:szCs w:val="23"/>
          <w:lang w:eastAsia="es-ES"/>
        </w:rPr>
        <w:t xml:space="preserve"> Ejecutiva (</w:t>
      </w:r>
      <w:proofErr w:type="spellStart"/>
      <w:r w:rsidRPr="00123853">
        <w:rPr>
          <w:rFonts w:ascii="Open Sans" w:eastAsia="Times New Roman" w:hAnsi="Open Sans" w:cs="Open Sans"/>
          <w:color w:val="333333"/>
          <w:sz w:val="23"/>
          <w:szCs w:val="23"/>
          <w:lang w:eastAsia="es-ES"/>
        </w:rPr>
        <w:t>CDE</w:t>
      </w:r>
      <w:proofErr w:type="spellEnd"/>
      <w:r w:rsidRPr="00123853">
        <w:rPr>
          <w:rFonts w:ascii="Open Sans" w:eastAsia="Times New Roman" w:hAnsi="Open Sans" w:cs="Open Sans"/>
          <w:color w:val="333333"/>
          <w:sz w:val="23"/>
          <w:szCs w:val="23"/>
          <w:lang w:eastAsia="es-ES"/>
        </w:rPr>
        <w:t xml:space="preserve">) ha asumido la responsabilidad de la gestión y dirección estratégica de la empresa, asegurando el </w:t>
      </w:r>
      <w:r w:rsidRPr="00123853">
        <w:rPr>
          <w:rFonts w:ascii="Open Sans" w:eastAsia="Times New Roman" w:hAnsi="Open Sans" w:cs="Open Sans"/>
          <w:color w:val="333333"/>
          <w:sz w:val="23"/>
          <w:szCs w:val="23"/>
          <w:lang w:eastAsia="es-ES"/>
        </w:rPr>
        <w:lastRenderedPageBreak/>
        <w:t xml:space="preserve">cumplimiento de los objetivos establecidos por el Consejo de Administración. Entre sus funciones principales, se incluyen la toma de decisiones operativas clave, la supervisión de la ejecución de los proyectos en los que participa y las actividades que desarrolla el ITC, la representación institucional de la compañía y la gestión de relaciones con el accionista único el Gobierno de Canarias, los clientes y Los </w:t>
      </w:r>
      <w:proofErr w:type="spellStart"/>
      <w:r w:rsidRPr="00123853">
        <w:rPr>
          <w:rFonts w:ascii="Open Sans" w:eastAsia="Times New Roman" w:hAnsi="Open Sans" w:cs="Open Sans"/>
          <w:color w:val="333333"/>
          <w:sz w:val="23"/>
          <w:szCs w:val="23"/>
          <w:lang w:eastAsia="es-ES"/>
        </w:rPr>
        <w:t>stakeholders</w:t>
      </w:r>
      <w:proofErr w:type="spellEnd"/>
      <w:r w:rsidRPr="00123853">
        <w:rPr>
          <w:rFonts w:ascii="Open Sans" w:eastAsia="Times New Roman" w:hAnsi="Open Sans" w:cs="Open Sans"/>
          <w:color w:val="333333"/>
          <w:sz w:val="23"/>
          <w:szCs w:val="23"/>
          <w:lang w:eastAsia="es-ES"/>
        </w:rPr>
        <w:t xml:space="preserve"> o partes interesadas. Además, debe velar por la optimización de los recursos, la implementación de políticas corporativas y la promoción de una cultura organizativa alineada con la visión y valores de la empresa. También es responsable de garantizar el cumplimiento normativo, la transparencia en la gestión y la rendición de cuentas ante los órganos de gobierno de la sociedad.</w:t>
      </w:r>
    </w:p>
    <w:tbl>
      <w:tblPr>
        <w:tblW w:w="5000" w:type="pct"/>
        <w:shd w:val="clear" w:color="auto" w:fill="FFFFFF"/>
        <w:tblCellMar>
          <w:left w:w="0" w:type="dxa"/>
          <w:right w:w="0" w:type="dxa"/>
        </w:tblCellMar>
        <w:tblLook w:val="04A0" w:firstRow="1" w:lastRow="0" w:firstColumn="1" w:lastColumn="0" w:noHBand="0" w:noVBand="1"/>
      </w:tblPr>
      <w:tblGrid>
        <w:gridCol w:w="3663"/>
        <w:gridCol w:w="3098"/>
        <w:gridCol w:w="2168"/>
      </w:tblGrid>
      <w:tr w:rsidR="00123853" w:rsidRPr="00123853" w14:paraId="7208F060" w14:textId="77777777" w:rsidTr="00123853">
        <w:trPr>
          <w:tblHeader/>
        </w:trPr>
        <w:tc>
          <w:tcPr>
            <w:tcW w:w="2051" w:type="pct"/>
            <w:tcBorders>
              <w:top w:val="nil"/>
              <w:bottom w:val="single" w:sz="12" w:space="0" w:color="DDDDDD"/>
            </w:tcBorders>
            <w:shd w:val="clear" w:color="auto" w:fill="FFFFFF"/>
            <w:tcMar>
              <w:top w:w="120" w:type="dxa"/>
              <w:left w:w="120" w:type="dxa"/>
              <w:bottom w:w="120" w:type="dxa"/>
              <w:right w:w="120" w:type="dxa"/>
            </w:tcMar>
            <w:vAlign w:val="bottom"/>
            <w:hideMark/>
          </w:tcPr>
          <w:p w14:paraId="625E210D"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NOMBRE Y APELLIDOS</w:t>
            </w:r>
          </w:p>
        </w:tc>
        <w:tc>
          <w:tcPr>
            <w:tcW w:w="1735" w:type="pct"/>
            <w:tcBorders>
              <w:top w:val="nil"/>
              <w:bottom w:val="single" w:sz="12" w:space="0" w:color="DDDDDD"/>
            </w:tcBorders>
            <w:shd w:val="clear" w:color="auto" w:fill="FFFFFF"/>
            <w:tcMar>
              <w:top w:w="120" w:type="dxa"/>
              <w:left w:w="120" w:type="dxa"/>
              <w:bottom w:w="120" w:type="dxa"/>
              <w:right w:w="120" w:type="dxa"/>
            </w:tcMar>
            <w:vAlign w:val="bottom"/>
            <w:hideMark/>
          </w:tcPr>
          <w:p w14:paraId="5026CE0F"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CARGO</w:t>
            </w:r>
          </w:p>
        </w:tc>
        <w:tc>
          <w:tcPr>
            <w:tcW w:w="1214" w:type="pct"/>
            <w:tcBorders>
              <w:top w:val="nil"/>
              <w:bottom w:val="single" w:sz="12" w:space="0" w:color="DDDDDD"/>
            </w:tcBorders>
            <w:shd w:val="clear" w:color="auto" w:fill="FFFFFF"/>
            <w:tcMar>
              <w:top w:w="120" w:type="dxa"/>
              <w:left w:w="120" w:type="dxa"/>
              <w:bottom w:w="120" w:type="dxa"/>
              <w:right w:w="120" w:type="dxa"/>
            </w:tcMar>
            <w:vAlign w:val="bottom"/>
            <w:hideMark/>
          </w:tcPr>
          <w:p w14:paraId="7BBBE339"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CV</w:t>
            </w:r>
          </w:p>
        </w:tc>
      </w:tr>
      <w:tr w:rsidR="00123853" w:rsidRPr="00123853" w14:paraId="45A17AAB" w14:textId="77777777" w:rsidTr="00123853">
        <w:tc>
          <w:tcPr>
            <w:tcW w:w="2051" w:type="pct"/>
            <w:tcBorders>
              <w:top w:val="single" w:sz="6" w:space="0" w:color="DDDDDD"/>
            </w:tcBorders>
            <w:shd w:val="clear" w:color="auto" w:fill="F9F9F9"/>
            <w:tcMar>
              <w:top w:w="120" w:type="dxa"/>
              <w:left w:w="120" w:type="dxa"/>
              <w:bottom w:w="120" w:type="dxa"/>
              <w:right w:w="120" w:type="dxa"/>
            </w:tcMar>
            <w:hideMark/>
          </w:tcPr>
          <w:p w14:paraId="5BFA77A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Dña. GUAYARMINA ELISA PEÑA GARCÍA</w:t>
            </w:r>
          </w:p>
        </w:tc>
        <w:tc>
          <w:tcPr>
            <w:tcW w:w="1735" w:type="pct"/>
            <w:tcBorders>
              <w:top w:val="single" w:sz="6" w:space="0" w:color="DDDDDD"/>
            </w:tcBorders>
            <w:shd w:val="clear" w:color="auto" w:fill="F9F9F9"/>
            <w:tcMar>
              <w:top w:w="120" w:type="dxa"/>
              <w:left w:w="120" w:type="dxa"/>
              <w:bottom w:w="120" w:type="dxa"/>
              <w:right w:w="120" w:type="dxa"/>
            </w:tcMar>
            <w:hideMark/>
          </w:tcPr>
          <w:p w14:paraId="32CD2759"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Consejera </w:t>
            </w:r>
            <w:proofErr w:type="gramStart"/>
            <w:r w:rsidRPr="00123853">
              <w:rPr>
                <w:rFonts w:ascii="Open Sans" w:eastAsia="Times New Roman" w:hAnsi="Open Sans" w:cs="Open Sans"/>
                <w:color w:val="333333"/>
                <w:sz w:val="23"/>
                <w:szCs w:val="23"/>
                <w:lang w:eastAsia="es-ES"/>
              </w:rPr>
              <w:t>Delegada</w:t>
            </w:r>
            <w:proofErr w:type="gramEnd"/>
            <w:r w:rsidRPr="00123853">
              <w:rPr>
                <w:rFonts w:ascii="Open Sans" w:eastAsia="Times New Roman" w:hAnsi="Open Sans" w:cs="Open Sans"/>
                <w:color w:val="333333"/>
                <w:sz w:val="23"/>
                <w:szCs w:val="23"/>
                <w:lang w:eastAsia="es-ES"/>
              </w:rPr>
              <w:t xml:space="preserve"> Ejecutiva</w:t>
            </w:r>
          </w:p>
        </w:tc>
        <w:tc>
          <w:tcPr>
            <w:tcW w:w="1214" w:type="pct"/>
            <w:tcBorders>
              <w:top w:val="single" w:sz="6" w:space="0" w:color="DDDDDD"/>
            </w:tcBorders>
            <w:shd w:val="clear" w:color="auto" w:fill="F9F9F9"/>
            <w:tcMar>
              <w:top w:w="120" w:type="dxa"/>
              <w:left w:w="120" w:type="dxa"/>
              <w:bottom w:w="120" w:type="dxa"/>
              <w:right w:w="120" w:type="dxa"/>
            </w:tcMar>
            <w:hideMark/>
          </w:tcPr>
          <w:p w14:paraId="036B4778"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w:t>
            </w:r>
            <w:hyperlink r:id="rId78"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79"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80"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tc>
      </w:tr>
    </w:tbl>
    <w:p w14:paraId="5EEBD52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Dirección: C/ Cebrián </w:t>
      </w:r>
      <w:proofErr w:type="spellStart"/>
      <w:r w:rsidRPr="00123853">
        <w:rPr>
          <w:rFonts w:ascii="Open Sans" w:eastAsia="Times New Roman" w:hAnsi="Open Sans" w:cs="Open Sans"/>
          <w:color w:val="333333"/>
          <w:sz w:val="23"/>
          <w:szCs w:val="23"/>
          <w:lang w:eastAsia="es-ES"/>
        </w:rPr>
        <w:t>nº</w:t>
      </w:r>
      <w:proofErr w:type="spellEnd"/>
      <w:r w:rsidRPr="00123853">
        <w:rPr>
          <w:rFonts w:ascii="Open Sans" w:eastAsia="Times New Roman" w:hAnsi="Open Sans" w:cs="Open Sans"/>
          <w:color w:val="333333"/>
          <w:sz w:val="23"/>
          <w:szCs w:val="23"/>
          <w:lang w:eastAsia="es-ES"/>
        </w:rPr>
        <w:t xml:space="preserve"> 3; CP: 35003; Las Palmas de </w:t>
      </w:r>
      <w:proofErr w:type="spellStart"/>
      <w:r w:rsidRPr="00123853">
        <w:rPr>
          <w:rFonts w:ascii="Open Sans" w:eastAsia="Times New Roman" w:hAnsi="Open Sans" w:cs="Open Sans"/>
          <w:color w:val="333333"/>
          <w:sz w:val="23"/>
          <w:szCs w:val="23"/>
          <w:lang w:eastAsia="es-ES"/>
        </w:rPr>
        <w:t>GC</w:t>
      </w:r>
      <w:proofErr w:type="spellEnd"/>
      <w:r w:rsidRPr="00123853">
        <w:rPr>
          <w:rFonts w:ascii="Open Sans" w:eastAsia="Times New Roman" w:hAnsi="Open Sans" w:cs="Open Sans"/>
          <w:color w:val="333333"/>
          <w:sz w:val="23"/>
          <w:szCs w:val="23"/>
          <w:lang w:eastAsia="es-ES"/>
        </w:rPr>
        <w:t>; correo: </w:t>
      </w:r>
      <w:hyperlink r:id="rId81" w:history="1">
        <w:r w:rsidRPr="00123853">
          <w:rPr>
            <w:rStyle w:val="Hipervnculo"/>
            <w:rFonts w:ascii="Open Sans" w:eastAsia="Times New Roman" w:hAnsi="Open Sans" w:cs="Open Sans"/>
            <w:sz w:val="23"/>
            <w:szCs w:val="23"/>
            <w:lang w:eastAsia="es-ES"/>
          </w:rPr>
          <w:t>notificaciones@itccanarias.org</w:t>
        </w:r>
      </w:hyperlink>
      <w:r w:rsidRPr="00123853">
        <w:rPr>
          <w:rFonts w:ascii="Open Sans" w:eastAsia="Times New Roman" w:hAnsi="Open Sans" w:cs="Open Sans"/>
          <w:color w:val="333333"/>
          <w:sz w:val="23"/>
          <w:szCs w:val="23"/>
          <w:lang w:eastAsia="es-ES"/>
        </w:rPr>
        <w:t>; Teléfono: 928379873. </w:t>
      </w:r>
    </w:p>
    <w:p w14:paraId="185DFE22"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 </w:t>
      </w:r>
    </w:p>
    <w:p w14:paraId="68EB2F92" w14:textId="77777777" w:rsidR="00123853" w:rsidRPr="00123853" w:rsidRDefault="00123853" w:rsidP="00123853">
      <w:pPr>
        <w:rPr>
          <w:rFonts w:ascii="Open Sans" w:eastAsia="Times New Roman" w:hAnsi="Open Sans" w:cs="Open Sans"/>
          <w:b/>
          <w:bCs/>
          <w:color w:val="333333"/>
          <w:sz w:val="23"/>
          <w:szCs w:val="23"/>
          <w:lang w:eastAsia="es-ES"/>
        </w:rPr>
      </w:pPr>
      <w:r w:rsidRPr="00123853">
        <w:rPr>
          <w:rFonts w:ascii="Open Sans" w:eastAsia="Times New Roman" w:hAnsi="Open Sans" w:cs="Open Sans"/>
          <w:b/>
          <w:bCs/>
          <w:color w:val="333333"/>
          <w:sz w:val="23"/>
          <w:szCs w:val="23"/>
          <w:lang w:eastAsia="es-ES"/>
        </w:rPr>
        <w:t>Histórico de composición de los Órganos de Gobernanza y de Dirección y Gestión</w:t>
      </w:r>
    </w:p>
    <w:p w14:paraId="218CF059"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En este apartado se indica la composición histórica de los diferentes Órganos de Gobernanza, así como de Dirección y Gestión, anteriores a los órganos actuales:</w:t>
      </w:r>
    </w:p>
    <w:p w14:paraId="36ED46EC" w14:textId="77777777" w:rsidR="00123853" w:rsidRPr="00123853" w:rsidRDefault="00123853" w:rsidP="00123853">
      <w:pPr>
        <w:numPr>
          <w:ilvl w:val="0"/>
          <w:numId w:val="54"/>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Composición histórica de los Órganos de Gobierno, de Dirección o de Administración del ITC  (</w:t>
      </w:r>
      <w:hyperlink r:id="rId82"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83"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84"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47C6953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28582645"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Normativa aplicable</w:t>
      </w:r>
    </w:p>
    <w:p w14:paraId="58C0E82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El Instituto Tecnológico de Canarias, S.A. es una Sociedad Mercantil Pública, cuyo accionariado es el 100% propiedad del Gobierno de Canarias, lo que hace que tanto por su carácter público como por su carácter privado (al ser un Sociedad anónima) esté sometida a muy diverso tipo de legislación.</w:t>
      </w:r>
    </w:p>
    <w:p w14:paraId="7B960344" w14:textId="77777777" w:rsidR="00123853" w:rsidRPr="00123853" w:rsidRDefault="00123853" w:rsidP="00123853">
      <w:pPr>
        <w:numPr>
          <w:ilvl w:val="0"/>
          <w:numId w:val="55"/>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Normativa aplicable al Instituto Tecnológico de Canarias, S.A. (</w:t>
      </w:r>
      <w:hyperlink r:id="rId85"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pdf</w:t>
        </w:r>
        <w:proofErr w:type="spellEnd"/>
      </w:hyperlink>
      <w:r w:rsidRPr="00123853">
        <w:rPr>
          <w:rFonts w:ascii="Open Sans" w:eastAsia="Times New Roman" w:hAnsi="Open Sans" w:cs="Open Sans"/>
          <w:color w:val="333333"/>
          <w:sz w:val="23"/>
          <w:szCs w:val="23"/>
          <w:lang w:eastAsia="es-ES"/>
        </w:rPr>
        <w:t>) (</w:t>
      </w:r>
      <w:hyperlink r:id="rId86" w:tgtFrame="_blank" w:history="1">
        <w:r w:rsidRPr="00123853">
          <w:rPr>
            <w:rStyle w:val="Hipervnculo"/>
            <w:rFonts w:ascii="Open Sans" w:eastAsia="Times New Roman" w:hAnsi="Open Sans" w:cs="Open Sans"/>
            <w:sz w:val="23"/>
            <w:szCs w:val="23"/>
            <w:lang w:eastAsia="es-ES"/>
          </w:rPr>
          <w:t>.docx</w:t>
        </w:r>
      </w:hyperlink>
      <w:r w:rsidRPr="00123853">
        <w:rPr>
          <w:rFonts w:ascii="Open Sans" w:eastAsia="Times New Roman" w:hAnsi="Open Sans" w:cs="Open Sans"/>
          <w:color w:val="333333"/>
          <w:sz w:val="23"/>
          <w:szCs w:val="23"/>
          <w:lang w:eastAsia="es-ES"/>
        </w:rPr>
        <w:t>) (</w:t>
      </w:r>
      <w:hyperlink r:id="rId87" w:tgtFrame="_blank" w:history="1">
        <w:r w:rsidRPr="00123853">
          <w:rPr>
            <w:rStyle w:val="Hipervnculo"/>
            <w:rFonts w:ascii="Open Sans" w:eastAsia="Times New Roman" w:hAnsi="Open Sans" w:cs="Open Sans"/>
            <w:sz w:val="23"/>
            <w:szCs w:val="23"/>
            <w:lang w:eastAsia="es-ES"/>
          </w:rPr>
          <w:t>.</w:t>
        </w:r>
        <w:proofErr w:type="spellStart"/>
        <w:r w:rsidRPr="00123853">
          <w:rPr>
            <w:rStyle w:val="Hipervnculo"/>
            <w:rFonts w:ascii="Open Sans" w:eastAsia="Times New Roman" w:hAnsi="Open Sans" w:cs="Open Sans"/>
            <w:sz w:val="23"/>
            <w:szCs w:val="23"/>
            <w:lang w:eastAsia="es-ES"/>
          </w:rPr>
          <w:t>odt</w:t>
        </w:r>
        <w:proofErr w:type="spellEnd"/>
      </w:hyperlink>
      <w:r w:rsidRPr="00123853">
        <w:rPr>
          <w:rFonts w:ascii="Open Sans" w:eastAsia="Times New Roman" w:hAnsi="Open Sans" w:cs="Open Sans"/>
          <w:color w:val="333333"/>
          <w:sz w:val="23"/>
          <w:szCs w:val="23"/>
          <w:lang w:eastAsia="es-ES"/>
        </w:rPr>
        <w:t>)</w:t>
      </w:r>
    </w:p>
    <w:p w14:paraId="45083A45"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67B0389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lastRenderedPageBreak/>
        <w:t>Sociedades Mercantiles, Fundaciones, Consorcios, Asociaciones públicas y demás entidades privadas en las que participe mayoritariamente</w:t>
      </w:r>
    </w:p>
    <w:p w14:paraId="6E76E1CC"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Empresas participadas</w:t>
      </w:r>
    </w:p>
    <w:p w14:paraId="61C1481E"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A continuación, se expone la información sobre el objeto y porcentaje de participación del ITC en otras sociedades mercantiles: </w:t>
      </w:r>
    </w:p>
    <w:p w14:paraId="4EF88E39"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30750D0E" w14:textId="77777777" w:rsidR="00123853" w:rsidRPr="00123853" w:rsidRDefault="00123853" w:rsidP="00123853">
      <w:pPr>
        <w:numPr>
          <w:ilvl w:val="0"/>
          <w:numId w:val="56"/>
        </w:num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r w:rsidRPr="00123853">
        <w:rPr>
          <w:rFonts w:ascii="Open Sans" w:eastAsia="Times New Roman" w:hAnsi="Open Sans" w:cs="Open Sans"/>
          <w:b/>
          <w:bCs/>
          <w:color w:val="333333"/>
          <w:sz w:val="23"/>
          <w:szCs w:val="23"/>
          <w:lang w:eastAsia="es-ES"/>
        </w:rPr>
        <w:t>Eólicos de Tirajana S.L.</w:t>
      </w:r>
    </w:p>
    <w:p w14:paraId="15829E9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Esta entidad lleva a cabo la explotación del Parque Eólico del Barranco de Tirajana. La sociedad está formada por Enel Green </w:t>
      </w:r>
      <w:proofErr w:type="spellStart"/>
      <w:r w:rsidRPr="00123853">
        <w:rPr>
          <w:rFonts w:ascii="Open Sans" w:eastAsia="Times New Roman" w:hAnsi="Open Sans" w:cs="Open Sans"/>
          <w:color w:val="333333"/>
          <w:sz w:val="23"/>
          <w:szCs w:val="23"/>
          <w:lang w:eastAsia="es-ES"/>
        </w:rPr>
        <w:t>Power</w:t>
      </w:r>
      <w:proofErr w:type="spellEnd"/>
      <w:r w:rsidRPr="00123853">
        <w:rPr>
          <w:rFonts w:ascii="Open Sans" w:eastAsia="Times New Roman" w:hAnsi="Open Sans" w:cs="Open Sans"/>
          <w:color w:val="333333"/>
          <w:sz w:val="23"/>
          <w:szCs w:val="23"/>
          <w:lang w:eastAsia="es-ES"/>
        </w:rPr>
        <w:t xml:space="preserve"> España, S.L., con un 60%; y el Instituto Tecnológico de Canarias, S.A. (ITC), con un 40%.</w:t>
      </w:r>
    </w:p>
    <w:p w14:paraId="4F0ACBCA" w14:textId="77777777" w:rsidR="00123853" w:rsidRPr="00123853" w:rsidRDefault="00123853" w:rsidP="00123853">
      <w:pPr>
        <w:numPr>
          <w:ilvl w:val="0"/>
          <w:numId w:val="57"/>
        </w:num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Parque Tecnológico de Telde, S.A.</w:t>
      </w:r>
    </w:p>
    <w:p w14:paraId="6C38E26A"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Esta sociedad constituida el 3 de diciembre de 2002, tiene por objeto facilitar el acceso a las nuevas tecnologías a las empresas de base tecnológica, a un bajo precio y un alquiler del suelo a un precio reducido. Es una empresa participada por el Ayuntamiento de Telde (62,01%) y el ITC (37,99%).</w:t>
      </w:r>
    </w:p>
    <w:p w14:paraId="5D52FB23" w14:textId="77777777" w:rsidR="00123853" w:rsidRPr="00123853" w:rsidRDefault="00123853" w:rsidP="00123853">
      <w:pPr>
        <w:numPr>
          <w:ilvl w:val="0"/>
          <w:numId w:val="58"/>
        </w:num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Megaturbinas Arinaga, S.A.</w:t>
      </w:r>
      <w:r w:rsidRPr="00123853">
        <w:rPr>
          <w:rFonts w:ascii="Open Sans" w:eastAsia="Times New Roman" w:hAnsi="Open Sans" w:cs="Open Sans"/>
          <w:color w:val="333333"/>
          <w:sz w:val="23"/>
          <w:szCs w:val="23"/>
          <w:lang w:eastAsia="es-ES"/>
        </w:rPr>
        <w:t> </w:t>
      </w:r>
    </w:p>
    <w:p w14:paraId="537946A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Es una sociedad cuya actividad se centra en la promoción de grandes turbinas eólicas, con componente de I+D, en la explanada de la ampliación del Muelle de Arinaga. En Megaturbinas Arinaga, S.A., el ITC tiene una participación del 33,33%, al igual que la Fundación Canaria Puertos de Las Palmas, y el Consejo Insular de la Energía de Gran Canaria.</w:t>
      </w:r>
    </w:p>
    <w:p w14:paraId="6E9865CF" w14:textId="77777777" w:rsidR="00123853" w:rsidRPr="00123853" w:rsidRDefault="00123853" w:rsidP="00123853">
      <w:pPr>
        <w:numPr>
          <w:ilvl w:val="0"/>
          <w:numId w:val="59"/>
        </w:num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Parques Eólicos Gaviota, S.A. (</w:t>
      </w:r>
      <w:proofErr w:type="spellStart"/>
      <w:r w:rsidRPr="00123853">
        <w:rPr>
          <w:rFonts w:ascii="Open Sans" w:eastAsia="Times New Roman" w:hAnsi="Open Sans" w:cs="Open Sans"/>
          <w:b/>
          <w:bCs/>
          <w:color w:val="333333"/>
          <w:sz w:val="23"/>
          <w:szCs w:val="23"/>
          <w:lang w:eastAsia="es-ES"/>
        </w:rPr>
        <w:t>PEGASA</w:t>
      </w:r>
      <w:proofErr w:type="spellEnd"/>
      <w:r w:rsidRPr="00123853">
        <w:rPr>
          <w:rFonts w:ascii="Open Sans" w:eastAsia="Times New Roman" w:hAnsi="Open Sans" w:cs="Open Sans"/>
          <w:b/>
          <w:bCs/>
          <w:color w:val="333333"/>
          <w:sz w:val="23"/>
          <w:szCs w:val="23"/>
          <w:lang w:eastAsia="es-ES"/>
        </w:rPr>
        <w:t>)</w:t>
      </w:r>
    </w:p>
    <w:p w14:paraId="67869AAD"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 la Sociedad titular del Parque Eólico Punta Gaviota (6.930 kW), compuesto por 11 aerogeneradores </w:t>
      </w:r>
      <w:proofErr w:type="spellStart"/>
      <w:r w:rsidRPr="00123853">
        <w:rPr>
          <w:rFonts w:ascii="Open Sans" w:eastAsia="Times New Roman" w:hAnsi="Open Sans" w:cs="Open Sans"/>
          <w:color w:val="333333"/>
          <w:sz w:val="23"/>
          <w:szCs w:val="23"/>
          <w:lang w:eastAsia="es-ES"/>
        </w:rPr>
        <w:t>Ecotecnia</w:t>
      </w:r>
      <w:proofErr w:type="spellEnd"/>
      <w:r w:rsidRPr="00123853">
        <w:rPr>
          <w:rFonts w:ascii="Open Sans" w:eastAsia="Times New Roman" w:hAnsi="Open Sans" w:cs="Open Sans"/>
          <w:color w:val="333333"/>
          <w:sz w:val="23"/>
          <w:szCs w:val="23"/>
          <w:lang w:eastAsia="es-ES"/>
        </w:rPr>
        <w:t xml:space="preserve"> E-44 / 630 kW. Es una empresa participada por </w:t>
      </w:r>
      <w:proofErr w:type="spellStart"/>
      <w:r w:rsidRPr="00123853">
        <w:rPr>
          <w:rFonts w:ascii="Open Sans" w:eastAsia="Times New Roman" w:hAnsi="Open Sans" w:cs="Open Sans"/>
          <w:color w:val="333333"/>
          <w:sz w:val="23"/>
          <w:szCs w:val="23"/>
          <w:lang w:eastAsia="es-ES"/>
        </w:rPr>
        <w:t>Ayagaures</w:t>
      </w:r>
      <w:proofErr w:type="spellEnd"/>
      <w:r w:rsidRPr="00123853">
        <w:rPr>
          <w:rFonts w:ascii="Open Sans" w:eastAsia="Times New Roman" w:hAnsi="Open Sans" w:cs="Open Sans"/>
          <w:color w:val="333333"/>
          <w:sz w:val="23"/>
          <w:szCs w:val="23"/>
          <w:lang w:eastAsia="es-ES"/>
        </w:rPr>
        <w:t xml:space="preserve"> Medioambiente, S.L., 51,00%, Instituto Tecnológico de Canarias, S.A., 21,89%, Instituto para la Diversificación y Ahorro de la Energía, 21,89 %, y el Ayuntamiento de Santa Lucía de Tirajana, 5,22%.</w:t>
      </w:r>
    </w:p>
    <w:p w14:paraId="31E8CF04" w14:textId="77777777" w:rsidR="00123853" w:rsidRPr="00123853" w:rsidRDefault="00123853" w:rsidP="00123853">
      <w:pPr>
        <w:numPr>
          <w:ilvl w:val="0"/>
          <w:numId w:val="60"/>
        </w:num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Desarrollos Eólicos de Canarias, S.A. (</w:t>
      </w:r>
      <w:proofErr w:type="spellStart"/>
      <w:r w:rsidRPr="00123853">
        <w:rPr>
          <w:rFonts w:ascii="Open Sans" w:eastAsia="Times New Roman" w:hAnsi="Open Sans" w:cs="Open Sans"/>
          <w:b/>
          <w:bCs/>
          <w:color w:val="333333"/>
          <w:sz w:val="23"/>
          <w:szCs w:val="23"/>
          <w:lang w:eastAsia="es-ES"/>
        </w:rPr>
        <w:t>DECA</w:t>
      </w:r>
      <w:proofErr w:type="spellEnd"/>
      <w:r w:rsidRPr="00123853">
        <w:rPr>
          <w:rFonts w:ascii="Open Sans" w:eastAsia="Times New Roman" w:hAnsi="Open Sans" w:cs="Open Sans"/>
          <w:b/>
          <w:bCs/>
          <w:color w:val="333333"/>
          <w:sz w:val="23"/>
          <w:szCs w:val="23"/>
          <w:lang w:eastAsia="es-ES"/>
        </w:rPr>
        <w:t>)</w:t>
      </w:r>
    </w:p>
    <w:p w14:paraId="4B5AA312"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 la empresa titular del Parque Eólico de los Llanos de Juan Grande (20.100 kW), compuesto por 67 aerogeneradores. Desarrollos Eólicos A-300, y que tiene como accionistas a </w:t>
      </w:r>
      <w:proofErr w:type="spellStart"/>
      <w:r w:rsidRPr="00123853">
        <w:rPr>
          <w:rFonts w:ascii="Open Sans" w:eastAsia="Times New Roman" w:hAnsi="Open Sans" w:cs="Open Sans"/>
          <w:color w:val="333333"/>
          <w:sz w:val="23"/>
          <w:szCs w:val="23"/>
          <w:lang w:eastAsia="es-ES"/>
        </w:rPr>
        <w:t>EDP</w:t>
      </w:r>
      <w:proofErr w:type="spellEnd"/>
      <w:r w:rsidRPr="00123853">
        <w:rPr>
          <w:rFonts w:ascii="Open Sans" w:eastAsia="Times New Roman" w:hAnsi="Open Sans" w:cs="Open Sans"/>
          <w:color w:val="333333"/>
          <w:sz w:val="23"/>
          <w:szCs w:val="23"/>
          <w:lang w:eastAsia="es-ES"/>
        </w:rPr>
        <w:t xml:space="preserve"> RENOVABLES ESPAÑA </w:t>
      </w:r>
      <w:proofErr w:type="spellStart"/>
      <w:r w:rsidRPr="00123853">
        <w:rPr>
          <w:rFonts w:ascii="Open Sans" w:eastAsia="Times New Roman" w:hAnsi="Open Sans" w:cs="Open Sans"/>
          <w:color w:val="333333"/>
          <w:sz w:val="23"/>
          <w:szCs w:val="23"/>
          <w:lang w:eastAsia="es-ES"/>
        </w:rPr>
        <w:t>S.L.U</w:t>
      </w:r>
      <w:proofErr w:type="spellEnd"/>
      <w:r w:rsidRPr="00123853">
        <w:rPr>
          <w:rFonts w:ascii="Open Sans" w:eastAsia="Times New Roman" w:hAnsi="Open Sans" w:cs="Open Sans"/>
          <w:color w:val="333333"/>
          <w:sz w:val="23"/>
          <w:szCs w:val="23"/>
          <w:lang w:eastAsia="es-ES"/>
        </w:rPr>
        <w:t xml:space="preserve">, 44,7479%, Eolia Renovables de </w:t>
      </w:r>
      <w:r w:rsidRPr="00123853">
        <w:rPr>
          <w:rFonts w:ascii="Open Sans" w:eastAsia="Times New Roman" w:hAnsi="Open Sans" w:cs="Open Sans"/>
          <w:color w:val="333333"/>
          <w:sz w:val="23"/>
          <w:szCs w:val="23"/>
          <w:lang w:eastAsia="es-ES"/>
        </w:rPr>
        <w:lastRenderedPageBreak/>
        <w:t xml:space="preserve">Inversiones </w:t>
      </w:r>
      <w:proofErr w:type="gramStart"/>
      <w:r w:rsidRPr="00123853">
        <w:rPr>
          <w:rFonts w:ascii="Open Sans" w:eastAsia="Times New Roman" w:hAnsi="Open Sans" w:cs="Open Sans"/>
          <w:color w:val="333333"/>
          <w:sz w:val="23"/>
          <w:szCs w:val="23"/>
          <w:lang w:eastAsia="es-ES"/>
        </w:rPr>
        <w:t>S.C.R.,</w:t>
      </w:r>
      <w:proofErr w:type="spellStart"/>
      <w:r w:rsidRPr="00123853">
        <w:rPr>
          <w:rFonts w:ascii="Open Sans" w:eastAsia="Times New Roman" w:hAnsi="Open Sans" w:cs="Open Sans"/>
          <w:color w:val="333333"/>
          <w:sz w:val="23"/>
          <w:szCs w:val="23"/>
          <w:lang w:eastAsia="es-ES"/>
        </w:rPr>
        <w:t>S.A</w:t>
      </w:r>
      <w:proofErr w:type="spellEnd"/>
      <w:r w:rsidRPr="00123853">
        <w:rPr>
          <w:rFonts w:ascii="Open Sans" w:eastAsia="Times New Roman" w:hAnsi="Open Sans" w:cs="Open Sans"/>
          <w:color w:val="333333"/>
          <w:sz w:val="23"/>
          <w:szCs w:val="23"/>
          <w:lang w:eastAsia="es-ES"/>
        </w:rPr>
        <w:t>.</w:t>
      </w:r>
      <w:proofErr w:type="gramEnd"/>
      <w:r w:rsidRPr="00123853">
        <w:rPr>
          <w:rFonts w:ascii="Open Sans" w:eastAsia="Times New Roman" w:hAnsi="Open Sans" w:cs="Open Sans"/>
          <w:color w:val="333333"/>
          <w:sz w:val="23"/>
          <w:szCs w:val="23"/>
          <w:lang w:eastAsia="es-ES"/>
        </w:rPr>
        <w:t xml:space="preserve">, 44,7465 %, </w:t>
      </w:r>
      <w:proofErr w:type="spellStart"/>
      <w:r w:rsidRPr="00123853">
        <w:rPr>
          <w:rFonts w:ascii="Open Sans" w:eastAsia="Times New Roman" w:hAnsi="Open Sans" w:cs="Open Sans"/>
          <w:color w:val="333333"/>
          <w:sz w:val="23"/>
          <w:szCs w:val="23"/>
          <w:lang w:eastAsia="es-ES"/>
        </w:rPr>
        <w:t>Elmasa</w:t>
      </w:r>
      <w:proofErr w:type="spellEnd"/>
      <w:r w:rsidRPr="00123853">
        <w:rPr>
          <w:rFonts w:ascii="Open Sans" w:eastAsia="Times New Roman" w:hAnsi="Open Sans" w:cs="Open Sans"/>
          <w:color w:val="333333"/>
          <w:sz w:val="23"/>
          <w:szCs w:val="23"/>
          <w:lang w:eastAsia="es-ES"/>
        </w:rPr>
        <w:t xml:space="preserve"> Patrimonial, S.A., 0,0014% y el Instituto Tecnológico de Canarias, S.A. (ITC), con un 10,5042 %.</w:t>
      </w:r>
    </w:p>
    <w:p w14:paraId="6F2EC27A" w14:textId="77777777" w:rsidR="00123853" w:rsidRPr="00123853" w:rsidRDefault="00123853" w:rsidP="00123853">
      <w:pPr>
        <w:numPr>
          <w:ilvl w:val="0"/>
          <w:numId w:val="61"/>
        </w:numPr>
        <w:rPr>
          <w:rFonts w:ascii="Open Sans" w:eastAsia="Times New Roman" w:hAnsi="Open Sans" w:cs="Open Sans"/>
          <w:color w:val="333333"/>
          <w:sz w:val="23"/>
          <w:szCs w:val="23"/>
          <w:lang w:eastAsia="es-ES"/>
        </w:rPr>
      </w:pPr>
      <w:proofErr w:type="spellStart"/>
      <w:r w:rsidRPr="00123853">
        <w:rPr>
          <w:rFonts w:ascii="Open Sans" w:eastAsia="Times New Roman" w:hAnsi="Open Sans" w:cs="Open Sans"/>
          <w:b/>
          <w:bCs/>
          <w:color w:val="333333"/>
          <w:sz w:val="23"/>
          <w:szCs w:val="23"/>
          <w:lang w:eastAsia="es-ES"/>
        </w:rPr>
        <w:t>Gorona</w:t>
      </w:r>
      <w:proofErr w:type="spellEnd"/>
      <w:r w:rsidRPr="00123853">
        <w:rPr>
          <w:rFonts w:ascii="Open Sans" w:eastAsia="Times New Roman" w:hAnsi="Open Sans" w:cs="Open Sans"/>
          <w:b/>
          <w:bCs/>
          <w:color w:val="333333"/>
          <w:sz w:val="23"/>
          <w:szCs w:val="23"/>
          <w:lang w:eastAsia="es-ES"/>
        </w:rPr>
        <w:t xml:space="preserve"> del Viento El Hierro, S.A.</w:t>
      </w:r>
    </w:p>
    <w:p w14:paraId="6FE7B376"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Su objeto social es el análisis, desarrollo, promoción, construcción operación y mantenimiento de la central hidroeólica de producción de energía eléctrica en El Hierro, mediante la utilización de la diversidad de energías renovables existentes, y su posterior entrega a la compañía distribuidora para el suministro final a todos los habitantes de la isla de El Hierro. La sociedad cuenta con cuatro accionistas: el Cabildo de El Hierro (65,82%), Unión Eléctrica de Canarias </w:t>
      </w:r>
      <w:proofErr w:type="spellStart"/>
      <w:r w:rsidRPr="00123853">
        <w:rPr>
          <w:rFonts w:ascii="Open Sans" w:eastAsia="Times New Roman" w:hAnsi="Open Sans" w:cs="Open Sans"/>
          <w:color w:val="333333"/>
          <w:sz w:val="23"/>
          <w:szCs w:val="23"/>
          <w:lang w:eastAsia="es-ES"/>
        </w:rPr>
        <w:t>S.A.U</w:t>
      </w:r>
      <w:proofErr w:type="spellEnd"/>
      <w:r w:rsidRPr="00123853">
        <w:rPr>
          <w:rFonts w:ascii="Open Sans" w:eastAsia="Times New Roman" w:hAnsi="Open Sans" w:cs="Open Sans"/>
          <w:color w:val="333333"/>
          <w:sz w:val="23"/>
          <w:szCs w:val="23"/>
          <w:lang w:eastAsia="es-ES"/>
        </w:rPr>
        <w:t>. (23,21%), el Gobierno de Canarias (3,23%), y el propio ITC (7,74%). La central hidroeólica se encuentra en explotación</w:t>
      </w:r>
    </w:p>
    <w:p w14:paraId="26DC9A7F" w14:textId="77777777" w:rsidR="00123853" w:rsidRPr="00123853" w:rsidRDefault="00123853" w:rsidP="00123853">
      <w:pPr>
        <w:numPr>
          <w:ilvl w:val="0"/>
          <w:numId w:val="62"/>
        </w:num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Parque Eólico Santa Lucía, S.A.</w:t>
      </w:r>
    </w:p>
    <w:p w14:paraId="781FD1E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xml:space="preserve">Es la empresa titular del Parque Eólico de Santa Lucía (4.800 kW), compuesto por 16 aerogeneradores </w:t>
      </w:r>
      <w:proofErr w:type="spellStart"/>
      <w:r w:rsidRPr="00123853">
        <w:rPr>
          <w:rFonts w:ascii="Open Sans" w:eastAsia="Times New Roman" w:hAnsi="Open Sans" w:cs="Open Sans"/>
          <w:color w:val="333333"/>
          <w:sz w:val="23"/>
          <w:szCs w:val="23"/>
          <w:lang w:eastAsia="es-ES"/>
        </w:rPr>
        <w:t>Made</w:t>
      </w:r>
      <w:proofErr w:type="spellEnd"/>
      <w:r w:rsidRPr="00123853">
        <w:rPr>
          <w:rFonts w:ascii="Open Sans" w:eastAsia="Times New Roman" w:hAnsi="Open Sans" w:cs="Open Sans"/>
          <w:color w:val="333333"/>
          <w:sz w:val="23"/>
          <w:szCs w:val="23"/>
          <w:lang w:eastAsia="es-ES"/>
        </w:rPr>
        <w:t xml:space="preserve"> AE-30/300 kW. Sus accionistas principales son Enel Green </w:t>
      </w:r>
      <w:proofErr w:type="spellStart"/>
      <w:r w:rsidRPr="00123853">
        <w:rPr>
          <w:rFonts w:ascii="Open Sans" w:eastAsia="Times New Roman" w:hAnsi="Open Sans" w:cs="Open Sans"/>
          <w:color w:val="333333"/>
          <w:sz w:val="23"/>
          <w:szCs w:val="23"/>
          <w:lang w:eastAsia="es-ES"/>
        </w:rPr>
        <w:t>Power</w:t>
      </w:r>
      <w:proofErr w:type="spellEnd"/>
      <w:r w:rsidRPr="00123853">
        <w:rPr>
          <w:rFonts w:ascii="Open Sans" w:eastAsia="Times New Roman" w:hAnsi="Open Sans" w:cs="Open Sans"/>
          <w:color w:val="333333"/>
          <w:sz w:val="23"/>
          <w:szCs w:val="23"/>
          <w:lang w:eastAsia="es-ES"/>
        </w:rPr>
        <w:t xml:space="preserve"> España, S.L., 65,67%, el Ayuntamiento de Santa Lucía de Tirajana, 20,00%, el Instituto Tecnológico de Canarias, S.A., 6,33%, otros minoritarios, 7,00%, 1% autocartera.</w:t>
      </w:r>
    </w:p>
    <w:p w14:paraId="77C3731C" w14:textId="77777777" w:rsidR="00123853" w:rsidRPr="00123853" w:rsidRDefault="00123853" w:rsidP="00123853">
      <w:pPr>
        <w:numPr>
          <w:ilvl w:val="0"/>
          <w:numId w:val="63"/>
        </w:num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Instituto Tecnológico y de Energías Renovables, S.A. (ITER)</w:t>
      </w:r>
    </w:p>
    <w:p w14:paraId="2023F96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El ITER tiene como objeto social la promoción, explotación, desarrollo y potenciación de actividades científicas, técnicas y económicas en el campo tecnológico y en el de las energías renovables centra su actividad, fundamentalmente, en la generación de electricidad mediante aerogeneradores y centrales solares fotovoltaicas, y en el desarrollo de proyectos de investigación en energías renovables, vulcanismo y medio ambiente. La composición de su accionariado es el Cabildo de Tenerife (96,19 %), el ITC que participa con el 2,29 % del capital social, y un 1,51 % del propio ITER (autocartera).</w:t>
      </w:r>
    </w:p>
    <w:p w14:paraId="1F22A9A0"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color w:val="333333"/>
          <w:sz w:val="23"/>
          <w:szCs w:val="23"/>
          <w:lang w:eastAsia="es-ES"/>
        </w:rPr>
        <w:t>    </w:t>
      </w:r>
    </w:p>
    <w:p w14:paraId="0FD2191F"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Fecha de Actualización:</w:t>
      </w:r>
      <w:r w:rsidRPr="00123853">
        <w:rPr>
          <w:rFonts w:ascii="Open Sans" w:eastAsia="Times New Roman" w:hAnsi="Open Sans" w:cs="Open Sans"/>
          <w:color w:val="333333"/>
          <w:sz w:val="23"/>
          <w:szCs w:val="23"/>
          <w:lang w:eastAsia="es-ES"/>
        </w:rPr>
        <w:t> 13 de marzo de 2025</w:t>
      </w:r>
    </w:p>
    <w:p w14:paraId="0A1A845F"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Periodicidad:</w:t>
      </w:r>
      <w:r w:rsidRPr="00123853">
        <w:rPr>
          <w:rFonts w:ascii="Open Sans" w:eastAsia="Times New Roman" w:hAnsi="Open Sans" w:cs="Open Sans"/>
          <w:color w:val="333333"/>
          <w:sz w:val="23"/>
          <w:szCs w:val="23"/>
          <w:lang w:eastAsia="es-ES"/>
        </w:rPr>
        <w:t> El organigrama se actualiza dentro de los 15 días siguientes al cierre del trimestre anterior. La composición de las empresas participadas se actualiza si existiera alguna modificación en las mismas</w:t>
      </w:r>
    </w:p>
    <w:p w14:paraId="3654D647" w14:textId="77777777" w:rsidR="00123853" w:rsidRPr="00123853" w:rsidRDefault="00123853" w:rsidP="00123853">
      <w:pPr>
        <w:rPr>
          <w:rFonts w:ascii="Open Sans" w:eastAsia="Times New Roman" w:hAnsi="Open Sans" w:cs="Open Sans"/>
          <w:color w:val="333333"/>
          <w:sz w:val="23"/>
          <w:szCs w:val="23"/>
          <w:lang w:eastAsia="es-ES"/>
        </w:rPr>
      </w:pPr>
      <w:r w:rsidRPr="00123853">
        <w:rPr>
          <w:rFonts w:ascii="Open Sans" w:eastAsia="Times New Roman" w:hAnsi="Open Sans" w:cs="Open Sans"/>
          <w:b/>
          <w:bCs/>
          <w:color w:val="333333"/>
          <w:sz w:val="23"/>
          <w:szCs w:val="23"/>
          <w:lang w:eastAsia="es-ES"/>
        </w:rPr>
        <w:t>Tipo de información:</w:t>
      </w:r>
      <w:r w:rsidRPr="00123853">
        <w:rPr>
          <w:rFonts w:ascii="Open Sans" w:eastAsia="Times New Roman" w:hAnsi="Open Sans" w:cs="Open Sans"/>
          <w:color w:val="333333"/>
          <w:sz w:val="23"/>
          <w:szCs w:val="23"/>
          <w:lang w:eastAsia="es-ES"/>
        </w:rPr>
        <w:t> Organizativa</w:t>
      </w:r>
    </w:p>
    <w:p w14:paraId="7277A629" w14:textId="6186EAF2" w:rsidR="00C8667E" w:rsidRPr="00123853" w:rsidRDefault="00C8667E" w:rsidP="00123853"/>
    <w:sectPr w:rsidR="00C8667E" w:rsidRPr="00123853" w:rsidSect="0080777A">
      <w:headerReference w:type="default" r:id="rId88"/>
      <w:pgSz w:w="11906" w:h="16838"/>
      <w:pgMar w:top="2268" w:right="1701"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D1DA2" w14:textId="77777777" w:rsidR="00D62C62" w:rsidRDefault="00D62C62" w:rsidP="003453D9">
      <w:pPr>
        <w:spacing w:after="0" w:line="240" w:lineRule="auto"/>
      </w:pPr>
      <w:r>
        <w:separator/>
      </w:r>
    </w:p>
  </w:endnote>
  <w:endnote w:type="continuationSeparator" w:id="0">
    <w:p w14:paraId="648D43A4" w14:textId="77777777" w:rsidR="00D62C62" w:rsidRDefault="00D62C62" w:rsidP="003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Nova Cond"/>
    <w:panose1 w:val="020B0606030504020204"/>
    <w:charset w:val="00"/>
    <w:family w:val="swiss"/>
    <w:pitch w:val="variable"/>
    <w:sig w:usb0="E00002EF" w:usb1="4000205B" w:usb2="00000028" w:usb3="00000000" w:csb0="0000019F" w:csb1="00000000"/>
  </w:font>
  <w:font w:name="Montserrat">
    <w:altName w:val="Courier New"/>
    <w:panose1 w:val="00000500000000000000"/>
    <w:charset w:val="00"/>
    <w:family w:val="auto"/>
    <w:pitch w:val="variable"/>
    <w:sig w:usb0="2000020F" w:usb1="4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C7DAA" w14:textId="77777777" w:rsidR="00D62C62" w:rsidRDefault="00D62C62" w:rsidP="003453D9">
      <w:pPr>
        <w:spacing w:after="0" w:line="240" w:lineRule="auto"/>
      </w:pPr>
      <w:r>
        <w:separator/>
      </w:r>
    </w:p>
  </w:footnote>
  <w:footnote w:type="continuationSeparator" w:id="0">
    <w:p w14:paraId="1CB3B130" w14:textId="77777777" w:rsidR="00D62C62" w:rsidRDefault="00D62C62" w:rsidP="00345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68FB" w14:textId="6221312B" w:rsidR="003453D9" w:rsidRDefault="003453D9">
    <w:pPr>
      <w:pStyle w:val="Encabezado"/>
    </w:pPr>
  </w:p>
  <w:tbl>
    <w:tblPr>
      <w:tblStyle w:val="Tablaconcuadrcula"/>
      <w:tblW w:w="1007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6095"/>
    </w:tblGrid>
    <w:tr w:rsidR="003453D9" w14:paraId="721DE9DF" w14:textId="77777777" w:rsidTr="0080777A">
      <w:trPr>
        <w:trHeight w:val="835"/>
      </w:trPr>
      <w:tc>
        <w:tcPr>
          <w:tcW w:w="3975" w:type="dxa"/>
          <w:vAlign w:val="center"/>
        </w:tcPr>
        <w:p w14:paraId="78CDA767" w14:textId="0D78716A" w:rsidR="003453D9" w:rsidRDefault="003453D9" w:rsidP="003453D9">
          <w:pPr>
            <w:pStyle w:val="Encabezado"/>
          </w:pPr>
          <w:r w:rsidRPr="003453D9">
            <w:rPr>
              <w:rFonts w:ascii="Montserrat" w:eastAsia="Times New Roman" w:hAnsi="Montserrat" w:cs="Open Sans"/>
              <w:noProof/>
              <w:color w:val="009FE3"/>
              <w:kern w:val="36"/>
              <w:sz w:val="36"/>
              <w:szCs w:val="36"/>
              <w:lang w:eastAsia="es-ES"/>
            </w:rPr>
            <w:drawing>
              <wp:inline distT="0" distB="0" distL="0" distR="0" wp14:anchorId="60A3963E" wp14:editId="572DA44C">
                <wp:extent cx="2264636" cy="356098"/>
                <wp:effectExtent l="0" t="0" r="2540" b="6350"/>
                <wp:docPr id="14" name="Imagen 14" descr="Instituto Tecnológico de Canaria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ituto Tecnológico de Canaria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4639" cy="359243"/>
                        </a:xfrm>
                        <a:prstGeom prst="rect">
                          <a:avLst/>
                        </a:prstGeom>
                        <a:noFill/>
                        <a:ln>
                          <a:noFill/>
                        </a:ln>
                      </pic:spPr>
                    </pic:pic>
                  </a:graphicData>
                </a:graphic>
              </wp:inline>
            </w:drawing>
          </w:r>
        </w:p>
      </w:tc>
      <w:tc>
        <w:tcPr>
          <w:tcW w:w="6095" w:type="dxa"/>
          <w:vAlign w:val="center"/>
        </w:tcPr>
        <w:p w14:paraId="54D256D8" w14:textId="77777777" w:rsidR="003453D9" w:rsidRPr="00F45F47" w:rsidRDefault="003453D9" w:rsidP="003453D9">
          <w:pPr>
            <w:spacing w:line="276" w:lineRule="auto"/>
            <w:ind w:left="357"/>
            <w:jc w:val="right"/>
            <w:rPr>
              <w:rFonts w:ascii="Montserrat" w:eastAsia="Times New Roman" w:hAnsi="Montserrat" w:cs="Open Sans"/>
              <w:b/>
              <w:bCs/>
              <w:caps/>
              <w:color w:val="A6A6A6" w:themeColor="background1" w:themeShade="A6"/>
              <w:spacing w:val="-4"/>
              <w:sz w:val="27"/>
              <w:szCs w:val="27"/>
              <w:lang w:eastAsia="es-ES"/>
            </w:rPr>
          </w:pPr>
          <w:r w:rsidRPr="00F45F47">
            <w:rPr>
              <w:rFonts w:ascii="Montserrat" w:eastAsia="Times New Roman" w:hAnsi="Montserrat" w:cs="Open Sans"/>
              <w:b/>
              <w:bCs/>
              <w:caps/>
              <w:color w:val="A6A6A6" w:themeColor="background1" w:themeShade="A6"/>
              <w:spacing w:val="-4"/>
              <w:sz w:val="27"/>
              <w:szCs w:val="27"/>
              <w:lang w:eastAsia="es-ES"/>
            </w:rPr>
            <w:t>PORTAL DE TRANSPARENCIA</w:t>
          </w:r>
        </w:p>
        <w:p w14:paraId="049C0FFC" w14:textId="44AFCF31" w:rsidR="00F45F47" w:rsidRPr="003453D9" w:rsidRDefault="002D1979" w:rsidP="003453D9">
          <w:pPr>
            <w:spacing w:line="276" w:lineRule="auto"/>
            <w:ind w:left="357"/>
            <w:jc w:val="right"/>
            <w:rPr>
              <w:rFonts w:ascii="Montserrat" w:eastAsia="Times New Roman" w:hAnsi="Montserrat" w:cs="Open Sans"/>
              <w:b/>
              <w:bCs/>
              <w:caps/>
              <w:color w:val="0095F8"/>
              <w:spacing w:val="-4"/>
              <w:sz w:val="27"/>
              <w:szCs w:val="27"/>
              <w:lang w:eastAsia="es-ES"/>
            </w:rPr>
          </w:pPr>
          <w:r>
            <w:rPr>
              <w:rFonts w:ascii="Montserrat" w:eastAsia="Times New Roman" w:hAnsi="Montserrat" w:cs="Open Sans"/>
              <w:b/>
              <w:bCs/>
              <w:caps/>
              <w:color w:val="0095F8"/>
              <w:spacing w:val="-4"/>
              <w:sz w:val="27"/>
              <w:szCs w:val="27"/>
              <w:lang w:eastAsia="es-ES"/>
            </w:rPr>
            <w:t>ORGANIZATIVA</w:t>
          </w:r>
        </w:p>
      </w:tc>
    </w:tr>
  </w:tbl>
  <w:p w14:paraId="79FF7433" w14:textId="09AE5FA8" w:rsidR="003453D9" w:rsidRDefault="003453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0E56"/>
    <w:multiLevelType w:val="multilevel"/>
    <w:tmpl w:val="4D3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E56A1"/>
    <w:multiLevelType w:val="multilevel"/>
    <w:tmpl w:val="5E70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D1956"/>
    <w:multiLevelType w:val="multilevel"/>
    <w:tmpl w:val="5098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225DC"/>
    <w:multiLevelType w:val="multilevel"/>
    <w:tmpl w:val="538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504FD"/>
    <w:multiLevelType w:val="multilevel"/>
    <w:tmpl w:val="12F2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F0D10"/>
    <w:multiLevelType w:val="multilevel"/>
    <w:tmpl w:val="BE82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946C0"/>
    <w:multiLevelType w:val="multilevel"/>
    <w:tmpl w:val="F59E7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2B1515"/>
    <w:multiLevelType w:val="multilevel"/>
    <w:tmpl w:val="FF6A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D621C"/>
    <w:multiLevelType w:val="multilevel"/>
    <w:tmpl w:val="3A0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32527"/>
    <w:multiLevelType w:val="multilevel"/>
    <w:tmpl w:val="15AC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82ED7"/>
    <w:multiLevelType w:val="multilevel"/>
    <w:tmpl w:val="5A6C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45BCD"/>
    <w:multiLevelType w:val="multilevel"/>
    <w:tmpl w:val="413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EF5DF2"/>
    <w:multiLevelType w:val="multilevel"/>
    <w:tmpl w:val="9AD4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1369A"/>
    <w:multiLevelType w:val="multilevel"/>
    <w:tmpl w:val="CC20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B42BE"/>
    <w:multiLevelType w:val="multilevel"/>
    <w:tmpl w:val="845C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14B73"/>
    <w:multiLevelType w:val="multilevel"/>
    <w:tmpl w:val="5C2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57228"/>
    <w:multiLevelType w:val="multilevel"/>
    <w:tmpl w:val="876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E3B8C"/>
    <w:multiLevelType w:val="multilevel"/>
    <w:tmpl w:val="4B5E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82D5A"/>
    <w:multiLevelType w:val="multilevel"/>
    <w:tmpl w:val="03E8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62EBD"/>
    <w:multiLevelType w:val="multilevel"/>
    <w:tmpl w:val="84C6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75D4F"/>
    <w:multiLevelType w:val="multilevel"/>
    <w:tmpl w:val="AE50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C3579"/>
    <w:multiLevelType w:val="multilevel"/>
    <w:tmpl w:val="2A76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13F36"/>
    <w:multiLevelType w:val="multilevel"/>
    <w:tmpl w:val="5334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E6572"/>
    <w:multiLevelType w:val="multilevel"/>
    <w:tmpl w:val="329E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1D235C"/>
    <w:multiLevelType w:val="multilevel"/>
    <w:tmpl w:val="784A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2172CE"/>
    <w:multiLevelType w:val="multilevel"/>
    <w:tmpl w:val="49E2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441DB5"/>
    <w:multiLevelType w:val="multilevel"/>
    <w:tmpl w:val="DA66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441DB7"/>
    <w:multiLevelType w:val="multilevel"/>
    <w:tmpl w:val="66A4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65E67"/>
    <w:multiLevelType w:val="multilevel"/>
    <w:tmpl w:val="9BE8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B16317"/>
    <w:multiLevelType w:val="multilevel"/>
    <w:tmpl w:val="5316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9E3900"/>
    <w:multiLevelType w:val="multilevel"/>
    <w:tmpl w:val="D1E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E83F2B"/>
    <w:multiLevelType w:val="multilevel"/>
    <w:tmpl w:val="2ED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455378"/>
    <w:multiLevelType w:val="multilevel"/>
    <w:tmpl w:val="E8BE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A02496"/>
    <w:multiLevelType w:val="multilevel"/>
    <w:tmpl w:val="AC16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F97697"/>
    <w:multiLevelType w:val="multilevel"/>
    <w:tmpl w:val="7B5A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2713A3"/>
    <w:multiLevelType w:val="multilevel"/>
    <w:tmpl w:val="0992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3666AF"/>
    <w:multiLevelType w:val="multilevel"/>
    <w:tmpl w:val="2B14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094A13"/>
    <w:multiLevelType w:val="multilevel"/>
    <w:tmpl w:val="FB38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058F7"/>
    <w:multiLevelType w:val="multilevel"/>
    <w:tmpl w:val="76D0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D54A8D"/>
    <w:multiLevelType w:val="multilevel"/>
    <w:tmpl w:val="7E1C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9338D4"/>
    <w:multiLevelType w:val="multilevel"/>
    <w:tmpl w:val="A11C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2F7226"/>
    <w:multiLevelType w:val="multilevel"/>
    <w:tmpl w:val="C12C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7322AC"/>
    <w:multiLevelType w:val="multilevel"/>
    <w:tmpl w:val="C3D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575CB8"/>
    <w:multiLevelType w:val="multilevel"/>
    <w:tmpl w:val="A436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32891"/>
    <w:multiLevelType w:val="multilevel"/>
    <w:tmpl w:val="EEB0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F74287"/>
    <w:multiLevelType w:val="multilevel"/>
    <w:tmpl w:val="0B56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B84050"/>
    <w:multiLevelType w:val="multilevel"/>
    <w:tmpl w:val="0DE0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9320E6"/>
    <w:multiLevelType w:val="multilevel"/>
    <w:tmpl w:val="BEA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4C38C1"/>
    <w:multiLevelType w:val="multilevel"/>
    <w:tmpl w:val="E3B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1B3BD2"/>
    <w:multiLevelType w:val="multilevel"/>
    <w:tmpl w:val="453E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347F86"/>
    <w:multiLevelType w:val="multilevel"/>
    <w:tmpl w:val="34BC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636EE0"/>
    <w:multiLevelType w:val="multilevel"/>
    <w:tmpl w:val="9F0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0A0220"/>
    <w:multiLevelType w:val="multilevel"/>
    <w:tmpl w:val="88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EC365A"/>
    <w:multiLevelType w:val="multilevel"/>
    <w:tmpl w:val="B4D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B67D55"/>
    <w:multiLevelType w:val="multilevel"/>
    <w:tmpl w:val="0A82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FD7629"/>
    <w:multiLevelType w:val="multilevel"/>
    <w:tmpl w:val="B04E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417385"/>
    <w:multiLevelType w:val="multilevel"/>
    <w:tmpl w:val="1CEA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DF097F"/>
    <w:multiLevelType w:val="multilevel"/>
    <w:tmpl w:val="1E6A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2315ED"/>
    <w:multiLevelType w:val="multilevel"/>
    <w:tmpl w:val="CE5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E041A4"/>
    <w:multiLevelType w:val="multilevel"/>
    <w:tmpl w:val="ED84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5E65F5"/>
    <w:multiLevelType w:val="multilevel"/>
    <w:tmpl w:val="8824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807D85"/>
    <w:multiLevelType w:val="multilevel"/>
    <w:tmpl w:val="4692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8D5824"/>
    <w:multiLevelType w:val="multilevel"/>
    <w:tmpl w:val="56C4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67829">
    <w:abstractNumId w:val="4"/>
  </w:num>
  <w:num w:numId="2" w16cid:durableId="627516214">
    <w:abstractNumId w:val="57"/>
  </w:num>
  <w:num w:numId="3" w16cid:durableId="1343163971">
    <w:abstractNumId w:val="30"/>
  </w:num>
  <w:num w:numId="4" w16cid:durableId="638726303">
    <w:abstractNumId w:val="55"/>
  </w:num>
  <w:num w:numId="5" w16cid:durableId="1426924958">
    <w:abstractNumId w:val="62"/>
  </w:num>
  <w:num w:numId="6" w16cid:durableId="1467698975">
    <w:abstractNumId w:val="17"/>
  </w:num>
  <w:num w:numId="7" w16cid:durableId="1544556517">
    <w:abstractNumId w:val="48"/>
  </w:num>
  <w:num w:numId="8" w16cid:durableId="1952010264">
    <w:abstractNumId w:val="39"/>
  </w:num>
  <w:num w:numId="9" w16cid:durableId="1806269999">
    <w:abstractNumId w:val="33"/>
  </w:num>
  <w:num w:numId="10" w16cid:durableId="658849780">
    <w:abstractNumId w:val="23"/>
  </w:num>
  <w:num w:numId="11" w16cid:durableId="1063716561">
    <w:abstractNumId w:val="28"/>
  </w:num>
  <w:num w:numId="12" w16cid:durableId="535239928">
    <w:abstractNumId w:val="60"/>
  </w:num>
  <w:num w:numId="13" w16cid:durableId="436603096">
    <w:abstractNumId w:val="51"/>
  </w:num>
  <w:num w:numId="14" w16cid:durableId="89743970">
    <w:abstractNumId w:val="32"/>
  </w:num>
  <w:num w:numId="15" w16cid:durableId="219366251">
    <w:abstractNumId w:val="20"/>
  </w:num>
  <w:num w:numId="16" w16cid:durableId="1228495296">
    <w:abstractNumId w:val="22"/>
  </w:num>
  <w:num w:numId="17" w16cid:durableId="1312903593">
    <w:abstractNumId w:val="0"/>
  </w:num>
  <w:num w:numId="18" w16cid:durableId="1387802430">
    <w:abstractNumId w:val="50"/>
  </w:num>
  <w:num w:numId="19" w16cid:durableId="1079787885">
    <w:abstractNumId w:val="14"/>
  </w:num>
  <w:num w:numId="20" w16cid:durableId="1451123602">
    <w:abstractNumId w:val="25"/>
  </w:num>
  <w:num w:numId="21" w16cid:durableId="912156344">
    <w:abstractNumId w:val="42"/>
  </w:num>
  <w:num w:numId="22" w16cid:durableId="1720932753">
    <w:abstractNumId w:val="5"/>
  </w:num>
  <w:num w:numId="23" w16cid:durableId="829365909">
    <w:abstractNumId w:val="9"/>
  </w:num>
  <w:num w:numId="24" w16cid:durableId="1521774994">
    <w:abstractNumId w:val="41"/>
  </w:num>
  <w:num w:numId="25" w16cid:durableId="711852264">
    <w:abstractNumId w:val="29"/>
  </w:num>
  <w:num w:numId="26" w16cid:durableId="1926180916">
    <w:abstractNumId w:val="46"/>
  </w:num>
  <w:num w:numId="27" w16cid:durableId="539517531">
    <w:abstractNumId w:val="7"/>
  </w:num>
  <w:num w:numId="28" w16cid:durableId="891117322">
    <w:abstractNumId w:val="21"/>
  </w:num>
  <w:num w:numId="29" w16cid:durableId="1957520419">
    <w:abstractNumId w:val="40"/>
  </w:num>
  <w:num w:numId="30" w16cid:durableId="822939178">
    <w:abstractNumId w:val="37"/>
  </w:num>
  <w:num w:numId="31" w16cid:durableId="2132161249">
    <w:abstractNumId w:val="43"/>
  </w:num>
  <w:num w:numId="32" w16cid:durableId="1171218406">
    <w:abstractNumId w:val="54"/>
  </w:num>
  <w:num w:numId="33" w16cid:durableId="1668315358">
    <w:abstractNumId w:val="35"/>
  </w:num>
  <w:num w:numId="34" w16cid:durableId="890382940">
    <w:abstractNumId w:val="12"/>
  </w:num>
  <w:num w:numId="35" w16cid:durableId="649941593">
    <w:abstractNumId w:val="31"/>
  </w:num>
  <w:num w:numId="36" w16cid:durableId="848300840">
    <w:abstractNumId w:val="53"/>
  </w:num>
  <w:num w:numId="37" w16cid:durableId="1017078774">
    <w:abstractNumId w:val="27"/>
  </w:num>
  <w:num w:numId="38" w16cid:durableId="1588424577">
    <w:abstractNumId w:val="15"/>
  </w:num>
  <w:num w:numId="39" w16cid:durableId="1103111026">
    <w:abstractNumId w:val="56"/>
  </w:num>
  <w:num w:numId="40" w16cid:durableId="1674838199">
    <w:abstractNumId w:val="61"/>
  </w:num>
  <w:num w:numId="41" w16cid:durableId="730736780">
    <w:abstractNumId w:val="8"/>
  </w:num>
  <w:num w:numId="42" w16cid:durableId="362949357">
    <w:abstractNumId w:val="34"/>
  </w:num>
  <w:num w:numId="43" w16cid:durableId="1190685581">
    <w:abstractNumId w:val="2"/>
  </w:num>
  <w:num w:numId="44" w16cid:durableId="22101094">
    <w:abstractNumId w:val="45"/>
  </w:num>
  <w:num w:numId="45" w16cid:durableId="1354957336">
    <w:abstractNumId w:val="44"/>
  </w:num>
  <w:num w:numId="46" w16cid:durableId="1063334901">
    <w:abstractNumId w:val="59"/>
  </w:num>
  <w:num w:numId="47" w16cid:durableId="470439835">
    <w:abstractNumId w:val="3"/>
  </w:num>
  <w:num w:numId="48" w16cid:durableId="1542672858">
    <w:abstractNumId w:val="11"/>
  </w:num>
  <w:num w:numId="49" w16cid:durableId="1942301546">
    <w:abstractNumId w:val="47"/>
  </w:num>
  <w:num w:numId="50" w16cid:durableId="420874014">
    <w:abstractNumId w:val="24"/>
  </w:num>
  <w:num w:numId="51" w16cid:durableId="172191954">
    <w:abstractNumId w:val="16"/>
  </w:num>
  <w:num w:numId="52" w16cid:durableId="1514400">
    <w:abstractNumId w:val="52"/>
  </w:num>
  <w:num w:numId="53" w16cid:durableId="1610046485">
    <w:abstractNumId w:val="6"/>
  </w:num>
  <w:num w:numId="54" w16cid:durableId="855733656">
    <w:abstractNumId w:val="1"/>
  </w:num>
  <w:num w:numId="55" w16cid:durableId="1443454258">
    <w:abstractNumId w:val="18"/>
  </w:num>
  <w:num w:numId="56" w16cid:durableId="1095203415">
    <w:abstractNumId w:val="13"/>
  </w:num>
  <w:num w:numId="57" w16cid:durableId="1819154325">
    <w:abstractNumId w:val="10"/>
  </w:num>
  <w:num w:numId="58" w16cid:durableId="1806510961">
    <w:abstractNumId w:val="38"/>
  </w:num>
  <w:num w:numId="59" w16cid:durableId="287206721">
    <w:abstractNumId w:val="36"/>
  </w:num>
  <w:num w:numId="60" w16cid:durableId="822237796">
    <w:abstractNumId w:val="19"/>
  </w:num>
  <w:num w:numId="61" w16cid:durableId="1040596229">
    <w:abstractNumId w:val="58"/>
  </w:num>
  <w:num w:numId="62" w16cid:durableId="1207906900">
    <w:abstractNumId w:val="26"/>
  </w:num>
  <w:num w:numId="63" w16cid:durableId="1334604119">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3D9"/>
    <w:rsid w:val="0005779E"/>
    <w:rsid w:val="00075BE8"/>
    <w:rsid w:val="00111D7A"/>
    <w:rsid w:val="001237B9"/>
    <w:rsid w:val="00123853"/>
    <w:rsid w:val="001F2116"/>
    <w:rsid w:val="002846D5"/>
    <w:rsid w:val="002B3146"/>
    <w:rsid w:val="002D1979"/>
    <w:rsid w:val="003453D9"/>
    <w:rsid w:val="003E2CE3"/>
    <w:rsid w:val="00537F1E"/>
    <w:rsid w:val="00540D04"/>
    <w:rsid w:val="00550722"/>
    <w:rsid w:val="005921ED"/>
    <w:rsid w:val="005D3ED2"/>
    <w:rsid w:val="006242CE"/>
    <w:rsid w:val="00642FBF"/>
    <w:rsid w:val="00662B0A"/>
    <w:rsid w:val="0068227D"/>
    <w:rsid w:val="007C5BB9"/>
    <w:rsid w:val="007F44D5"/>
    <w:rsid w:val="0080777A"/>
    <w:rsid w:val="008520E5"/>
    <w:rsid w:val="00885178"/>
    <w:rsid w:val="00964374"/>
    <w:rsid w:val="009F54AC"/>
    <w:rsid w:val="00A1265C"/>
    <w:rsid w:val="00AC0EC7"/>
    <w:rsid w:val="00BE0EF5"/>
    <w:rsid w:val="00C006FC"/>
    <w:rsid w:val="00C12365"/>
    <w:rsid w:val="00C353F8"/>
    <w:rsid w:val="00C56A60"/>
    <w:rsid w:val="00C8667E"/>
    <w:rsid w:val="00C94CC6"/>
    <w:rsid w:val="00D04C49"/>
    <w:rsid w:val="00D62C62"/>
    <w:rsid w:val="00DF5824"/>
    <w:rsid w:val="00E00B04"/>
    <w:rsid w:val="00E47285"/>
    <w:rsid w:val="00E661A3"/>
    <w:rsid w:val="00EC38C5"/>
    <w:rsid w:val="00EE735B"/>
    <w:rsid w:val="00F175CB"/>
    <w:rsid w:val="00F45F47"/>
    <w:rsid w:val="00FA7EB2"/>
    <w:rsid w:val="00FF64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0580E7"/>
  <w15:chartTrackingRefBased/>
  <w15:docId w15:val="{2C9718A5-4CD5-496C-89C6-23F48BE4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4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866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3453D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3453D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53D9"/>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3453D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453D9"/>
    <w:rPr>
      <w:rFonts w:ascii="Times New Roman" w:eastAsia="Times New Roman" w:hAnsi="Times New Roman" w:cs="Times New Roman"/>
      <w:b/>
      <w:bCs/>
      <w:sz w:val="24"/>
      <w:szCs w:val="24"/>
      <w:lang w:eastAsia="es-ES"/>
    </w:rPr>
  </w:style>
  <w:style w:type="paragraph" w:customStyle="1" w:styleId="item-106">
    <w:name w:val="item-10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3453D9"/>
    <w:rPr>
      <w:color w:val="0000FF"/>
      <w:u w:val="single"/>
    </w:rPr>
  </w:style>
  <w:style w:type="paragraph" w:customStyle="1" w:styleId="item-103">
    <w:name w:val="item-10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7">
    <w:name w:val="item-10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label">
    <w:name w:val="label"/>
    <w:basedOn w:val="Fuentedeprrafopredeter"/>
    <w:rsid w:val="003453D9"/>
  </w:style>
  <w:style w:type="paragraph" w:customStyle="1" w:styleId="item-323">
    <w:name w:val="item-3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3453D9"/>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453D9"/>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453D9"/>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453D9"/>
    <w:rPr>
      <w:rFonts w:ascii="Arial" w:eastAsia="Times New Roman" w:hAnsi="Arial" w:cs="Arial"/>
      <w:vanish/>
      <w:sz w:val="16"/>
      <w:szCs w:val="16"/>
      <w:lang w:eastAsia="es-ES"/>
    </w:rPr>
  </w:style>
  <w:style w:type="paragraph" w:customStyle="1" w:styleId="sp-menu-item">
    <w:name w:val="sp-menu-item"/>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ive">
    <w:name w:val="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1">
    <w:name w:val="p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1">
    <w:name w:val="s1"/>
    <w:basedOn w:val="Fuentedeprrafopredeter"/>
    <w:rsid w:val="003453D9"/>
  </w:style>
  <w:style w:type="character" w:styleId="Textoennegrita">
    <w:name w:val="Strong"/>
    <w:basedOn w:val="Fuentedeprrafopredeter"/>
    <w:uiPriority w:val="22"/>
    <w:qFormat/>
    <w:rsid w:val="003453D9"/>
    <w:rPr>
      <w:b/>
      <w:bCs/>
    </w:rPr>
  </w:style>
  <w:style w:type="paragraph" w:styleId="NormalWeb">
    <w:name w:val="Normal (Web)"/>
    <w:basedOn w:val="Normal"/>
    <w:uiPriority w:val="99"/>
    <w:unhideWhenUsed/>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2">
    <w:name w:val="s2"/>
    <w:basedOn w:val="Fuentedeprrafopredeter"/>
    <w:rsid w:val="003453D9"/>
  </w:style>
  <w:style w:type="paragraph" w:customStyle="1" w:styleId="p4">
    <w:name w:val="p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4">
    <w:name w:val="item-10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05">
    <w:name w:val="item-10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209">
    <w:name w:val="item-209"/>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45">
    <w:name w:val="item-145"/>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6">
    <w:name w:val="item-356"/>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4">
    <w:name w:val="item-35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358">
    <w:name w:val="item-358"/>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p-copyright">
    <w:name w:val="sp-copyright"/>
    <w:basedOn w:val="Fuentedeprrafopredeter"/>
    <w:rsid w:val="003453D9"/>
  </w:style>
  <w:style w:type="paragraph" w:customStyle="1" w:styleId="item-101">
    <w:name w:val="item-101"/>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12">
    <w:name w:val="item-112"/>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23">
    <w:name w:val="item-123"/>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74">
    <w:name w:val="item-174"/>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tem-167">
    <w:name w:val="item-167"/>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ng-active">
    <w:name w:val="lang-active"/>
    <w:basedOn w:val="Normal"/>
    <w:rsid w:val="003453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453D9"/>
    <w:pPr>
      <w:ind w:left="720"/>
      <w:contextualSpacing/>
    </w:pPr>
  </w:style>
  <w:style w:type="paragraph" w:styleId="Encabezado">
    <w:name w:val="header"/>
    <w:basedOn w:val="Normal"/>
    <w:link w:val="EncabezadoCar"/>
    <w:uiPriority w:val="99"/>
    <w:unhideWhenUsed/>
    <w:rsid w:val="003453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53D9"/>
  </w:style>
  <w:style w:type="paragraph" w:styleId="Piedepgina">
    <w:name w:val="footer"/>
    <w:basedOn w:val="Normal"/>
    <w:link w:val="PiedepginaCar"/>
    <w:uiPriority w:val="99"/>
    <w:unhideWhenUsed/>
    <w:rsid w:val="003453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3D9"/>
  </w:style>
  <w:style w:type="table" w:styleId="Tablaconcuadrcula">
    <w:name w:val="Table Grid"/>
    <w:basedOn w:val="Tablanormal"/>
    <w:uiPriority w:val="39"/>
    <w:rsid w:val="00345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667E"/>
    <w:rPr>
      <w:rFonts w:asciiTheme="majorHAnsi" w:eastAsiaTheme="majorEastAsia" w:hAnsiTheme="majorHAnsi" w:cstheme="majorBidi"/>
      <w:color w:val="2F5496" w:themeColor="accent1" w:themeShade="BF"/>
      <w:sz w:val="26"/>
      <w:szCs w:val="26"/>
    </w:rPr>
  </w:style>
  <w:style w:type="character" w:styleId="nfasis">
    <w:name w:val="Emphasis"/>
    <w:basedOn w:val="Fuentedeprrafopredeter"/>
    <w:uiPriority w:val="20"/>
    <w:qFormat/>
    <w:rsid w:val="00C8667E"/>
    <w:rPr>
      <w:i/>
      <w:iCs/>
    </w:rPr>
  </w:style>
  <w:style w:type="character" w:styleId="Hipervnculovisitado">
    <w:name w:val="FollowedHyperlink"/>
    <w:basedOn w:val="Fuentedeprrafopredeter"/>
    <w:uiPriority w:val="99"/>
    <w:semiHidden/>
    <w:unhideWhenUsed/>
    <w:rsid w:val="00662B0A"/>
    <w:rPr>
      <w:color w:val="954F72" w:themeColor="followedHyperlink"/>
      <w:u w:val="single"/>
    </w:rPr>
  </w:style>
  <w:style w:type="character" w:styleId="Mencinsinresolver">
    <w:name w:val="Unresolved Mention"/>
    <w:basedOn w:val="Fuentedeprrafopredeter"/>
    <w:uiPriority w:val="99"/>
    <w:semiHidden/>
    <w:unhideWhenUsed/>
    <w:rsid w:val="00123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525571">
      <w:bodyDiv w:val="1"/>
      <w:marLeft w:val="0"/>
      <w:marRight w:val="0"/>
      <w:marTop w:val="0"/>
      <w:marBottom w:val="0"/>
      <w:divBdr>
        <w:top w:val="none" w:sz="0" w:space="0" w:color="auto"/>
        <w:left w:val="none" w:sz="0" w:space="0" w:color="auto"/>
        <w:bottom w:val="none" w:sz="0" w:space="0" w:color="auto"/>
        <w:right w:val="none" w:sz="0" w:space="0" w:color="auto"/>
      </w:divBdr>
      <w:divsChild>
        <w:div w:id="2001032591">
          <w:marLeft w:val="0"/>
          <w:marRight w:val="0"/>
          <w:marTop w:val="0"/>
          <w:marBottom w:val="0"/>
          <w:divBdr>
            <w:top w:val="none" w:sz="0" w:space="0" w:color="auto"/>
            <w:left w:val="none" w:sz="0" w:space="0" w:color="auto"/>
            <w:bottom w:val="none" w:sz="0" w:space="0" w:color="auto"/>
            <w:right w:val="none" w:sz="0" w:space="0" w:color="auto"/>
          </w:divBdr>
        </w:div>
        <w:div w:id="4868642">
          <w:marLeft w:val="0"/>
          <w:marRight w:val="0"/>
          <w:marTop w:val="0"/>
          <w:marBottom w:val="0"/>
          <w:divBdr>
            <w:top w:val="none" w:sz="0" w:space="0" w:color="auto"/>
            <w:left w:val="none" w:sz="0" w:space="0" w:color="auto"/>
            <w:bottom w:val="none" w:sz="0" w:space="0" w:color="auto"/>
            <w:right w:val="none" w:sz="0" w:space="0" w:color="auto"/>
          </w:divBdr>
        </w:div>
        <w:div w:id="194855711">
          <w:marLeft w:val="0"/>
          <w:marRight w:val="0"/>
          <w:marTop w:val="0"/>
          <w:marBottom w:val="0"/>
          <w:divBdr>
            <w:top w:val="none" w:sz="0" w:space="0" w:color="auto"/>
            <w:left w:val="none" w:sz="0" w:space="0" w:color="auto"/>
            <w:bottom w:val="none" w:sz="0" w:space="0" w:color="auto"/>
            <w:right w:val="none" w:sz="0" w:space="0" w:color="auto"/>
          </w:divBdr>
        </w:div>
      </w:divsChild>
    </w:div>
    <w:div w:id="429082880">
      <w:bodyDiv w:val="1"/>
      <w:marLeft w:val="0"/>
      <w:marRight w:val="0"/>
      <w:marTop w:val="0"/>
      <w:marBottom w:val="0"/>
      <w:divBdr>
        <w:top w:val="none" w:sz="0" w:space="0" w:color="auto"/>
        <w:left w:val="none" w:sz="0" w:space="0" w:color="auto"/>
        <w:bottom w:val="none" w:sz="0" w:space="0" w:color="auto"/>
        <w:right w:val="none" w:sz="0" w:space="0" w:color="auto"/>
      </w:divBdr>
      <w:divsChild>
        <w:div w:id="1280840110">
          <w:marLeft w:val="0"/>
          <w:marRight w:val="0"/>
          <w:marTop w:val="0"/>
          <w:marBottom w:val="0"/>
          <w:divBdr>
            <w:top w:val="none" w:sz="0" w:space="0" w:color="auto"/>
            <w:left w:val="none" w:sz="0" w:space="0" w:color="auto"/>
            <w:bottom w:val="none" w:sz="0" w:space="0" w:color="auto"/>
            <w:right w:val="none" w:sz="0" w:space="0" w:color="auto"/>
          </w:divBdr>
        </w:div>
        <w:div w:id="1382703387">
          <w:marLeft w:val="0"/>
          <w:marRight w:val="0"/>
          <w:marTop w:val="0"/>
          <w:marBottom w:val="0"/>
          <w:divBdr>
            <w:top w:val="none" w:sz="0" w:space="0" w:color="auto"/>
            <w:left w:val="none" w:sz="0" w:space="0" w:color="auto"/>
            <w:bottom w:val="none" w:sz="0" w:space="0" w:color="auto"/>
            <w:right w:val="none" w:sz="0" w:space="0" w:color="auto"/>
          </w:divBdr>
        </w:div>
        <w:div w:id="2137288379">
          <w:marLeft w:val="0"/>
          <w:marRight w:val="0"/>
          <w:marTop w:val="0"/>
          <w:marBottom w:val="0"/>
          <w:divBdr>
            <w:top w:val="none" w:sz="0" w:space="0" w:color="auto"/>
            <w:left w:val="none" w:sz="0" w:space="0" w:color="auto"/>
            <w:bottom w:val="none" w:sz="0" w:space="0" w:color="auto"/>
            <w:right w:val="none" w:sz="0" w:space="0" w:color="auto"/>
          </w:divBdr>
        </w:div>
      </w:divsChild>
    </w:div>
    <w:div w:id="468548925">
      <w:bodyDiv w:val="1"/>
      <w:marLeft w:val="0"/>
      <w:marRight w:val="0"/>
      <w:marTop w:val="0"/>
      <w:marBottom w:val="0"/>
      <w:divBdr>
        <w:top w:val="none" w:sz="0" w:space="0" w:color="auto"/>
        <w:left w:val="none" w:sz="0" w:space="0" w:color="auto"/>
        <w:bottom w:val="none" w:sz="0" w:space="0" w:color="auto"/>
        <w:right w:val="none" w:sz="0" w:space="0" w:color="auto"/>
      </w:divBdr>
      <w:divsChild>
        <w:div w:id="1500584096">
          <w:marLeft w:val="0"/>
          <w:marRight w:val="0"/>
          <w:marTop w:val="0"/>
          <w:marBottom w:val="0"/>
          <w:divBdr>
            <w:top w:val="none" w:sz="0" w:space="0" w:color="auto"/>
            <w:left w:val="none" w:sz="0" w:space="0" w:color="auto"/>
            <w:bottom w:val="none" w:sz="0" w:space="0" w:color="auto"/>
            <w:right w:val="none" w:sz="0" w:space="0" w:color="auto"/>
          </w:divBdr>
          <w:divsChild>
            <w:div w:id="1227375129">
              <w:marLeft w:val="0"/>
              <w:marRight w:val="0"/>
              <w:marTop w:val="0"/>
              <w:marBottom w:val="0"/>
              <w:divBdr>
                <w:top w:val="none" w:sz="0" w:space="0" w:color="auto"/>
                <w:left w:val="none" w:sz="0" w:space="0" w:color="auto"/>
                <w:bottom w:val="none" w:sz="0" w:space="0" w:color="auto"/>
                <w:right w:val="none" w:sz="0" w:space="0" w:color="auto"/>
              </w:divBdr>
              <w:divsChild>
                <w:div w:id="518394703">
                  <w:marLeft w:val="0"/>
                  <w:marRight w:val="0"/>
                  <w:marTop w:val="0"/>
                  <w:marBottom w:val="0"/>
                  <w:divBdr>
                    <w:top w:val="none" w:sz="0" w:space="0" w:color="auto"/>
                    <w:left w:val="none" w:sz="0" w:space="0" w:color="auto"/>
                    <w:bottom w:val="none" w:sz="0" w:space="0" w:color="auto"/>
                    <w:right w:val="none" w:sz="0" w:space="0" w:color="auto"/>
                  </w:divBdr>
                  <w:divsChild>
                    <w:div w:id="723063346">
                      <w:marLeft w:val="-225"/>
                      <w:marRight w:val="-225"/>
                      <w:marTop w:val="0"/>
                      <w:marBottom w:val="0"/>
                      <w:divBdr>
                        <w:top w:val="none" w:sz="0" w:space="0" w:color="auto"/>
                        <w:left w:val="none" w:sz="0" w:space="0" w:color="auto"/>
                        <w:bottom w:val="none" w:sz="0" w:space="0" w:color="auto"/>
                        <w:right w:val="none" w:sz="0" w:space="0" w:color="auto"/>
                      </w:divBdr>
                      <w:divsChild>
                        <w:div w:id="1154954592">
                          <w:marLeft w:val="0"/>
                          <w:marRight w:val="0"/>
                          <w:marTop w:val="0"/>
                          <w:marBottom w:val="0"/>
                          <w:divBdr>
                            <w:top w:val="none" w:sz="0" w:space="0" w:color="auto"/>
                            <w:left w:val="none" w:sz="0" w:space="0" w:color="auto"/>
                            <w:bottom w:val="none" w:sz="0" w:space="0" w:color="auto"/>
                            <w:right w:val="none" w:sz="0" w:space="0" w:color="auto"/>
                          </w:divBdr>
                          <w:divsChild>
                            <w:div w:id="1619218288">
                              <w:marLeft w:val="150"/>
                              <w:marRight w:val="0"/>
                              <w:marTop w:val="0"/>
                              <w:marBottom w:val="0"/>
                              <w:divBdr>
                                <w:top w:val="none" w:sz="0" w:space="0" w:color="auto"/>
                                <w:left w:val="none" w:sz="0" w:space="0" w:color="auto"/>
                                <w:bottom w:val="none" w:sz="0" w:space="0" w:color="auto"/>
                                <w:right w:val="none" w:sz="0" w:space="0" w:color="auto"/>
                              </w:divBdr>
                            </w:div>
                            <w:div w:id="1105156367">
                              <w:marLeft w:val="150"/>
                              <w:marRight w:val="0"/>
                              <w:marTop w:val="0"/>
                              <w:marBottom w:val="0"/>
                              <w:divBdr>
                                <w:top w:val="none" w:sz="0" w:space="0" w:color="auto"/>
                                <w:left w:val="none" w:sz="0" w:space="0" w:color="auto"/>
                                <w:bottom w:val="none" w:sz="0" w:space="0" w:color="auto"/>
                                <w:right w:val="none" w:sz="0" w:space="0" w:color="auto"/>
                              </w:divBdr>
                              <w:divsChild>
                                <w:div w:id="1292979470">
                                  <w:marLeft w:val="0"/>
                                  <w:marRight w:val="0"/>
                                  <w:marTop w:val="0"/>
                                  <w:marBottom w:val="0"/>
                                  <w:divBdr>
                                    <w:top w:val="none" w:sz="0" w:space="0" w:color="auto"/>
                                    <w:left w:val="none" w:sz="0" w:space="0" w:color="auto"/>
                                    <w:bottom w:val="none" w:sz="0" w:space="0" w:color="auto"/>
                                    <w:right w:val="none" w:sz="0" w:space="0" w:color="auto"/>
                                  </w:divBdr>
                                  <w:divsChild>
                                    <w:div w:id="744885748">
                                      <w:marLeft w:val="0"/>
                                      <w:marRight w:val="0"/>
                                      <w:marTop w:val="0"/>
                                      <w:marBottom w:val="0"/>
                                      <w:divBdr>
                                        <w:top w:val="none" w:sz="0" w:space="0" w:color="auto"/>
                                        <w:left w:val="none" w:sz="0" w:space="0" w:color="auto"/>
                                        <w:bottom w:val="none" w:sz="0" w:space="0" w:color="auto"/>
                                        <w:right w:val="none" w:sz="0" w:space="0" w:color="auto"/>
                                      </w:divBdr>
                                      <w:divsChild>
                                        <w:div w:id="2190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6191">
                              <w:marLeft w:val="150"/>
                              <w:marRight w:val="0"/>
                              <w:marTop w:val="0"/>
                              <w:marBottom w:val="0"/>
                              <w:divBdr>
                                <w:top w:val="none" w:sz="0" w:space="0" w:color="auto"/>
                                <w:left w:val="none" w:sz="0" w:space="0" w:color="auto"/>
                                <w:bottom w:val="none" w:sz="0" w:space="0" w:color="auto"/>
                                <w:right w:val="none" w:sz="0" w:space="0" w:color="auto"/>
                              </w:divBdr>
                              <w:divsChild>
                                <w:div w:id="1785809451">
                                  <w:marLeft w:val="0"/>
                                  <w:marRight w:val="0"/>
                                  <w:marTop w:val="0"/>
                                  <w:marBottom w:val="0"/>
                                  <w:divBdr>
                                    <w:top w:val="none" w:sz="0" w:space="0" w:color="auto"/>
                                    <w:left w:val="none" w:sz="0" w:space="0" w:color="auto"/>
                                    <w:bottom w:val="none" w:sz="0" w:space="0" w:color="auto"/>
                                    <w:right w:val="none" w:sz="0" w:space="0" w:color="auto"/>
                                  </w:divBdr>
                                  <w:divsChild>
                                    <w:div w:id="110280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72499">
                  <w:marLeft w:val="0"/>
                  <w:marRight w:val="0"/>
                  <w:marTop w:val="0"/>
                  <w:marBottom w:val="0"/>
                  <w:divBdr>
                    <w:top w:val="none" w:sz="0" w:space="0" w:color="auto"/>
                    <w:left w:val="none" w:sz="0" w:space="0" w:color="auto"/>
                    <w:bottom w:val="none" w:sz="0" w:space="0" w:color="auto"/>
                    <w:right w:val="none" w:sz="0" w:space="0" w:color="auto"/>
                  </w:divBdr>
                  <w:divsChild>
                    <w:div w:id="1899707357">
                      <w:marLeft w:val="-225"/>
                      <w:marRight w:val="-225"/>
                      <w:marTop w:val="0"/>
                      <w:marBottom w:val="0"/>
                      <w:divBdr>
                        <w:top w:val="none" w:sz="0" w:space="0" w:color="auto"/>
                        <w:left w:val="none" w:sz="0" w:space="0" w:color="auto"/>
                        <w:bottom w:val="none" w:sz="0" w:space="0" w:color="auto"/>
                        <w:right w:val="none" w:sz="0" w:space="0" w:color="auto"/>
                      </w:divBdr>
                      <w:divsChild>
                        <w:div w:id="2109503699">
                          <w:marLeft w:val="0"/>
                          <w:marRight w:val="0"/>
                          <w:marTop w:val="0"/>
                          <w:marBottom w:val="0"/>
                          <w:divBdr>
                            <w:top w:val="none" w:sz="0" w:space="0" w:color="auto"/>
                            <w:left w:val="none" w:sz="0" w:space="0" w:color="auto"/>
                            <w:bottom w:val="none" w:sz="0" w:space="0" w:color="auto"/>
                            <w:right w:val="none" w:sz="0" w:space="0" w:color="auto"/>
                          </w:divBdr>
                          <w:divsChild>
                            <w:div w:id="1238444792">
                              <w:marLeft w:val="0"/>
                              <w:marRight w:val="0"/>
                              <w:marTop w:val="0"/>
                              <w:marBottom w:val="0"/>
                              <w:divBdr>
                                <w:top w:val="none" w:sz="0" w:space="0" w:color="auto"/>
                                <w:left w:val="none" w:sz="0" w:space="0" w:color="auto"/>
                                <w:bottom w:val="none" w:sz="0" w:space="0" w:color="auto"/>
                                <w:right w:val="none" w:sz="0" w:space="0" w:color="auto"/>
                              </w:divBdr>
                              <w:divsChild>
                                <w:div w:id="12548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9020">
                          <w:marLeft w:val="0"/>
                          <w:marRight w:val="0"/>
                          <w:marTop w:val="0"/>
                          <w:marBottom w:val="0"/>
                          <w:divBdr>
                            <w:top w:val="none" w:sz="0" w:space="0" w:color="auto"/>
                            <w:left w:val="none" w:sz="0" w:space="0" w:color="auto"/>
                            <w:bottom w:val="none" w:sz="0" w:space="0" w:color="auto"/>
                            <w:right w:val="none" w:sz="0" w:space="0" w:color="auto"/>
                          </w:divBdr>
                          <w:divsChild>
                            <w:div w:id="401759454">
                              <w:marLeft w:val="0"/>
                              <w:marRight w:val="0"/>
                              <w:marTop w:val="0"/>
                              <w:marBottom w:val="0"/>
                              <w:divBdr>
                                <w:top w:val="none" w:sz="0" w:space="0" w:color="auto"/>
                                <w:left w:val="none" w:sz="0" w:space="0" w:color="auto"/>
                                <w:bottom w:val="none" w:sz="0" w:space="0" w:color="auto"/>
                                <w:right w:val="none" w:sz="0" w:space="0" w:color="auto"/>
                              </w:divBdr>
                              <w:divsChild>
                                <w:div w:id="7817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3529">
                  <w:marLeft w:val="-225"/>
                  <w:marRight w:val="-225"/>
                  <w:marTop w:val="0"/>
                  <w:marBottom w:val="0"/>
                  <w:divBdr>
                    <w:top w:val="none" w:sz="0" w:space="0" w:color="auto"/>
                    <w:left w:val="none" w:sz="0" w:space="0" w:color="auto"/>
                    <w:bottom w:val="none" w:sz="0" w:space="0" w:color="auto"/>
                    <w:right w:val="none" w:sz="0" w:space="0" w:color="auto"/>
                  </w:divBdr>
                  <w:divsChild>
                    <w:div w:id="443699262">
                      <w:marLeft w:val="0"/>
                      <w:marRight w:val="0"/>
                      <w:marTop w:val="0"/>
                      <w:marBottom w:val="0"/>
                      <w:divBdr>
                        <w:top w:val="none" w:sz="0" w:space="0" w:color="auto"/>
                        <w:left w:val="none" w:sz="0" w:space="0" w:color="auto"/>
                        <w:bottom w:val="none" w:sz="0" w:space="0" w:color="auto"/>
                        <w:right w:val="none" w:sz="0" w:space="0" w:color="auto"/>
                      </w:divBdr>
                    </w:div>
                  </w:divsChild>
                </w:div>
                <w:div w:id="688996055">
                  <w:marLeft w:val="0"/>
                  <w:marRight w:val="0"/>
                  <w:marTop w:val="0"/>
                  <w:marBottom w:val="0"/>
                  <w:divBdr>
                    <w:top w:val="none" w:sz="0" w:space="0" w:color="auto"/>
                    <w:left w:val="none" w:sz="0" w:space="0" w:color="auto"/>
                    <w:bottom w:val="none" w:sz="0" w:space="0" w:color="auto"/>
                    <w:right w:val="none" w:sz="0" w:space="0" w:color="auto"/>
                  </w:divBdr>
                  <w:divsChild>
                    <w:div w:id="1393232324">
                      <w:marLeft w:val="-225"/>
                      <w:marRight w:val="-225"/>
                      <w:marTop w:val="0"/>
                      <w:marBottom w:val="0"/>
                      <w:divBdr>
                        <w:top w:val="none" w:sz="0" w:space="0" w:color="auto"/>
                        <w:left w:val="none" w:sz="0" w:space="0" w:color="auto"/>
                        <w:bottom w:val="none" w:sz="0" w:space="0" w:color="auto"/>
                        <w:right w:val="none" w:sz="0" w:space="0" w:color="auto"/>
                      </w:divBdr>
                      <w:divsChild>
                        <w:div w:id="1640643951">
                          <w:marLeft w:val="0"/>
                          <w:marRight w:val="0"/>
                          <w:marTop w:val="0"/>
                          <w:marBottom w:val="0"/>
                          <w:divBdr>
                            <w:top w:val="none" w:sz="0" w:space="0" w:color="auto"/>
                            <w:left w:val="none" w:sz="0" w:space="0" w:color="auto"/>
                            <w:bottom w:val="none" w:sz="0" w:space="0" w:color="auto"/>
                            <w:right w:val="none" w:sz="0" w:space="0" w:color="auto"/>
                          </w:divBdr>
                          <w:divsChild>
                            <w:div w:id="1208956577">
                              <w:marLeft w:val="0"/>
                              <w:marRight w:val="0"/>
                              <w:marTop w:val="0"/>
                              <w:marBottom w:val="0"/>
                              <w:divBdr>
                                <w:top w:val="none" w:sz="0" w:space="0" w:color="auto"/>
                                <w:left w:val="none" w:sz="0" w:space="0" w:color="auto"/>
                                <w:bottom w:val="none" w:sz="0" w:space="0" w:color="auto"/>
                                <w:right w:val="none" w:sz="0" w:space="0" w:color="auto"/>
                              </w:divBdr>
                              <w:divsChild>
                                <w:div w:id="250623639">
                                  <w:marLeft w:val="0"/>
                                  <w:marRight w:val="0"/>
                                  <w:marTop w:val="0"/>
                                  <w:marBottom w:val="0"/>
                                  <w:divBdr>
                                    <w:top w:val="none" w:sz="0" w:space="0" w:color="auto"/>
                                    <w:left w:val="none" w:sz="0" w:space="0" w:color="auto"/>
                                    <w:bottom w:val="none" w:sz="0" w:space="0" w:color="auto"/>
                                    <w:right w:val="none" w:sz="0" w:space="0" w:color="auto"/>
                                  </w:divBdr>
                                  <w:divsChild>
                                    <w:div w:id="382216906">
                                      <w:marLeft w:val="0"/>
                                      <w:marRight w:val="0"/>
                                      <w:marTop w:val="0"/>
                                      <w:marBottom w:val="0"/>
                                      <w:divBdr>
                                        <w:top w:val="none" w:sz="0" w:space="0" w:color="auto"/>
                                        <w:left w:val="none" w:sz="0" w:space="0" w:color="auto"/>
                                        <w:bottom w:val="none" w:sz="0" w:space="0" w:color="auto"/>
                                        <w:right w:val="none" w:sz="0" w:space="0" w:color="auto"/>
                                      </w:divBdr>
                                      <w:divsChild>
                                        <w:div w:id="18862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3364">
                  <w:marLeft w:val="0"/>
                  <w:marRight w:val="0"/>
                  <w:marTop w:val="0"/>
                  <w:marBottom w:val="0"/>
                  <w:divBdr>
                    <w:top w:val="none" w:sz="0" w:space="0" w:color="auto"/>
                    <w:left w:val="none" w:sz="0" w:space="0" w:color="auto"/>
                    <w:bottom w:val="none" w:sz="0" w:space="0" w:color="auto"/>
                    <w:right w:val="none" w:sz="0" w:space="0" w:color="auto"/>
                  </w:divBdr>
                  <w:divsChild>
                    <w:div w:id="1135294498">
                      <w:marLeft w:val="-225"/>
                      <w:marRight w:val="-225"/>
                      <w:marTop w:val="0"/>
                      <w:marBottom w:val="0"/>
                      <w:divBdr>
                        <w:top w:val="none" w:sz="0" w:space="0" w:color="auto"/>
                        <w:left w:val="none" w:sz="0" w:space="0" w:color="auto"/>
                        <w:bottom w:val="none" w:sz="0" w:space="0" w:color="auto"/>
                        <w:right w:val="none" w:sz="0" w:space="0" w:color="auto"/>
                      </w:divBdr>
                      <w:divsChild>
                        <w:div w:id="1308896808">
                          <w:marLeft w:val="0"/>
                          <w:marRight w:val="0"/>
                          <w:marTop w:val="0"/>
                          <w:marBottom w:val="0"/>
                          <w:divBdr>
                            <w:top w:val="none" w:sz="0" w:space="0" w:color="auto"/>
                            <w:left w:val="none" w:sz="0" w:space="0" w:color="auto"/>
                            <w:bottom w:val="none" w:sz="0" w:space="0" w:color="auto"/>
                            <w:right w:val="none" w:sz="0" w:space="0" w:color="auto"/>
                          </w:divBdr>
                          <w:divsChild>
                            <w:div w:id="1563326751">
                              <w:marLeft w:val="0"/>
                              <w:marRight w:val="0"/>
                              <w:marTop w:val="0"/>
                              <w:marBottom w:val="0"/>
                              <w:divBdr>
                                <w:top w:val="none" w:sz="0" w:space="0" w:color="auto"/>
                                <w:left w:val="none" w:sz="0" w:space="0" w:color="auto"/>
                                <w:bottom w:val="none" w:sz="0" w:space="0" w:color="auto"/>
                                <w:right w:val="none" w:sz="0" w:space="0" w:color="auto"/>
                              </w:divBdr>
                              <w:divsChild>
                                <w:div w:id="941258726">
                                  <w:marLeft w:val="0"/>
                                  <w:marRight w:val="0"/>
                                  <w:marTop w:val="0"/>
                                  <w:marBottom w:val="0"/>
                                  <w:divBdr>
                                    <w:top w:val="none" w:sz="0" w:space="0" w:color="auto"/>
                                    <w:left w:val="none" w:sz="0" w:space="0" w:color="auto"/>
                                    <w:bottom w:val="none" w:sz="0" w:space="0" w:color="auto"/>
                                    <w:right w:val="none" w:sz="0" w:space="0" w:color="auto"/>
                                  </w:divBdr>
                                  <w:divsChild>
                                    <w:div w:id="1879312306">
                                      <w:marLeft w:val="-225"/>
                                      <w:marRight w:val="-225"/>
                                      <w:marTop w:val="0"/>
                                      <w:marBottom w:val="0"/>
                                      <w:divBdr>
                                        <w:top w:val="none" w:sz="0" w:space="0" w:color="auto"/>
                                        <w:left w:val="none" w:sz="0" w:space="0" w:color="auto"/>
                                        <w:bottom w:val="none" w:sz="0" w:space="0" w:color="auto"/>
                                        <w:right w:val="none" w:sz="0" w:space="0" w:color="auto"/>
                                      </w:divBdr>
                                      <w:divsChild>
                                        <w:div w:id="6503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98305">
                  <w:marLeft w:val="0"/>
                  <w:marRight w:val="0"/>
                  <w:marTop w:val="0"/>
                  <w:marBottom w:val="0"/>
                  <w:divBdr>
                    <w:top w:val="none" w:sz="0" w:space="0" w:color="auto"/>
                    <w:left w:val="none" w:sz="0" w:space="0" w:color="auto"/>
                    <w:bottom w:val="none" w:sz="0" w:space="0" w:color="auto"/>
                    <w:right w:val="none" w:sz="0" w:space="0" w:color="auto"/>
                  </w:divBdr>
                  <w:divsChild>
                    <w:div w:id="1929459159">
                      <w:marLeft w:val="-225"/>
                      <w:marRight w:val="-225"/>
                      <w:marTop w:val="0"/>
                      <w:marBottom w:val="0"/>
                      <w:divBdr>
                        <w:top w:val="none" w:sz="0" w:space="0" w:color="auto"/>
                        <w:left w:val="none" w:sz="0" w:space="0" w:color="auto"/>
                        <w:bottom w:val="none" w:sz="0" w:space="0" w:color="auto"/>
                        <w:right w:val="none" w:sz="0" w:space="0" w:color="auto"/>
                      </w:divBdr>
                      <w:divsChild>
                        <w:div w:id="2036151496">
                          <w:marLeft w:val="0"/>
                          <w:marRight w:val="0"/>
                          <w:marTop w:val="0"/>
                          <w:marBottom w:val="0"/>
                          <w:divBdr>
                            <w:top w:val="none" w:sz="0" w:space="0" w:color="auto"/>
                            <w:left w:val="none" w:sz="0" w:space="0" w:color="auto"/>
                            <w:bottom w:val="none" w:sz="0" w:space="0" w:color="auto"/>
                            <w:right w:val="none" w:sz="0" w:space="0" w:color="auto"/>
                          </w:divBdr>
                          <w:divsChild>
                            <w:div w:id="430274335">
                              <w:marLeft w:val="0"/>
                              <w:marRight w:val="0"/>
                              <w:marTop w:val="0"/>
                              <w:marBottom w:val="0"/>
                              <w:divBdr>
                                <w:top w:val="none" w:sz="0" w:space="0" w:color="auto"/>
                                <w:left w:val="none" w:sz="0" w:space="0" w:color="auto"/>
                                <w:bottom w:val="none" w:sz="0" w:space="0" w:color="auto"/>
                                <w:right w:val="none" w:sz="0" w:space="0" w:color="auto"/>
                              </w:divBdr>
                              <w:divsChild>
                                <w:div w:id="1673600147">
                                  <w:marLeft w:val="0"/>
                                  <w:marRight w:val="0"/>
                                  <w:marTop w:val="450"/>
                                  <w:marBottom w:val="1500"/>
                                  <w:divBdr>
                                    <w:top w:val="none" w:sz="0" w:space="0" w:color="auto"/>
                                    <w:left w:val="none" w:sz="0" w:space="0" w:color="auto"/>
                                    <w:bottom w:val="none" w:sz="0" w:space="0" w:color="auto"/>
                                    <w:right w:val="none" w:sz="0" w:space="0" w:color="auto"/>
                                  </w:divBdr>
                                  <w:divsChild>
                                    <w:div w:id="356738945">
                                      <w:marLeft w:val="0"/>
                                      <w:marRight w:val="0"/>
                                      <w:marTop w:val="0"/>
                                      <w:marBottom w:val="0"/>
                                      <w:divBdr>
                                        <w:top w:val="none" w:sz="0" w:space="0" w:color="auto"/>
                                        <w:left w:val="none" w:sz="0" w:space="0" w:color="auto"/>
                                        <w:bottom w:val="none" w:sz="0" w:space="0" w:color="auto"/>
                                        <w:right w:val="none" w:sz="0" w:space="0" w:color="auto"/>
                                      </w:divBdr>
                                    </w:div>
                                  </w:divsChild>
                                </w:div>
                                <w:div w:id="11625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668">
          <w:marLeft w:val="0"/>
          <w:marRight w:val="0"/>
          <w:marTop w:val="0"/>
          <w:marBottom w:val="0"/>
          <w:divBdr>
            <w:top w:val="none" w:sz="0" w:space="0" w:color="auto"/>
            <w:left w:val="none" w:sz="0" w:space="0" w:color="auto"/>
            <w:bottom w:val="none" w:sz="0" w:space="0" w:color="auto"/>
            <w:right w:val="none" w:sz="0" w:space="0" w:color="auto"/>
          </w:divBdr>
          <w:divsChild>
            <w:div w:id="1211454319">
              <w:marLeft w:val="0"/>
              <w:marRight w:val="0"/>
              <w:marTop w:val="0"/>
              <w:marBottom w:val="0"/>
              <w:divBdr>
                <w:top w:val="none" w:sz="0" w:space="0" w:color="auto"/>
                <w:left w:val="none" w:sz="0" w:space="0" w:color="auto"/>
                <w:bottom w:val="none" w:sz="0" w:space="0" w:color="auto"/>
                <w:right w:val="none" w:sz="0" w:space="0" w:color="auto"/>
              </w:divBdr>
              <w:divsChild>
                <w:div w:id="473257852">
                  <w:marLeft w:val="0"/>
                  <w:marRight w:val="0"/>
                  <w:marTop w:val="0"/>
                  <w:marBottom w:val="0"/>
                  <w:divBdr>
                    <w:top w:val="none" w:sz="0" w:space="0" w:color="auto"/>
                    <w:left w:val="none" w:sz="0" w:space="0" w:color="auto"/>
                    <w:bottom w:val="none" w:sz="0" w:space="0" w:color="auto"/>
                    <w:right w:val="none" w:sz="0" w:space="0" w:color="auto"/>
                  </w:divBdr>
                  <w:divsChild>
                    <w:div w:id="506021346">
                      <w:marLeft w:val="0"/>
                      <w:marRight w:val="0"/>
                      <w:marTop w:val="0"/>
                      <w:marBottom w:val="0"/>
                      <w:divBdr>
                        <w:top w:val="none" w:sz="0" w:space="0" w:color="auto"/>
                        <w:left w:val="none" w:sz="0" w:space="0" w:color="auto"/>
                        <w:bottom w:val="none" w:sz="0" w:space="0" w:color="auto"/>
                        <w:right w:val="none" w:sz="0" w:space="0" w:color="auto"/>
                      </w:divBdr>
                    </w:div>
                  </w:divsChild>
                </w:div>
                <w:div w:id="1366559082">
                  <w:marLeft w:val="0"/>
                  <w:marRight w:val="0"/>
                  <w:marTop w:val="0"/>
                  <w:marBottom w:val="0"/>
                  <w:divBdr>
                    <w:top w:val="none" w:sz="0" w:space="0" w:color="auto"/>
                    <w:left w:val="none" w:sz="0" w:space="0" w:color="auto"/>
                    <w:bottom w:val="none" w:sz="0" w:space="0" w:color="auto"/>
                    <w:right w:val="none" w:sz="0" w:space="0" w:color="auto"/>
                  </w:divBdr>
                  <w:divsChild>
                    <w:div w:id="1663702867">
                      <w:marLeft w:val="0"/>
                      <w:marRight w:val="0"/>
                      <w:marTop w:val="0"/>
                      <w:marBottom w:val="0"/>
                      <w:divBdr>
                        <w:top w:val="none" w:sz="0" w:space="0" w:color="auto"/>
                        <w:left w:val="none" w:sz="0" w:space="0" w:color="auto"/>
                        <w:bottom w:val="none" w:sz="0" w:space="0" w:color="auto"/>
                        <w:right w:val="none" w:sz="0" w:space="0" w:color="auto"/>
                      </w:divBdr>
                    </w:div>
                  </w:divsChild>
                </w:div>
                <w:div w:id="1535078058">
                  <w:marLeft w:val="0"/>
                  <w:marRight w:val="0"/>
                  <w:marTop w:val="0"/>
                  <w:marBottom w:val="0"/>
                  <w:divBdr>
                    <w:top w:val="none" w:sz="0" w:space="0" w:color="auto"/>
                    <w:left w:val="none" w:sz="0" w:space="0" w:color="auto"/>
                    <w:bottom w:val="none" w:sz="0" w:space="0" w:color="auto"/>
                    <w:right w:val="none" w:sz="0" w:space="0" w:color="auto"/>
                  </w:divBdr>
                  <w:divsChild>
                    <w:div w:id="690642322">
                      <w:marLeft w:val="0"/>
                      <w:marRight w:val="0"/>
                      <w:marTop w:val="0"/>
                      <w:marBottom w:val="0"/>
                      <w:divBdr>
                        <w:top w:val="none" w:sz="0" w:space="0" w:color="auto"/>
                        <w:left w:val="none" w:sz="0" w:space="0" w:color="auto"/>
                        <w:bottom w:val="none" w:sz="0" w:space="0" w:color="auto"/>
                        <w:right w:val="none" w:sz="0" w:space="0" w:color="auto"/>
                      </w:divBdr>
                      <w:divsChild>
                        <w:div w:id="116185034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30009068">
                  <w:marLeft w:val="0"/>
                  <w:marRight w:val="0"/>
                  <w:marTop w:val="0"/>
                  <w:marBottom w:val="0"/>
                  <w:divBdr>
                    <w:top w:val="none" w:sz="0" w:space="0" w:color="auto"/>
                    <w:left w:val="none" w:sz="0" w:space="0" w:color="auto"/>
                    <w:bottom w:val="none" w:sz="0" w:space="0" w:color="auto"/>
                    <w:right w:val="none" w:sz="0" w:space="0" w:color="auto"/>
                  </w:divBdr>
                  <w:divsChild>
                    <w:div w:id="228927353">
                      <w:marLeft w:val="0"/>
                      <w:marRight w:val="0"/>
                      <w:marTop w:val="0"/>
                      <w:marBottom w:val="0"/>
                      <w:divBdr>
                        <w:top w:val="none" w:sz="0" w:space="0" w:color="auto"/>
                        <w:left w:val="none" w:sz="0" w:space="0" w:color="auto"/>
                        <w:bottom w:val="none" w:sz="0" w:space="0" w:color="auto"/>
                        <w:right w:val="none" w:sz="0" w:space="0" w:color="auto"/>
                      </w:divBdr>
                      <w:divsChild>
                        <w:div w:id="16228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1639">
          <w:marLeft w:val="0"/>
          <w:marRight w:val="0"/>
          <w:marTop w:val="0"/>
          <w:marBottom w:val="0"/>
          <w:divBdr>
            <w:top w:val="none" w:sz="0" w:space="0" w:color="auto"/>
            <w:left w:val="none" w:sz="0" w:space="0" w:color="auto"/>
            <w:bottom w:val="none" w:sz="0" w:space="0" w:color="auto"/>
            <w:right w:val="none" w:sz="0" w:space="0" w:color="auto"/>
          </w:divBdr>
        </w:div>
        <w:div w:id="747532697">
          <w:marLeft w:val="0"/>
          <w:marRight w:val="0"/>
          <w:marTop w:val="0"/>
          <w:marBottom w:val="0"/>
          <w:divBdr>
            <w:top w:val="single" w:sz="6" w:space="0" w:color="BFBFBF"/>
            <w:left w:val="single" w:sz="6" w:space="0" w:color="BFBFBF"/>
            <w:bottom w:val="none" w:sz="0" w:space="0" w:color="auto"/>
            <w:right w:val="none" w:sz="0" w:space="0" w:color="auto"/>
          </w:divBdr>
          <w:divsChild>
            <w:div w:id="596443340">
              <w:marLeft w:val="0"/>
              <w:marRight w:val="0"/>
              <w:marTop w:val="0"/>
              <w:marBottom w:val="0"/>
              <w:divBdr>
                <w:top w:val="none" w:sz="0" w:space="0" w:color="auto"/>
                <w:left w:val="none" w:sz="0" w:space="0" w:color="auto"/>
                <w:bottom w:val="none" w:sz="0" w:space="0" w:color="auto"/>
                <w:right w:val="none" w:sz="0" w:space="0" w:color="auto"/>
              </w:divBdr>
              <w:divsChild>
                <w:div w:id="5151944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70273">
      <w:bodyDiv w:val="1"/>
      <w:marLeft w:val="0"/>
      <w:marRight w:val="0"/>
      <w:marTop w:val="0"/>
      <w:marBottom w:val="0"/>
      <w:divBdr>
        <w:top w:val="none" w:sz="0" w:space="0" w:color="auto"/>
        <w:left w:val="none" w:sz="0" w:space="0" w:color="auto"/>
        <w:bottom w:val="none" w:sz="0" w:space="0" w:color="auto"/>
        <w:right w:val="none" w:sz="0" w:space="0" w:color="auto"/>
      </w:divBdr>
    </w:div>
    <w:div w:id="722681015">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sChild>
        <w:div w:id="1048607712">
          <w:marLeft w:val="0"/>
          <w:marRight w:val="0"/>
          <w:marTop w:val="0"/>
          <w:marBottom w:val="0"/>
          <w:divBdr>
            <w:top w:val="none" w:sz="0" w:space="0" w:color="auto"/>
            <w:left w:val="none" w:sz="0" w:space="0" w:color="auto"/>
            <w:bottom w:val="none" w:sz="0" w:space="0" w:color="auto"/>
            <w:right w:val="none" w:sz="0" w:space="0" w:color="auto"/>
          </w:divBdr>
        </w:div>
        <w:div w:id="1996181487">
          <w:marLeft w:val="0"/>
          <w:marRight w:val="0"/>
          <w:marTop w:val="0"/>
          <w:marBottom w:val="0"/>
          <w:divBdr>
            <w:top w:val="none" w:sz="0" w:space="0" w:color="auto"/>
            <w:left w:val="none" w:sz="0" w:space="0" w:color="auto"/>
            <w:bottom w:val="none" w:sz="0" w:space="0" w:color="auto"/>
            <w:right w:val="none" w:sz="0" w:space="0" w:color="auto"/>
          </w:divBdr>
        </w:div>
        <w:div w:id="821428302">
          <w:marLeft w:val="0"/>
          <w:marRight w:val="0"/>
          <w:marTop w:val="0"/>
          <w:marBottom w:val="0"/>
          <w:divBdr>
            <w:top w:val="none" w:sz="0" w:space="0" w:color="auto"/>
            <w:left w:val="none" w:sz="0" w:space="0" w:color="auto"/>
            <w:bottom w:val="none" w:sz="0" w:space="0" w:color="auto"/>
            <w:right w:val="none" w:sz="0" w:space="0" w:color="auto"/>
          </w:divBdr>
        </w:div>
      </w:divsChild>
    </w:div>
    <w:div w:id="753626562">
      <w:bodyDiv w:val="1"/>
      <w:marLeft w:val="0"/>
      <w:marRight w:val="0"/>
      <w:marTop w:val="0"/>
      <w:marBottom w:val="0"/>
      <w:divBdr>
        <w:top w:val="none" w:sz="0" w:space="0" w:color="auto"/>
        <w:left w:val="none" w:sz="0" w:space="0" w:color="auto"/>
        <w:bottom w:val="none" w:sz="0" w:space="0" w:color="auto"/>
        <w:right w:val="none" w:sz="0" w:space="0" w:color="auto"/>
      </w:divBdr>
    </w:div>
    <w:div w:id="864054084">
      <w:bodyDiv w:val="1"/>
      <w:marLeft w:val="0"/>
      <w:marRight w:val="0"/>
      <w:marTop w:val="0"/>
      <w:marBottom w:val="0"/>
      <w:divBdr>
        <w:top w:val="none" w:sz="0" w:space="0" w:color="auto"/>
        <w:left w:val="none" w:sz="0" w:space="0" w:color="auto"/>
        <w:bottom w:val="none" w:sz="0" w:space="0" w:color="auto"/>
        <w:right w:val="none" w:sz="0" w:space="0" w:color="auto"/>
      </w:divBdr>
      <w:divsChild>
        <w:div w:id="1614242791">
          <w:marLeft w:val="0"/>
          <w:marRight w:val="0"/>
          <w:marTop w:val="0"/>
          <w:marBottom w:val="0"/>
          <w:divBdr>
            <w:top w:val="none" w:sz="0" w:space="0" w:color="auto"/>
            <w:left w:val="none" w:sz="0" w:space="0" w:color="auto"/>
            <w:bottom w:val="none" w:sz="0" w:space="0" w:color="auto"/>
            <w:right w:val="none" w:sz="0" w:space="0" w:color="auto"/>
          </w:divBdr>
        </w:div>
        <w:div w:id="840507314">
          <w:marLeft w:val="0"/>
          <w:marRight w:val="0"/>
          <w:marTop w:val="0"/>
          <w:marBottom w:val="0"/>
          <w:divBdr>
            <w:top w:val="none" w:sz="0" w:space="0" w:color="auto"/>
            <w:left w:val="none" w:sz="0" w:space="0" w:color="auto"/>
            <w:bottom w:val="none" w:sz="0" w:space="0" w:color="auto"/>
            <w:right w:val="none" w:sz="0" w:space="0" w:color="auto"/>
          </w:divBdr>
        </w:div>
        <w:div w:id="1896306418">
          <w:marLeft w:val="0"/>
          <w:marRight w:val="0"/>
          <w:marTop w:val="0"/>
          <w:marBottom w:val="0"/>
          <w:divBdr>
            <w:top w:val="none" w:sz="0" w:space="0" w:color="auto"/>
            <w:left w:val="none" w:sz="0" w:space="0" w:color="auto"/>
            <w:bottom w:val="none" w:sz="0" w:space="0" w:color="auto"/>
            <w:right w:val="none" w:sz="0" w:space="0" w:color="auto"/>
          </w:divBdr>
        </w:div>
      </w:divsChild>
    </w:div>
    <w:div w:id="877011319">
      <w:bodyDiv w:val="1"/>
      <w:marLeft w:val="0"/>
      <w:marRight w:val="0"/>
      <w:marTop w:val="0"/>
      <w:marBottom w:val="0"/>
      <w:divBdr>
        <w:top w:val="none" w:sz="0" w:space="0" w:color="auto"/>
        <w:left w:val="none" w:sz="0" w:space="0" w:color="auto"/>
        <w:bottom w:val="none" w:sz="0" w:space="0" w:color="auto"/>
        <w:right w:val="none" w:sz="0" w:space="0" w:color="auto"/>
      </w:divBdr>
    </w:div>
    <w:div w:id="901017245">
      <w:bodyDiv w:val="1"/>
      <w:marLeft w:val="0"/>
      <w:marRight w:val="0"/>
      <w:marTop w:val="0"/>
      <w:marBottom w:val="0"/>
      <w:divBdr>
        <w:top w:val="none" w:sz="0" w:space="0" w:color="auto"/>
        <w:left w:val="none" w:sz="0" w:space="0" w:color="auto"/>
        <w:bottom w:val="none" w:sz="0" w:space="0" w:color="auto"/>
        <w:right w:val="none" w:sz="0" w:space="0" w:color="auto"/>
      </w:divBdr>
    </w:div>
    <w:div w:id="929122664">
      <w:bodyDiv w:val="1"/>
      <w:marLeft w:val="0"/>
      <w:marRight w:val="0"/>
      <w:marTop w:val="0"/>
      <w:marBottom w:val="0"/>
      <w:divBdr>
        <w:top w:val="none" w:sz="0" w:space="0" w:color="auto"/>
        <w:left w:val="none" w:sz="0" w:space="0" w:color="auto"/>
        <w:bottom w:val="none" w:sz="0" w:space="0" w:color="auto"/>
        <w:right w:val="none" w:sz="0" w:space="0" w:color="auto"/>
      </w:divBdr>
    </w:div>
    <w:div w:id="980580526">
      <w:bodyDiv w:val="1"/>
      <w:marLeft w:val="0"/>
      <w:marRight w:val="0"/>
      <w:marTop w:val="0"/>
      <w:marBottom w:val="0"/>
      <w:divBdr>
        <w:top w:val="none" w:sz="0" w:space="0" w:color="auto"/>
        <w:left w:val="none" w:sz="0" w:space="0" w:color="auto"/>
        <w:bottom w:val="none" w:sz="0" w:space="0" w:color="auto"/>
        <w:right w:val="none" w:sz="0" w:space="0" w:color="auto"/>
      </w:divBdr>
    </w:div>
    <w:div w:id="1033070606">
      <w:bodyDiv w:val="1"/>
      <w:marLeft w:val="0"/>
      <w:marRight w:val="0"/>
      <w:marTop w:val="0"/>
      <w:marBottom w:val="0"/>
      <w:divBdr>
        <w:top w:val="none" w:sz="0" w:space="0" w:color="auto"/>
        <w:left w:val="none" w:sz="0" w:space="0" w:color="auto"/>
        <w:bottom w:val="none" w:sz="0" w:space="0" w:color="auto"/>
        <w:right w:val="none" w:sz="0" w:space="0" w:color="auto"/>
      </w:divBdr>
    </w:div>
    <w:div w:id="1219244313">
      <w:bodyDiv w:val="1"/>
      <w:marLeft w:val="0"/>
      <w:marRight w:val="0"/>
      <w:marTop w:val="0"/>
      <w:marBottom w:val="0"/>
      <w:divBdr>
        <w:top w:val="none" w:sz="0" w:space="0" w:color="auto"/>
        <w:left w:val="none" w:sz="0" w:space="0" w:color="auto"/>
        <w:bottom w:val="none" w:sz="0" w:space="0" w:color="auto"/>
        <w:right w:val="none" w:sz="0" w:space="0" w:color="auto"/>
      </w:divBdr>
    </w:div>
    <w:div w:id="1426729256">
      <w:bodyDiv w:val="1"/>
      <w:marLeft w:val="0"/>
      <w:marRight w:val="0"/>
      <w:marTop w:val="0"/>
      <w:marBottom w:val="0"/>
      <w:divBdr>
        <w:top w:val="none" w:sz="0" w:space="0" w:color="auto"/>
        <w:left w:val="none" w:sz="0" w:space="0" w:color="auto"/>
        <w:bottom w:val="none" w:sz="0" w:space="0" w:color="auto"/>
        <w:right w:val="none" w:sz="0" w:space="0" w:color="auto"/>
      </w:divBdr>
    </w:div>
    <w:div w:id="1512838284">
      <w:bodyDiv w:val="1"/>
      <w:marLeft w:val="0"/>
      <w:marRight w:val="0"/>
      <w:marTop w:val="0"/>
      <w:marBottom w:val="0"/>
      <w:divBdr>
        <w:top w:val="none" w:sz="0" w:space="0" w:color="auto"/>
        <w:left w:val="none" w:sz="0" w:space="0" w:color="auto"/>
        <w:bottom w:val="none" w:sz="0" w:space="0" w:color="auto"/>
        <w:right w:val="none" w:sz="0" w:space="0" w:color="auto"/>
      </w:divBdr>
      <w:divsChild>
        <w:div w:id="598563995">
          <w:marLeft w:val="0"/>
          <w:marRight w:val="0"/>
          <w:marTop w:val="0"/>
          <w:marBottom w:val="0"/>
          <w:divBdr>
            <w:top w:val="none" w:sz="0" w:space="0" w:color="auto"/>
            <w:left w:val="none" w:sz="0" w:space="0" w:color="auto"/>
            <w:bottom w:val="none" w:sz="0" w:space="0" w:color="auto"/>
            <w:right w:val="none" w:sz="0" w:space="0" w:color="auto"/>
          </w:divBdr>
        </w:div>
        <w:div w:id="1017930354">
          <w:marLeft w:val="0"/>
          <w:marRight w:val="0"/>
          <w:marTop w:val="0"/>
          <w:marBottom w:val="0"/>
          <w:divBdr>
            <w:top w:val="none" w:sz="0" w:space="0" w:color="auto"/>
            <w:left w:val="none" w:sz="0" w:space="0" w:color="auto"/>
            <w:bottom w:val="none" w:sz="0" w:space="0" w:color="auto"/>
            <w:right w:val="none" w:sz="0" w:space="0" w:color="auto"/>
          </w:divBdr>
        </w:div>
        <w:div w:id="1121725829">
          <w:marLeft w:val="0"/>
          <w:marRight w:val="0"/>
          <w:marTop w:val="0"/>
          <w:marBottom w:val="0"/>
          <w:divBdr>
            <w:top w:val="none" w:sz="0" w:space="0" w:color="auto"/>
            <w:left w:val="none" w:sz="0" w:space="0" w:color="auto"/>
            <w:bottom w:val="none" w:sz="0" w:space="0" w:color="auto"/>
            <w:right w:val="none" w:sz="0" w:space="0" w:color="auto"/>
          </w:divBdr>
        </w:div>
      </w:divsChild>
    </w:div>
    <w:div w:id="1524123692">
      <w:bodyDiv w:val="1"/>
      <w:marLeft w:val="0"/>
      <w:marRight w:val="0"/>
      <w:marTop w:val="0"/>
      <w:marBottom w:val="0"/>
      <w:divBdr>
        <w:top w:val="none" w:sz="0" w:space="0" w:color="auto"/>
        <w:left w:val="none" w:sz="0" w:space="0" w:color="auto"/>
        <w:bottom w:val="none" w:sz="0" w:space="0" w:color="auto"/>
        <w:right w:val="none" w:sz="0" w:space="0" w:color="auto"/>
      </w:divBdr>
      <w:divsChild>
        <w:div w:id="1425107787">
          <w:marLeft w:val="0"/>
          <w:marRight w:val="0"/>
          <w:marTop w:val="0"/>
          <w:marBottom w:val="0"/>
          <w:divBdr>
            <w:top w:val="none" w:sz="0" w:space="0" w:color="auto"/>
            <w:left w:val="none" w:sz="0" w:space="0" w:color="auto"/>
            <w:bottom w:val="none" w:sz="0" w:space="0" w:color="auto"/>
            <w:right w:val="none" w:sz="0" w:space="0" w:color="auto"/>
          </w:divBdr>
        </w:div>
        <w:div w:id="975455112">
          <w:marLeft w:val="0"/>
          <w:marRight w:val="0"/>
          <w:marTop w:val="0"/>
          <w:marBottom w:val="0"/>
          <w:divBdr>
            <w:top w:val="none" w:sz="0" w:space="0" w:color="auto"/>
            <w:left w:val="none" w:sz="0" w:space="0" w:color="auto"/>
            <w:bottom w:val="none" w:sz="0" w:space="0" w:color="auto"/>
            <w:right w:val="none" w:sz="0" w:space="0" w:color="auto"/>
          </w:divBdr>
        </w:div>
        <w:div w:id="1152985437">
          <w:marLeft w:val="0"/>
          <w:marRight w:val="0"/>
          <w:marTop w:val="0"/>
          <w:marBottom w:val="0"/>
          <w:divBdr>
            <w:top w:val="none" w:sz="0" w:space="0" w:color="auto"/>
            <w:left w:val="none" w:sz="0" w:space="0" w:color="auto"/>
            <w:bottom w:val="none" w:sz="0" w:space="0" w:color="auto"/>
            <w:right w:val="none" w:sz="0" w:space="0" w:color="auto"/>
          </w:divBdr>
        </w:div>
      </w:divsChild>
    </w:div>
    <w:div w:id="1654022881">
      <w:bodyDiv w:val="1"/>
      <w:marLeft w:val="0"/>
      <w:marRight w:val="0"/>
      <w:marTop w:val="0"/>
      <w:marBottom w:val="0"/>
      <w:divBdr>
        <w:top w:val="none" w:sz="0" w:space="0" w:color="auto"/>
        <w:left w:val="none" w:sz="0" w:space="0" w:color="auto"/>
        <w:bottom w:val="none" w:sz="0" w:space="0" w:color="auto"/>
        <w:right w:val="none" w:sz="0" w:space="0" w:color="auto"/>
      </w:divBdr>
    </w:div>
    <w:div w:id="1656491223">
      <w:bodyDiv w:val="1"/>
      <w:marLeft w:val="0"/>
      <w:marRight w:val="0"/>
      <w:marTop w:val="0"/>
      <w:marBottom w:val="0"/>
      <w:divBdr>
        <w:top w:val="none" w:sz="0" w:space="0" w:color="auto"/>
        <w:left w:val="none" w:sz="0" w:space="0" w:color="auto"/>
        <w:bottom w:val="none" w:sz="0" w:space="0" w:color="auto"/>
        <w:right w:val="none" w:sz="0" w:space="0" w:color="auto"/>
      </w:divBdr>
    </w:div>
    <w:div w:id="1726218988">
      <w:bodyDiv w:val="1"/>
      <w:marLeft w:val="0"/>
      <w:marRight w:val="0"/>
      <w:marTop w:val="0"/>
      <w:marBottom w:val="0"/>
      <w:divBdr>
        <w:top w:val="none" w:sz="0" w:space="0" w:color="auto"/>
        <w:left w:val="none" w:sz="0" w:space="0" w:color="auto"/>
        <w:bottom w:val="none" w:sz="0" w:space="0" w:color="auto"/>
        <w:right w:val="none" w:sz="0" w:space="0" w:color="auto"/>
      </w:divBdr>
    </w:div>
    <w:div w:id="1804037928">
      <w:bodyDiv w:val="1"/>
      <w:marLeft w:val="0"/>
      <w:marRight w:val="0"/>
      <w:marTop w:val="0"/>
      <w:marBottom w:val="0"/>
      <w:divBdr>
        <w:top w:val="none" w:sz="0" w:space="0" w:color="auto"/>
        <w:left w:val="none" w:sz="0" w:space="0" w:color="auto"/>
        <w:bottom w:val="none" w:sz="0" w:space="0" w:color="auto"/>
        <w:right w:val="none" w:sz="0" w:space="0" w:color="auto"/>
      </w:divBdr>
    </w:div>
    <w:div w:id="1900507872">
      <w:bodyDiv w:val="1"/>
      <w:marLeft w:val="0"/>
      <w:marRight w:val="0"/>
      <w:marTop w:val="0"/>
      <w:marBottom w:val="0"/>
      <w:divBdr>
        <w:top w:val="none" w:sz="0" w:space="0" w:color="auto"/>
        <w:left w:val="none" w:sz="0" w:space="0" w:color="auto"/>
        <w:bottom w:val="none" w:sz="0" w:space="0" w:color="auto"/>
        <w:right w:val="none" w:sz="0" w:space="0" w:color="auto"/>
      </w:divBdr>
    </w:div>
    <w:div w:id="20469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ccanarias.org/web/images/itc/TR-INS-Escritura_Constitucin_ITC_1998-08-28_Protocolo_2782.pdf" TargetMode="External"/><Relationship Id="rId18" Type="http://schemas.openxmlformats.org/officeDocument/2006/relationships/hyperlink" Target="https://www.itccanarias.org/web/images/itc/TR-INS-Escritura_elevacin_acuerdos_sociales_31_03_2023.odt" TargetMode="External"/><Relationship Id="rId26" Type="http://schemas.openxmlformats.org/officeDocument/2006/relationships/hyperlink" Target="https://www.itccanarias.org/web/images/itc/TR-INS-Escritura_Elevacin_Acuerdos_Sociales_01_10_2024.docx" TargetMode="External"/><Relationship Id="rId39" Type="http://schemas.openxmlformats.org/officeDocument/2006/relationships/hyperlink" Target="https://www.itccanarias.org/web/images/itc/TR-ORG-Organigrama_Funcional_V_62_3er_trimestre_2021.docx" TargetMode="External"/><Relationship Id="rId21" Type="http://schemas.openxmlformats.org/officeDocument/2006/relationships/hyperlink" Target="https://www.itccanarias.org/web/images/itc/TR-INS-Escritura_Elevacin_Acuerdos_Sociales_01_10_2024.odt" TargetMode="External"/><Relationship Id="rId34" Type="http://schemas.openxmlformats.org/officeDocument/2006/relationships/hyperlink" Target="https://www.itccanarias.org/web/images/itc/TR-ORG-Organigrama_Funcional_V_57_2_trimestre_2020.doc" TargetMode="External"/><Relationship Id="rId42" Type="http://schemas.openxmlformats.org/officeDocument/2006/relationships/hyperlink" Target="https://www.itccanarias.org/web/images/itc/TR-ORG-Organigrama_Funcional_V_65_2do_trimestre_2022.docx" TargetMode="External"/><Relationship Id="rId47" Type="http://schemas.openxmlformats.org/officeDocument/2006/relationships/hyperlink" Target="https://www.itccanarias.org/web/images/itc/TR-ORG-Organigrama_Funcional_V_70_3er_trimestre_2023.doc" TargetMode="External"/><Relationship Id="rId50" Type="http://schemas.openxmlformats.org/officeDocument/2006/relationships/hyperlink" Target="https://www.itccanarias.org/web/images/itc/TR-ORG-Organigrama_Funcional_V_73_-_2_trimestre_2024.docx" TargetMode="External"/><Relationship Id="rId55" Type="http://schemas.openxmlformats.org/officeDocument/2006/relationships/hyperlink" Target="https://www.itccanarias.org/web/images/itc/TR-ORG-2024-CV_Migdalia_Machn.docx" TargetMode="External"/><Relationship Id="rId63" Type="http://schemas.openxmlformats.org/officeDocument/2006/relationships/hyperlink" Target="https://www.itccanarias.org/web/images/itc/TR-ORG-2024-CV_Gabriel_Megas.pdf" TargetMode="External"/><Relationship Id="rId68" Type="http://schemas.openxmlformats.org/officeDocument/2006/relationships/hyperlink" Target="https://www.itccanarias.org/web/images/itc/TR-ORG-2024-CV_Julieta_Schallenberg.odt" TargetMode="External"/><Relationship Id="rId76" Type="http://schemas.openxmlformats.org/officeDocument/2006/relationships/hyperlink" Target="https://www.itccanarias.org/web/images/itc/images/itc/TR-ORG-CV_Guayarmina_Pea_Garca.odt" TargetMode="External"/><Relationship Id="rId84" Type="http://schemas.openxmlformats.org/officeDocument/2006/relationships/hyperlink" Target="https://www.itccanarias.org/web/images/itc/TR-ORG-2023_-_Histrico_Composicin_rganos_de_Gobierno_y_de_Direccin_ITC.odt" TargetMode="External"/><Relationship Id="rId89"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itccanarias.org/web/images/itc/TR-ORG-2024-CV_Jafeth_Alonso.odt" TargetMode="External"/><Relationship Id="rId2" Type="http://schemas.openxmlformats.org/officeDocument/2006/relationships/customXml" Target="../customXml/item2.xml"/><Relationship Id="rId16" Type="http://schemas.openxmlformats.org/officeDocument/2006/relationships/hyperlink" Target="https://www.itccanarias.org/web/images/itc/TR-INS-Escritura_elevacin_acuerdos_sociales_31_03_2023.pdf" TargetMode="External"/><Relationship Id="rId29" Type="http://schemas.openxmlformats.org/officeDocument/2006/relationships/hyperlink" Target="https://www.itccanarias.org/web/images/itc/TR-ORG-2024_-_Organigrama_Entidad_Reutilizable.pdf" TargetMode="External"/><Relationship Id="rId11" Type="http://schemas.openxmlformats.org/officeDocument/2006/relationships/hyperlink" Target="https://www.itccanarias.org/web/images/itc/TR-INS-Decreto_de_creacin_ITC.docx" TargetMode="External"/><Relationship Id="rId24" Type="http://schemas.openxmlformats.org/officeDocument/2006/relationships/hyperlink" Target="https://www.itccanarias.org/web/images/itc/TR-INS-Escritura_ampliacion_de_capital_social_20_3_2003_Protocolo_856.odt" TargetMode="External"/><Relationship Id="rId32" Type="http://schemas.openxmlformats.org/officeDocument/2006/relationships/hyperlink" Target="https://www.itccanarias.org/web/images/itc/TR-RET-II_Convenio_Colectivo_ITC.pdf" TargetMode="External"/><Relationship Id="rId37" Type="http://schemas.openxmlformats.org/officeDocument/2006/relationships/hyperlink" Target="https://www.itccanarias.org/web/images/itc/TR-ORG-Organigrama_Funcional_V_60_-1_trimestre_2021-.docx" TargetMode="External"/><Relationship Id="rId40" Type="http://schemas.openxmlformats.org/officeDocument/2006/relationships/hyperlink" Target="https://www.itccanarias.org/web/images/itc/TR-ORG-Organigrama_Funcional_V_63_4_trimestre_2021.docx" TargetMode="External"/><Relationship Id="rId45" Type="http://schemas.openxmlformats.org/officeDocument/2006/relationships/hyperlink" Target="https://www.itccanarias.org/web/images/itc/TR-ORG-Organigrama_Funcional_V_68_1er_trimestre_2023.docx" TargetMode="External"/><Relationship Id="rId53" Type="http://schemas.openxmlformats.org/officeDocument/2006/relationships/hyperlink" Target="mailto:notificaciones@itccanarias.org" TargetMode="External"/><Relationship Id="rId58" Type="http://schemas.openxmlformats.org/officeDocument/2006/relationships/hyperlink" Target="https://www.itccanarias.org/web/images/itc/TR-ORG-2024-CV_Ciro_Guterrez.docx" TargetMode="External"/><Relationship Id="rId66" Type="http://schemas.openxmlformats.org/officeDocument/2006/relationships/hyperlink" Target="https://www.itccanarias.org/web/images/itc/TR-ORG-2024-CV_Julieta_Schallenberg.pdf" TargetMode="External"/><Relationship Id="rId74" Type="http://schemas.openxmlformats.org/officeDocument/2006/relationships/hyperlink" Target="https://www.itccanarias.org/web/images/itc/images/itc/TR-ORG-CV_Guayarmina_Pea_Garca.pdf" TargetMode="External"/><Relationship Id="rId79" Type="http://schemas.openxmlformats.org/officeDocument/2006/relationships/hyperlink" Target="https://www.itccanarias.org/web/images/itc/images/itc/TR-ORG-CV_Guayarmina_Pea_Garca.docx" TargetMode="External"/><Relationship Id="rId87" Type="http://schemas.openxmlformats.org/officeDocument/2006/relationships/hyperlink" Target="https://www.itccanarias.org/web/images/itc/TR-ORG-NORMATIVA_APLICABLE_AL_ITC.odt" TargetMode="External"/><Relationship Id="rId5" Type="http://schemas.openxmlformats.org/officeDocument/2006/relationships/styles" Target="styles.xml"/><Relationship Id="rId61" Type="http://schemas.openxmlformats.org/officeDocument/2006/relationships/hyperlink" Target="https://www.itccanarias.org/web/images/itc/TR-ORG-2024-Perfil_Javier_Franco.docx" TargetMode="External"/><Relationship Id="rId82" Type="http://schemas.openxmlformats.org/officeDocument/2006/relationships/hyperlink" Target="https://www.itccanarias.org/web/images/itc/TR-ORG-2023_-_Histrico_Composicin_rganos_de_Gobierno_y_de_Direccin_ITC.pdf" TargetMode="External"/><Relationship Id="rId90" Type="http://schemas.openxmlformats.org/officeDocument/2006/relationships/theme" Target="theme/theme1.xml"/><Relationship Id="rId19" Type="http://schemas.openxmlformats.org/officeDocument/2006/relationships/hyperlink" Target="https://www.itccanarias.org/web/images/itc/TR-INS-Escritura_Elevacin_Acuerdos_Sociales_01_10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ccanarias.org/web/images/itc/TR-INS-Escritura_Constitucin_ITC_1998-08-28_Protocolo_2782.docx" TargetMode="External"/><Relationship Id="rId22" Type="http://schemas.openxmlformats.org/officeDocument/2006/relationships/hyperlink" Target="https://www.itccanarias.org/web/images/itc/TR-INS-Escritura_ampliacion_de_capital_social_20_3_2003_Protocolo_856.pdf" TargetMode="External"/><Relationship Id="rId27" Type="http://schemas.openxmlformats.org/officeDocument/2006/relationships/hyperlink" Target="https://www.itccanarias.org/web/images/itc/TR-INS-Escritura_Elevacin_Acuerdos_Sociales_01_10_2024.odt" TargetMode="External"/><Relationship Id="rId30" Type="http://schemas.openxmlformats.org/officeDocument/2006/relationships/hyperlink" Target="https://www.itccanarias.org/web/images/itc/TR-ORG-2024_-_Organigrama_Entidad_Reutilizable.docx" TargetMode="External"/><Relationship Id="rId35" Type="http://schemas.openxmlformats.org/officeDocument/2006/relationships/hyperlink" Target="https://www.itccanarias.org/web/images/itc/TR-ORG-Organigrama_Funcional_V_58_-3_trimestre_2020-.doc" TargetMode="External"/><Relationship Id="rId43" Type="http://schemas.openxmlformats.org/officeDocument/2006/relationships/hyperlink" Target="https://www.itccanarias.org/web/images/itc/TR-ORG-Organigrama_Funcional_V_66_3er_trimestre_2022.docx" TargetMode="External"/><Relationship Id="rId48" Type="http://schemas.openxmlformats.org/officeDocument/2006/relationships/hyperlink" Target="https://www.itccanarias.org/web/images/itc/TR-ORG-Organigrama_Funcional_V_71_4to_trimestre_2023.doc" TargetMode="External"/><Relationship Id="rId56" Type="http://schemas.openxmlformats.org/officeDocument/2006/relationships/hyperlink" Target="https://www.itccanarias.org/web/images/itc/TR-ORG-2024-CV_Migdalia_Machn.odt" TargetMode="External"/><Relationship Id="rId64" Type="http://schemas.openxmlformats.org/officeDocument/2006/relationships/hyperlink" Target="https://www.itccanarias.org/web/images/itc/TR-ORG-2024-CV_Gabriel_Megas.docx" TargetMode="External"/><Relationship Id="rId69" Type="http://schemas.openxmlformats.org/officeDocument/2006/relationships/hyperlink" Target="https://www.itccanarias.org/web/images/itc/TR-ORG-2024-CV_Jafeth_Alonso.pdf" TargetMode="External"/><Relationship Id="rId77" Type="http://schemas.openxmlformats.org/officeDocument/2006/relationships/hyperlink" Target="mailto:notificaciones@itccanarias.org" TargetMode="External"/><Relationship Id="rId8" Type="http://schemas.openxmlformats.org/officeDocument/2006/relationships/footnotes" Target="footnotes.xml"/><Relationship Id="rId51" Type="http://schemas.openxmlformats.org/officeDocument/2006/relationships/hyperlink" Target="https://www.itccanarias.org/web/images/itc/TR-ORG-Organigrama_Funcional_V_74_-_3er_trimestre_2024.docx" TargetMode="External"/><Relationship Id="rId72" Type="http://schemas.openxmlformats.org/officeDocument/2006/relationships/hyperlink" Target="https://cabildo.grancanaria.com/w/ra%C3%BAl-salvador-garc%C3%ADa-brink" TargetMode="External"/><Relationship Id="rId80" Type="http://schemas.openxmlformats.org/officeDocument/2006/relationships/hyperlink" Target="https://www.itccanarias.org/web/images/itc/images/itc/TR-ORG-CV_Guayarmina_Pea_Garca.odt" TargetMode="External"/><Relationship Id="rId85" Type="http://schemas.openxmlformats.org/officeDocument/2006/relationships/hyperlink" Target="https://www.itccanarias.org/web/images/itc/TR-ORG-NORMATIVA_APLICABLE_AL_ITC.pdf" TargetMode="External"/><Relationship Id="rId3" Type="http://schemas.openxmlformats.org/officeDocument/2006/relationships/customXml" Target="../customXml/item3.xml"/><Relationship Id="rId12" Type="http://schemas.openxmlformats.org/officeDocument/2006/relationships/hyperlink" Target="https://www.itccanarias.org/web/images/itc/TR-INS-Decreto_de_creacin_ITC.odt" TargetMode="External"/><Relationship Id="rId17" Type="http://schemas.openxmlformats.org/officeDocument/2006/relationships/hyperlink" Target="https://www.itccanarias.org/web/images/itc/TR-INS-Escritura_elevacin_acuerdos_sociales_31_03_2023.docx" TargetMode="External"/><Relationship Id="rId25" Type="http://schemas.openxmlformats.org/officeDocument/2006/relationships/hyperlink" Target="https://www.itccanarias.org/web/images/itc/TR-INS-Escritura_Elevacin_Acuerdos_Sociales_01_10_2024.pdf" TargetMode="External"/><Relationship Id="rId33" Type="http://schemas.openxmlformats.org/officeDocument/2006/relationships/hyperlink" Target="https://www.itccanarias.org/web/images/itc/TR-ORG-Organigrama_Funcional_V_56_1_trimestre_2020.doc" TargetMode="External"/><Relationship Id="rId38" Type="http://schemas.openxmlformats.org/officeDocument/2006/relationships/hyperlink" Target="https://www.itccanarias.org/web/images/itc/TR-ORG-Organigrama_Funcional_V_61_2do_trimestre_2021.docx" TargetMode="External"/><Relationship Id="rId46" Type="http://schemas.openxmlformats.org/officeDocument/2006/relationships/hyperlink" Target="https://www.itccanarias.org/web/images/itc/TR-ORG-Organigrama_Funcional_V_69_2do_trimestre_2023.docx" TargetMode="External"/><Relationship Id="rId59" Type="http://schemas.openxmlformats.org/officeDocument/2006/relationships/hyperlink" Target="https://www.itccanarias.org/web/images/itc/TR-ORG-2024-CV_Ciro_Guterrez.odt" TargetMode="External"/><Relationship Id="rId67" Type="http://schemas.openxmlformats.org/officeDocument/2006/relationships/hyperlink" Target="https://www.itccanarias.org/web/images/itc/TR-ORG-2024-CV_Julieta_Schallenberg.docx" TargetMode="External"/><Relationship Id="rId20" Type="http://schemas.openxmlformats.org/officeDocument/2006/relationships/hyperlink" Target="https://www.itccanarias.org/web/images/itc/TR-INS-Escritura_Elevacin_Acuerdos_Sociales_01_10_2024.docx" TargetMode="External"/><Relationship Id="rId41" Type="http://schemas.openxmlformats.org/officeDocument/2006/relationships/hyperlink" Target="https://www.itccanarias.org/web/images/itc/TR-ORG-Organigrama_Funcional_V_64_1er_trimestre_2022.docx" TargetMode="External"/><Relationship Id="rId54" Type="http://schemas.openxmlformats.org/officeDocument/2006/relationships/hyperlink" Target="https://www.itccanarias.org/web/images/itc/TR-ORG-2024-CV_Migdalia_Machn.pdf" TargetMode="External"/><Relationship Id="rId62" Type="http://schemas.openxmlformats.org/officeDocument/2006/relationships/hyperlink" Target="https://www.itccanarias.org/web/images/itc/TR-ORG-2024-Perfil_Javier_Franco.odt" TargetMode="External"/><Relationship Id="rId70" Type="http://schemas.openxmlformats.org/officeDocument/2006/relationships/hyperlink" Target="https://www.itccanarias.org/web/images/itc/TR-ORG-2024-CV_Jafeth_Alonso.docx" TargetMode="External"/><Relationship Id="rId75" Type="http://schemas.openxmlformats.org/officeDocument/2006/relationships/hyperlink" Target="https://www.itccanarias.org/web/images/itc/images/itc/TR-ORG-CV_Guayarmina_Pea_Garca.docx" TargetMode="External"/><Relationship Id="rId83" Type="http://schemas.openxmlformats.org/officeDocument/2006/relationships/hyperlink" Target="https://www.itccanarias.org/web/images/itc/TR-ORG-2023_-_Histrico_Composicin_rganos_de_Gobierno_y_de_Direccin_ITC.docx" TargetMode="External"/><Relationship Id="rId88"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ccanarias.org/web/images/itc/TR-INS-Escritura_Constitucin_ITC_1998-08-28_Protocolo_2782.odt" TargetMode="External"/><Relationship Id="rId23" Type="http://schemas.openxmlformats.org/officeDocument/2006/relationships/hyperlink" Target="https://www.itccanarias.org/web/images/itc/TR-INS-Escritura_ampliacion_de_capital_social_20_3_2003_Protocolo_856.docx" TargetMode="External"/><Relationship Id="rId28" Type="http://schemas.openxmlformats.org/officeDocument/2006/relationships/image" Target="media/image1.jpeg"/><Relationship Id="rId36" Type="http://schemas.openxmlformats.org/officeDocument/2006/relationships/hyperlink" Target="https://www.itccanarias.org/web/images/itc/TR-ORG-Organigrama_Funcional_V_59_-4_trimestre_2020-.docx" TargetMode="External"/><Relationship Id="rId49" Type="http://schemas.openxmlformats.org/officeDocument/2006/relationships/hyperlink" Target="https://www.itccanarias.org/web/images/itc/TR-ORG-Organigrama_Funcional_V_72_-_1_trimestre_2024.doc" TargetMode="External"/><Relationship Id="rId57" Type="http://schemas.openxmlformats.org/officeDocument/2006/relationships/hyperlink" Target="https://www.itccanarias.org/web/images/itc/TR-ORG-2024-CV_Ciro_Guterrez.pdf" TargetMode="External"/><Relationship Id="rId10" Type="http://schemas.openxmlformats.org/officeDocument/2006/relationships/hyperlink" Target="https://www.itccanarias.org/web/images/itc/TR-INS-Decreto_de_creacin_ITC.pdf" TargetMode="External"/><Relationship Id="rId31" Type="http://schemas.openxmlformats.org/officeDocument/2006/relationships/hyperlink" Target="https://www.itccanarias.org/web/images/itc/TR-ORG-2024_-_Organigrama_Entidad_Reutilizable.odt" TargetMode="External"/><Relationship Id="rId44" Type="http://schemas.openxmlformats.org/officeDocument/2006/relationships/hyperlink" Target="https://www.itccanarias.org/web/images/itc/TR-ORG-Organigrama_Funcional_V_67_4to_trimestre_2022.docx" TargetMode="External"/><Relationship Id="rId52" Type="http://schemas.openxmlformats.org/officeDocument/2006/relationships/hyperlink" Target="https://www.itccanarias.org/web/images/itc/TR-ORG-Organigrama_Funcional_V_75_-_4_trimestre_2024.docx" TargetMode="External"/><Relationship Id="rId60" Type="http://schemas.openxmlformats.org/officeDocument/2006/relationships/hyperlink" Target="https://www.itccanarias.org/web/images/itc/TR-ORG-2024-Perfil_Javier_Franco.pdf" TargetMode="External"/><Relationship Id="rId65" Type="http://schemas.openxmlformats.org/officeDocument/2006/relationships/hyperlink" Target="https://www.itccanarias.org/web/images/itc/TR-ORG-2024-CV_Gabriel_Megas.odt" TargetMode="External"/><Relationship Id="rId73" Type="http://schemas.openxmlformats.org/officeDocument/2006/relationships/hyperlink" Target="https://aguimes.es/alcaldia/biografia-alcalde/" TargetMode="External"/><Relationship Id="rId78" Type="http://schemas.openxmlformats.org/officeDocument/2006/relationships/hyperlink" Target="https://www.itccanarias.org/web/images/itc/images/itc/TR-ORG-CV_Guayarmina_Pea_Garca.pdf" TargetMode="External"/><Relationship Id="rId81" Type="http://schemas.openxmlformats.org/officeDocument/2006/relationships/hyperlink" Target="mailto:notificaciones@itccanarias.org" TargetMode="External"/><Relationship Id="rId86" Type="http://schemas.openxmlformats.org/officeDocument/2006/relationships/hyperlink" Target="https://www.itccanarias.org/web/images/itc/TR-ORG-NORMATIVA_APLICABLE_AL_ITC.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itccanarias.org/we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jercicio xmlns="048b7169-8466-4a4e-b90e-b1878ed5b7d9">2024</Ejercicio>
    <Secci_x00f3_n xmlns="048b7169-8466-4a4e-b90e-b1878ed5b7d9">02. Organizativa</Secci_x00f3_n>
    <Contenido_x0020_Activo xmlns="048b7169-8466-4a4e-b90e-b1878ed5b7d9">
      <Value>Sí</Value>
    </Contenido_x0020_Activo>
    <Categor_x00ed_a xmlns="048b7169-8466-4a4e-b90e-b1878ed5b7d9">Transparencia</Categor_x00ed_a>
    <Revisi_x00f3_n xmlns="048b7169-8466-4a4e-b90e-b1878ed5b7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7E8BAB1CC329B47847BB7DB76CAB62C" ma:contentTypeVersion="11" ma:contentTypeDescription="Crear nuevo documento." ma:contentTypeScope="" ma:versionID="481425a4050ed9ce0bb786196fe8ea2b">
  <xsd:schema xmlns:xsd="http://www.w3.org/2001/XMLSchema" xmlns:xs="http://www.w3.org/2001/XMLSchema" xmlns:p="http://schemas.microsoft.com/office/2006/metadata/properties" xmlns:ns2="048b7169-8466-4a4e-b90e-b1878ed5b7d9" xmlns:ns3="6cd6409b-00de-4330-8a8c-4a7321b1351d" targetNamespace="http://schemas.microsoft.com/office/2006/metadata/properties" ma:root="true" ma:fieldsID="cb5208a51faa8f7c121421eb43a84c87" ns2:_="" ns3:_="">
    <xsd:import namespace="048b7169-8466-4a4e-b90e-b1878ed5b7d9"/>
    <xsd:import namespace="6cd6409b-00de-4330-8a8c-4a7321b1351d"/>
    <xsd:element name="properties">
      <xsd:complexType>
        <xsd:sequence>
          <xsd:element name="documentManagement">
            <xsd:complexType>
              <xsd:all>
                <xsd:element ref="ns2:Categor_x00ed_a"/>
                <xsd:element ref="ns2:Secci_x00f3_n"/>
                <xsd:element ref="ns2:Ejercicio"/>
                <xsd:element ref="ns3:SharedWithUsers" minOccurs="0"/>
                <xsd:element ref="ns3:SharedWithDetails" minOccurs="0"/>
                <xsd:element ref="ns2:Contenido_x0020_Activo" minOccurs="0"/>
                <xsd:element ref="ns2:Revis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b7169-8466-4a4e-b90e-b1878ed5b7d9" elementFormDefault="qualified">
    <xsd:import namespace="http://schemas.microsoft.com/office/2006/documentManagement/types"/>
    <xsd:import namespace="http://schemas.microsoft.com/office/infopath/2007/PartnerControls"/>
    <xsd:element name="Categor_x00ed_a" ma:index="8" ma:displayName="Categoría" ma:format="Dropdown" ma:indexed="true" ma:internalName="Categor_x00ed_a">
      <xsd:simpleType>
        <xsd:restriction base="dms:Choice">
          <xsd:enumeration value="Transparencia"/>
          <xsd:enumeration value="Diseño"/>
          <xsd:enumeration value="Contenido"/>
          <xsd:enumeration value="Web antigua"/>
        </xsd:restriction>
      </xsd:simpleType>
    </xsd:element>
    <xsd:element name="Secci_x00f3_n" ma:index="9" ma:displayName="Sección" ma:format="Dropdown" ma:internalName="Secci_x00f3_n">
      <xsd:simpleType>
        <xsd:restriction base="dms:Choice">
          <xsd:enumeration value="00. General"/>
          <xsd:enumeration value="01. Institucional"/>
          <xsd:enumeration value="02. Organizativa"/>
          <xsd:enumeration value="03. Personal de libre nombramiento"/>
          <xsd:enumeration value="04. Empleo en el sector público"/>
          <xsd:enumeration value="05. Retribuciones"/>
          <xsd:enumeration value="06. Servicios y procedimientos"/>
          <xsd:enumeration value="07. Económico-financiera"/>
          <xsd:enumeration value="08. Perfil del contratante"/>
          <xsd:enumeration value="09. Convenios y encomiendas"/>
          <xsd:enumeration value="10. Concesión de servicios públicos"/>
          <xsd:enumeration value="11. Ayudas y subvenciones"/>
          <xsd:enumeration value="12. Estadística"/>
          <xsd:enumeration value="13. Derecho de acceso"/>
          <xsd:enumeration value="14. Accesibilidad"/>
          <xsd:enumeration value="15. LOPD"/>
        </xsd:restriction>
      </xsd:simpleType>
    </xsd:element>
    <xsd:element name="Ejercicio" ma:index="10" ma:displayName="Ejercicio" ma:internalName="Ejercicio">
      <xsd:simpleType>
        <xsd:restriction base="dms:Choice">
          <xsd:enumeration value="Sin ejercicio"/>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Contenido_x0020_Activo" ma:index="13" nillable="true" ma:displayName="Contenido Activo" ma:default="No" ma:description="Indica si el contenido está activo en la web" ma:internalName="Contenido_x0020_Activo" ma:requiredMultiChoice="true">
      <xsd:complexType>
        <xsd:complexContent>
          <xsd:extension base="dms:MultiChoice">
            <xsd:sequence>
              <xsd:element name="Value" maxOccurs="unbounded" minOccurs="0" nillable="true">
                <xsd:simpleType>
                  <xsd:restriction base="dms:Choice">
                    <xsd:enumeration value="Sí"/>
                    <xsd:enumeration value="No"/>
                  </xsd:restriction>
                </xsd:simpleType>
              </xsd:element>
            </xsd:sequence>
          </xsd:extension>
        </xsd:complexContent>
      </xsd:complexType>
    </xsd:element>
    <xsd:element name="Revisi_x00f3_n" ma:index="14" nillable="true" ma:displayName="Revisión" ma:internalName="Revisi_x00f3_n">
      <xsd:simpleType>
        <xsd:restriction base="dms:Choice">
          <xsd:enumeration value="Pendiente de revisar"/>
          <xsd:enumeration value="Revisado"/>
        </xsd:restriction>
      </xsd:simpleType>
    </xsd:element>
  </xsd:schema>
  <xsd:schema xmlns:xsd="http://www.w3.org/2001/XMLSchema" xmlns:xs="http://www.w3.org/2001/XMLSchema" xmlns:dms="http://schemas.microsoft.com/office/2006/documentManagement/types" xmlns:pc="http://schemas.microsoft.com/office/infopath/2007/PartnerControls" targetNamespace="6cd6409b-00de-4330-8a8c-4a7321b1351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D6008-D0CB-4903-9BFB-B52351766E48}">
  <ds:schemaRefs>
    <ds:schemaRef ds:uri="http://schemas.microsoft.com/sharepoint/v3/contenttype/forms"/>
  </ds:schemaRefs>
</ds:datastoreItem>
</file>

<file path=customXml/itemProps2.xml><?xml version="1.0" encoding="utf-8"?>
<ds:datastoreItem xmlns:ds="http://schemas.openxmlformats.org/officeDocument/2006/customXml" ds:itemID="{101C65A4-D2D8-463C-AAC4-EFEDF8A7FB8B}">
  <ds:schemaRefs>
    <ds:schemaRef ds:uri="048b7169-8466-4a4e-b90e-b1878ed5b7d9"/>
    <ds:schemaRef ds:uri="http://purl.org/dc/elements/1.1/"/>
    <ds:schemaRef ds:uri="http://schemas.microsoft.com/office/2006/metadata/properties"/>
    <ds:schemaRef ds:uri="http://purl.org/dc/terms/"/>
    <ds:schemaRef ds:uri="6cd6409b-00de-4330-8a8c-4a7321b1351d"/>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C24C97-7BEA-424D-ABDE-B4E8632BF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b7169-8466-4a4e-b90e-b1878ed5b7d9"/>
    <ds:schemaRef ds:uri="6cd6409b-00de-4330-8a8c-4a7321b13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5209</Words>
  <Characters>28653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García</dc:creator>
  <cp:keywords/>
  <dc:description/>
  <cp:lastModifiedBy>Ramón García Déniz</cp:lastModifiedBy>
  <cp:revision>4</cp:revision>
  <dcterms:created xsi:type="dcterms:W3CDTF">2024-03-19T14:03:00Z</dcterms:created>
  <dcterms:modified xsi:type="dcterms:W3CDTF">2025-04-09T13:18:00Z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0x01010037E8BAB1CC329B47847BB7DB76CAB62C</vt:lpwstr>
  </property>
</Properties>
</file>