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2"/>
        </w:rPr>
      </w:pPr>
    </w:p>
    <w:p>
      <w:pPr>
        <w:spacing w:before="98"/>
        <w:ind w:left="1169" w:right="969" w:firstLine="0"/>
        <w:jc w:val="center"/>
        <w:rPr>
          <w:b/>
          <w:sz w:val="56"/>
        </w:rPr>
      </w:pPr>
      <w:r>
        <w:rPr>
          <w:b/>
          <w:color w:val="00B0F0"/>
          <w:sz w:val="56"/>
        </w:rPr>
        <w:t>Manual del Programa para la Prevención de la Comisión de Delitos de INSTITUTO TECNOLÓGICO DE CANARIAS, S.A.</w:t>
      </w:r>
    </w:p>
    <w:p>
      <w:pPr>
        <w:pStyle w:val="BodyText"/>
        <w:rPr>
          <w:b/>
          <w:sz w:val="56"/>
        </w:rPr>
      </w:pPr>
    </w:p>
    <w:p>
      <w:pPr>
        <w:spacing w:before="0"/>
        <w:ind w:left="1169" w:right="968" w:firstLine="0"/>
        <w:jc w:val="center"/>
        <w:rPr>
          <w:b/>
          <w:sz w:val="56"/>
        </w:rPr>
      </w:pPr>
      <w:r>
        <w:rPr>
          <w:b/>
          <w:color w:val="00B0F0"/>
          <w:sz w:val="56"/>
        </w:rPr>
        <w:t>(</w:t>
      </w:r>
      <w:r>
        <w:rPr>
          <w:b/>
          <w:i/>
          <w:color w:val="00B0F0"/>
          <w:sz w:val="56"/>
        </w:rPr>
        <w:t>Compliance Penal</w:t>
      </w:r>
      <w:r>
        <w:rPr>
          <w:b/>
          <w:color w:val="00B0F0"/>
          <w:sz w:val="56"/>
        </w:rPr>
        <w:t>)</w:t>
      </w:r>
    </w:p>
    <w:p>
      <w:pPr>
        <w:spacing w:after="0"/>
        <w:jc w:val="center"/>
        <w:rPr>
          <w:sz w:val="56"/>
        </w:rPr>
        <w:sectPr>
          <w:headerReference w:type="default" r:id="rId5"/>
          <w:footerReference w:type="default" r:id="rId6"/>
          <w:type w:val="continuous"/>
          <w:pgSz w:w="11910" w:h="16840"/>
          <w:pgMar w:header="708" w:footer="1258" w:top="1820" w:bottom="1440" w:left="1020" w:right="860"/>
          <w:pgNumType w:start="1"/>
        </w:sectPr>
      </w:pPr>
    </w:p>
    <w:p>
      <w:pPr>
        <w:pStyle w:val="BodyText"/>
        <w:spacing w:before="4"/>
        <w:rPr>
          <w:b/>
          <w:sz w:val="15"/>
        </w:rPr>
      </w:pPr>
    </w:p>
    <w:p>
      <w:pPr>
        <w:pStyle w:val="Heading2"/>
        <w:spacing w:before="99"/>
      </w:pPr>
      <w:r>
        <w:rPr>
          <w:color w:val="00B0F0"/>
        </w:rPr>
        <w:t>Índice</w:t>
      </w:r>
    </w:p>
    <w:sdt>
      <w:sdtPr>
        <w:docPartObj>
          <w:docPartGallery w:val="Table of Contents"/>
          <w:docPartUnique/>
        </w:docPartObj>
      </w:sdtPr>
      <w:sdtEndPr/>
      <w:sdtContent>
        <w:p>
          <w:pPr>
            <w:pStyle w:val="TOC1"/>
            <w:numPr>
              <w:ilvl w:val="0"/>
              <w:numId w:val="1"/>
            </w:numPr>
            <w:tabs>
              <w:tab w:pos="966" w:val="left" w:leader="none"/>
              <w:tab w:pos="9055" w:val="left" w:leader="dot"/>
            </w:tabs>
            <w:spacing w:line="240" w:lineRule="auto" w:before="240" w:after="0"/>
            <w:ind w:left="966" w:right="0" w:hanging="285"/>
            <w:jc w:val="left"/>
            <w:rPr>
              <w:rFonts w:ascii="Times New Roman" w:hAnsi="Times New Roman"/>
            </w:rPr>
          </w:pPr>
          <w:r>
            <w:fldChar w:fldCharType="begin"/>
          </w:r>
          <w:r>
            <w:instrText>TOC \o "1-1" \h \z \u </w:instrText>
          </w:r>
          <w:r>
            <w:fldChar w:fldCharType="separate"/>
          </w:r>
          <w:hyperlink w:history="true" w:anchor="_TOC_250015">
            <w:r>
              <w:rPr>
                <w:color w:val="00B0F0"/>
              </w:rPr>
              <w:t>Introducción</w:t>
              <w:tab/>
            </w:r>
            <w:r>
              <w:rPr>
                <w:rFonts w:ascii="Times New Roman" w:hAnsi="Times New Roman"/>
                <w:color w:val="00B0F0"/>
              </w:rPr>
              <w:t>3</w:t>
            </w:r>
          </w:hyperlink>
        </w:p>
        <w:p>
          <w:pPr>
            <w:pStyle w:val="TOC1"/>
            <w:numPr>
              <w:ilvl w:val="0"/>
              <w:numId w:val="1"/>
            </w:numPr>
            <w:tabs>
              <w:tab w:pos="966" w:val="left" w:leader="none"/>
              <w:tab w:pos="9055" w:val="left" w:leader="dot"/>
            </w:tabs>
            <w:spacing w:line="240" w:lineRule="auto" w:before="240" w:after="0"/>
            <w:ind w:left="966" w:right="0" w:hanging="285"/>
            <w:jc w:val="left"/>
            <w:rPr>
              <w:rFonts w:ascii="Times New Roman" w:hAnsi="Times New Roman"/>
            </w:rPr>
          </w:pPr>
          <w:hyperlink w:history="true" w:anchor="_TOC_250014">
            <w:r>
              <w:rPr>
                <w:color w:val="00B0F0"/>
              </w:rPr>
              <w:t>Régimen de responsabilidad penal de las</w:t>
            </w:r>
            <w:r>
              <w:rPr>
                <w:color w:val="00B0F0"/>
                <w:spacing w:val="-2"/>
              </w:rPr>
              <w:t> </w:t>
            </w:r>
            <w:r>
              <w:rPr>
                <w:color w:val="00B0F0"/>
              </w:rPr>
              <w:t>personas jurídicas</w:t>
              <w:tab/>
            </w:r>
            <w:r>
              <w:rPr>
                <w:rFonts w:ascii="Times New Roman" w:hAnsi="Times New Roman"/>
                <w:color w:val="00B0F0"/>
              </w:rPr>
              <w:t>6</w:t>
            </w:r>
          </w:hyperlink>
        </w:p>
        <w:p>
          <w:pPr>
            <w:pStyle w:val="TOC1"/>
            <w:numPr>
              <w:ilvl w:val="0"/>
              <w:numId w:val="1"/>
            </w:numPr>
            <w:tabs>
              <w:tab w:pos="966" w:val="left" w:leader="none"/>
              <w:tab w:pos="9055" w:val="left" w:leader="dot"/>
            </w:tabs>
            <w:spacing w:line="240" w:lineRule="auto" w:before="239" w:after="0"/>
            <w:ind w:left="966" w:right="0" w:hanging="285"/>
            <w:jc w:val="left"/>
            <w:rPr>
              <w:rFonts w:ascii="Times New Roman" w:hAnsi="Times New Roman"/>
            </w:rPr>
          </w:pPr>
          <w:hyperlink w:history="true" w:anchor="_TOC_250013">
            <w:r>
              <w:rPr>
                <w:color w:val="00B0F0"/>
              </w:rPr>
              <w:t>EL INSTITUTO TECNOLÓGICO</w:t>
            </w:r>
            <w:r>
              <w:rPr>
                <w:color w:val="00B0F0"/>
                <w:spacing w:val="-1"/>
              </w:rPr>
              <w:t> </w:t>
            </w:r>
            <w:r>
              <w:rPr>
                <w:color w:val="00B0F0"/>
              </w:rPr>
              <w:t>DE</w:t>
            </w:r>
            <w:r>
              <w:rPr>
                <w:color w:val="00B0F0"/>
                <w:spacing w:val="-1"/>
              </w:rPr>
              <w:t> </w:t>
            </w:r>
            <w:r>
              <w:rPr>
                <w:color w:val="00B0F0"/>
              </w:rPr>
              <w:t>CANARIAS</w:t>
              <w:tab/>
            </w:r>
            <w:r>
              <w:rPr>
                <w:rFonts w:ascii="Times New Roman" w:hAnsi="Times New Roman"/>
                <w:color w:val="00B0F0"/>
              </w:rPr>
              <w:t>7</w:t>
            </w:r>
          </w:hyperlink>
        </w:p>
        <w:p>
          <w:pPr>
            <w:pStyle w:val="TOC1"/>
            <w:numPr>
              <w:ilvl w:val="0"/>
              <w:numId w:val="1"/>
            </w:numPr>
            <w:tabs>
              <w:tab w:pos="966" w:val="left" w:leader="none"/>
              <w:tab w:pos="8935" w:val="left" w:leader="dot"/>
            </w:tabs>
            <w:spacing w:line="240" w:lineRule="auto" w:before="241" w:after="0"/>
            <w:ind w:left="966" w:right="0" w:hanging="285"/>
            <w:jc w:val="left"/>
            <w:rPr>
              <w:rFonts w:ascii="Times New Roman"/>
            </w:rPr>
          </w:pPr>
          <w:hyperlink w:history="true" w:anchor="_TOC_250012">
            <w:r>
              <w:rPr>
                <w:color w:val="00B0F0"/>
              </w:rPr>
              <w:t>Contexto regulatorio del cumplimiento normativo en</w:t>
            </w:r>
            <w:r>
              <w:rPr>
                <w:color w:val="00B0F0"/>
                <w:spacing w:val="-4"/>
              </w:rPr>
              <w:t> </w:t>
            </w:r>
            <w:r>
              <w:rPr>
                <w:color w:val="00B0F0"/>
              </w:rPr>
              <w:t>el ITC</w:t>
              <w:tab/>
            </w:r>
            <w:r>
              <w:rPr>
                <w:rFonts w:ascii="Times New Roman"/>
                <w:color w:val="00B0F0"/>
              </w:rPr>
              <w:t>10</w:t>
            </w:r>
          </w:hyperlink>
        </w:p>
        <w:p>
          <w:pPr>
            <w:pStyle w:val="TOC1"/>
            <w:numPr>
              <w:ilvl w:val="0"/>
              <w:numId w:val="1"/>
            </w:numPr>
            <w:tabs>
              <w:tab w:pos="966" w:val="left" w:leader="none"/>
              <w:tab w:pos="8935" w:val="left" w:leader="dot"/>
            </w:tabs>
            <w:spacing w:line="240" w:lineRule="auto" w:before="240" w:after="0"/>
            <w:ind w:left="966" w:right="0" w:hanging="285"/>
            <w:jc w:val="left"/>
            <w:rPr>
              <w:rFonts w:ascii="Times New Roman" w:hAnsi="Times New Roman"/>
            </w:rPr>
          </w:pPr>
          <w:hyperlink w:history="true" w:anchor="_TOC_250011">
            <w:r>
              <w:rPr>
                <w:color w:val="00B0F0"/>
              </w:rPr>
              <w:t>Objetivos del Programa para la Prevención de la Comisión de Delitos</w:t>
            </w:r>
            <w:r>
              <w:rPr>
                <w:color w:val="00B0F0"/>
                <w:spacing w:val="-19"/>
              </w:rPr>
              <w:t> </w:t>
            </w:r>
            <w:r>
              <w:rPr>
                <w:color w:val="00B0F0"/>
              </w:rPr>
              <w:t>del</w:t>
            </w:r>
            <w:r>
              <w:rPr>
                <w:color w:val="00B0F0"/>
                <w:spacing w:val="-2"/>
              </w:rPr>
              <w:t> </w:t>
            </w:r>
            <w:r>
              <w:rPr>
                <w:color w:val="00B0F0"/>
              </w:rPr>
              <w:t>ITC</w:t>
              <w:tab/>
            </w:r>
            <w:r>
              <w:rPr>
                <w:rFonts w:ascii="Times New Roman" w:hAnsi="Times New Roman"/>
                <w:color w:val="00B0F0"/>
              </w:rPr>
              <w:t>14</w:t>
            </w:r>
          </w:hyperlink>
        </w:p>
        <w:p>
          <w:pPr>
            <w:pStyle w:val="TOC1"/>
            <w:numPr>
              <w:ilvl w:val="0"/>
              <w:numId w:val="1"/>
            </w:numPr>
            <w:tabs>
              <w:tab w:pos="966" w:val="left" w:leader="none"/>
              <w:tab w:pos="8935" w:val="left" w:leader="dot"/>
            </w:tabs>
            <w:spacing w:line="240" w:lineRule="auto" w:before="239" w:after="0"/>
            <w:ind w:left="681" w:right="836" w:firstLine="0"/>
            <w:jc w:val="left"/>
            <w:rPr>
              <w:rFonts w:ascii="Times New Roman" w:hAnsi="Times New Roman"/>
            </w:rPr>
          </w:pPr>
          <w:hyperlink w:history="true" w:anchor="_TOC_250010">
            <w:r>
              <w:rPr>
                <w:color w:val="00B0F0"/>
              </w:rPr>
              <w:t>Ámbito</w:t>
            </w:r>
            <w:r>
              <w:rPr>
                <w:color w:val="00B0F0"/>
                <w:spacing w:val="-6"/>
              </w:rPr>
              <w:t> </w:t>
            </w:r>
            <w:r>
              <w:rPr>
                <w:color w:val="00B0F0"/>
              </w:rPr>
              <w:t>de</w:t>
            </w:r>
            <w:r>
              <w:rPr>
                <w:color w:val="00B0F0"/>
                <w:spacing w:val="-6"/>
              </w:rPr>
              <w:t> </w:t>
            </w:r>
            <w:r>
              <w:rPr>
                <w:color w:val="00B0F0"/>
              </w:rPr>
              <w:t>aplicación</w:t>
            </w:r>
            <w:r>
              <w:rPr>
                <w:color w:val="00B0F0"/>
                <w:spacing w:val="-6"/>
              </w:rPr>
              <w:t> </w:t>
            </w:r>
            <w:r>
              <w:rPr>
                <w:color w:val="00B0F0"/>
              </w:rPr>
              <w:t>y</w:t>
            </w:r>
            <w:r>
              <w:rPr>
                <w:color w:val="00B0F0"/>
                <w:spacing w:val="-6"/>
              </w:rPr>
              <w:t> </w:t>
            </w:r>
            <w:r>
              <w:rPr>
                <w:color w:val="00B0F0"/>
              </w:rPr>
              <w:t>destinatarios</w:t>
            </w:r>
            <w:r>
              <w:rPr>
                <w:color w:val="00B0F0"/>
                <w:spacing w:val="-6"/>
              </w:rPr>
              <w:t> </w:t>
            </w:r>
            <w:r>
              <w:rPr>
                <w:color w:val="00B0F0"/>
              </w:rPr>
              <w:t>del</w:t>
            </w:r>
            <w:r>
              <w:rPr>
                <w:color w:val="00B0F0"/>
                <w:spacing w:val="-6"/>
              </w:rPr>
              <w:t> </w:t>
            </w:r>
            <w:r>
              <w:rPr>
                <w:color w:val="00B0F0"/>
              </w:rPr>
              <w:t>Programa</w:t>
            </w:r>
            <w:r>
              <w:rPr>
                <w:color w:val="00B0F0"/>
                <w:spacing w:val="-6"/>
              </w:rPr>
              <w:t> </w:t>
            </w:r>
            <w:r>
              <w:rPr>
                <w:color w:val="00B0F0"/>
              </w:rPr>
              <w:t>para</w:t>
            </w:r>
            <w:r>
              <w:rPr>
                <w:color w:val="00B0F0"/>
                <w:spacing w:val="-6"/>
              </w:rPr>
              <w:t> </w:t>
            </w:r>
            <w:r>
              <w:rPr>
                <w:color w:val="00B0F0"/>
              </w:rPr>
              <w:t>la</w:t>
            </w:r>
            <w:r>
              <w:rPr>
                <w:color w:val="00B0F0"/>
                <w:spacing w:val="-6"/>
              </w:rPr>
              <w:t> </w:t>
            </w:r>
            <w:r>
              <w:rPr>
                <w:color w:val="00B0F0"/>
              </w:rPr>
              <w:t>Prevención</w:t>
            </w:r>
            <w:r>
              <w:rPr>
                <w:color w:val="00B0F0"/>
                <w:spacing w:val="-6"/>
              </w:rPr>
              <w:t> </w:t>
            </w:r>
            <w:r>
              <w:rPr>
                <w:color w:val="00B0F0"/>
              </w:rPr>
              <w:t>de</w:t>
            </w:r>
            <w:r>
              <w:rPr>
                <w:color w:val="00B0F0"/>
                <w:spacing w:val="-6"/>
              </w:rPr>
              <w:t> </w:t>
            </w:r>
            <w:r>
              <w:rPr>
                <w:color w:val="00B0F0"/>
              </w:rPr>
              <w:t>la</w:t>
            </w:r>
            <w:r>
              <w:rPr>
                <w:color w:val="00B0F0"/>
                <w:spacing w:val="-6"/>
              </w:rPr>
              <w:t> </w:t>
            </w:r>
            <w:r>
              <w:rPr>
                <w:color w:val="00B0F0"/>
              </w:rPr>
              <w:t>Comisión</w:t>
            </w:r>
            <w:r>
              <w:rPr>
                <w:color w:val="00B0F0"/>
                <w:spacing w:val="-6"/>
              </w:rPr>
              <w:t> </w:t>
            </w:r>
            <w:r>
              <w:rPr>
                <w:color w:val="00B0F0"/>
              </w:rPr>
              <w:t>de Delitos</w:t>
            </w:r>
            <w:r>
              <w:rPr>
                <w:color w:val="00B0F0"/>
                <w:spacing w:val="-1"/>
              </w:rPr>
              <w:t> </w:t>
            </w:r>
            <w:r>
              <w:rPr>
                <w:color w:val="00B0F0"/>
              </w:rPr>
              <w:t>del</w:t>
            </w:r>
            <w:r>
              <w:rPr>
                <w:color w:val="00B0F0"/>
                <w:spacing w:val="-1"/>
              </w:rPr>
              <w:t> </w:t>
            </w:r>
            <w:r>
              <w:rPr>
                <w:color w:val="00B0F0"/>
              </w:rPr>
              <w:t>ITC</w:t>
              <w:tab/>
            </w:r>
            <w:r>
              <w:rPr>
                <w:rFonts w:ascii="Times New Roman" w:hAnsi="Times New Roman"/>
                <w:color w:val="00B0F0"/>
              </w:rPr>
              <w:t>15</w:t>
            </w:r>
          </w:hyperlink>
        </w:p>
        <w:p>
          <w:pPr>
            <w:pStyle w:val="TOC1"/>
            <w:numPr>
              <w:ilvl w:val="0"/>
              <w:numId w:val="1"/>
            </w:numPr>
            <w:tabs>
              <w:tab w:pos="966" w:val="left" w:leader="none"/>
              <w:tab w:pos="8935" w:val="left" w:leader="dot"/>
            </w:tabs>
            <w:spacing w:line="240" w:lineRule="auto" w:before="241" w:after="0"/>
            <w:ind w:left="681" w:right="836" w:hanging="1"/>
            <w:jc w:val="left"/>
            <w:rPr>
              <w:rFonts w:ascii="Times New Roman" w:hAnsi="Times New Roman"/>
            </w:rPr>
          </w:pPr>
          <w:hyperlink w:history="true" w:anchor="_TOC_250009">
            <w:r>
              <w:rPr>
                <w:color w:val="00B0F0"/>
              </w:rPr>
              <w:t>Deberes de las personas destinatarias del Programa para la Prevención de la Comisión de Delitos</w:t>
            </w:r>
            <w:r>
              <w:rPr>
                <w:color w:val="00B0F0"/>
                <w:spacing w:val="-1"/>
              </w:rPr>
              <w:t> </w:t>
            </w:r>
            <w:r>
              <w:rPr>
                <w:color w:val="00B0F0"/>
              </w:rPr>
              <w:t>del ITC</w:t>
              <w:tab/>
            </w:r>
            <w:r>
              <w:rPr>
                <w:rFonts w:ascii="Times New Roman" w:hAnsi="Times New Roman"/>
                <w:color w:val="00B0F0"/>
              </w:rPr>
              <w:t>16</w:t>
            </w:r>
          </w:hyperlink>
        </w:p>
        <w:p>
          <w:pPr>
            <w:pStyle w:val="TOC1"/>
            <w:numPr>
              <w:ilvl w:val="0"/>
              <w:numId w:val="1"/>
            </w:numPr>
            <w:tabs>
              <w:tab w:pos="966" w:val="left" w:leader="none"/>
              <w:tab w:pos="8935" w:val="left" w:leader="dot"/>
            </w:tabs>
            <w:spacing w:line="240" w:lineRule="auto" w:before="240" w:after="0"/>
            <w:ind w:left="681" w:right="836" w:hanging="1"/>
            <w:jc w:val="left"/>
            <w:rPr>
              <w:rFonts w:ascii="Times New Roman" w:hAnsi="Times New Roman"/>
            </w:rPr>
          </w:pPr>
          <w:hyperlink w:history="true" w:anchor="_TOC_250008">
            <w:r>
              <w:rPr>
                <w:color w:val="00B0F0"/>
              </w:rPr>
              <w:t>Descripción de la estructura organizativa y funcional y entorno de control general del ITC en el marco del</w:t>
            </w:r>
            <w:r>
              <w:rPr>
                <w:color w:val="00B0F0"/>
                <w:spacing w:val="-3"/>
              </w:rPr>
              <w:t> </w:t>
            </w:r>
            <w:r>
              <w:rPr>
                <w:color w:val="00B0F0"/>
              </w:rPr>
              <w:t>cumplimiento</w:t>
            </w:r>
            <w:r>
              <w:rPr>
                <w:color w:val="00B0F0"/>
                <w:spacing w:val="-1"/>
              </w:rPr>
              <w:t> </w:t>
            </w:r>
            <w:r>
              <w:rPr>
                <w:color w:val="00B0F0"/>
              </w:rPr>
              <w:t>normativo</w:t>
              <w:tab/>
            </w:r>
            <w:r>
              <w:rPr>
                <w:rFonts w:ascii="Times New Roman" w:hAnsi="Times New Roman"/>
                <w:color w:val="00B0F0"/>
              </w:rPr>
              <w:t>17</w:t>
            </w:r>
          </w:hyperlink>
        </w:p>
        <w:p>
          <w:pPr>
            <w:pStyle w:val="TOC1"/>
            <w:numPr>
              <w:ilvl w:val="0"/>
              <w:numId w:val="1"/>
            </w:numPr>
            <w:tabs>
              <w:tab w:pos="966" w:val="left" w:leader="none"/>
              <w:tab w:pos="8935" w:val="left" w:leader="dot"/>
            </w:tabs>
            <w:spacing w:line="240" w:lineRule="auto" w:before="240" w:after="0"/>
            <w:ind w:left="681" w:right="836" w:firstLine="0"/>
            <w:jc w:val="left"/>
            <w:rPr>
              <w:rFonts w:ascii="Times New Roman" w:hAnsi="Times New Roman"/>
            </w:rPr>
          </w:pPr>
          <w:hyperlink w:history="true" w:anchor="_TOC_250007">
            <w:r>
              <w:rPr>
                <w:color w:val="00B0F0"/>
              </w:rPr>
              <w:t>Órganos y elementos con responsabilidad en el Programa para la Prevención de la Comisión de Delitos</w:t>
            </w:r>
            <w:r>
              <w:rPr>
                <w:color w:val="00B0F0"/>
                <w:spacing w:val="-1"/>
              </w:rPr>
              <w:t> </w:t>
            </w:r>
            <w:r>
              <w:rPr>
                <w:color w:val="00B0F0"/>
              </w:rPr>
              <w:t>del ITC</w:t>
              <w:tab/>
            </w:r>
            <w:r>
              <w:rPr>
                <w:rFonts w:ascii="Times New Roman" w:hAnsi="Times New Roman"/>
                <w:color w:val="00B0F0"/>
              </w:rPr>
              <w:t>25</w:t>
            </w:r>
          </w:hyperlink>
        </w:p>
        <w:p>
          <w:pPr>
            <w:pStyle w:val="TOC1"/>
            <w:numPr>
              <w:ilvl w:val="0"/>
              <w:numId w:val="1"/>
            </w:numPr>
            <w:tabs>
              <w:tab w:pos="966" w:val="left" w:leader="none"/>
              <w:tab w:pos="8935" w:val="left" w:leader="dot"/>
            </w:tabs>
            <w:spacing w:line="240" w:lineRule="auto" w:before="240" w:after="0"/>
            <w:ind w:left="966" w:right="0" w:hanging="285"/>
            <w:jc w:val="left"/>
            <w:rPr>
              <w:rFonts w:ascii="Times New Roman" w:hAnsi="Times New Roman"/>
            </w:rPr>
          </w:pPr>
          <w:hyperlink w:history="true" w:anchor="_TOC_250006">
            <w:r>
              <w:rPr>
                <w:color w:val="00B0F0"/>
              </w:rPr>
              <w:t>Identificación de los riesgos penales que afectan</w:t>
            </w:r>
            <w:r>
              <w:rPr>
                <w:color w:val="00B0F0"/>
                <w:spacing w:val="-4"/>
              </w:rPr>
              <w:t> </w:t>
            </w:r>
            <w:r>
              <w:rPr>
                <w:color w:val="00B0F0"/>
              </w:rPr>
              <w:t>al ITC</w:t>
              <w:tab/>
            </w:r>
            <w:r>
              <w:rPr>
                <w:rFonts w:ascii="Times New Roman" w:hAnsi="Times New Roman"/>
                <w:color w:val="00B0F0"/>
              </w:rPr>
              <w:t>31</w:t>
            </w:r>
          </w:hyperlink>
        </w:p>
        <w:p>
          <w:pPr>
            <w:pStyle w:val="TOC1"/>
            <w:numPr>
              <w:ilvl w:val="0"/>
              <w:numId w:val="1"/>
            </w:numPr>
            <w:tabs>
              <w:tab w:pos="966" w:val="left" w:leader="none"/>
              <w:tab w:pos="8935" w:val="left" w:leader="dot"/>
            </w:tabs>
            <w:spacing w:line="240" w:lineRule="auto" w:before="240" w:after="0"/>
            <w:ind w:left="966" w:right="0" w:hanging="285"/>
            <w:jc w:val="left"/>
            <w:rPr>
              <w:rFonts w:ascii="Times New Roman" w:hAnsi="Times New Roman"/>
            </w:rPr>
          </w:pPr>
          <w:hyperlink w:history="true" w:anchor="_TOC_250005">
            <w:r>
              <w:rPr>
                <w:color w:val="00B0F0"/>
              </w:rPr>
              <w:t>Formación</w:t>
              <w:tab/>
            </w:r>
            <w:r>
              <w:rPr>
                <w:rFonts w:ascii="Times New Roman" w:hAnsi="Times New Roman"/>
                <w:color w:val="00B0F0"/>
              </w:rPr>
              <w:t>43</w:t>
            </w:r>
          </w:hyperlink>
        </w:p>
        <w:p>
          <w:pPr>
            <w:pStyle w:val="TOC1"/>
            <w:numPr>
              <w:ilvl w:val="0"/>
              <w:numId w:val="1"/>
            </w:numPr>
            <w:tabs>
              <w:tab w:pos="966" w:val="left" w:leader="none"/>
              <w:tab w:pos="8935" w:val="left" w:leader="dot"/>
            </w:tabs>
            <w:spacing w:line="240" w:lineRule="auto" w:before="239" w:after="0"/>
            <w:ind w:left="966" w:right="0" w:hanging="285"/>
            <w:jc w:val="left"/>
            <w:rPr>
              <w:rFonts w:ascii="Times New Roman"/>
            </w:rPr>
          </w:pPr>
          <w:hyperlink w:history="true" w:anchor="_TOC_250004">
            <w:r>
              <w:rPr>
                <w:color w:val="00B0F0"/>
              </w:rPr>
              <w:t>Sistema</w:t>
            </w:r>
            <w:r>
              <w:rPr>
                <w:color w:val="00B0F0"/>
                <w:spacing w:val="-1"/>
              </w:rPr>
              <w:t> </w:t>
            </w:r>
            <w:r>
              <w:rPr>
                <w:color w:val="00B0F0"/>
              </w:rPr>
              <w:t>disciplinario</w:t>
              <w:tab/>
            </w:r>
            <w:r>
              <w:rPr>
                <w:rFonts w:ascii="Times New Roman"/>
                <w:color w:val="00B0F0"/>
              </w:rPr>
              <w:t>44</w:t>
            </w:r>
          </w:hyperlink>
        </w:p>
        <w:p>
          <w:pPr>
            <w:pStyle w:val="TOC1"/>
            <w:numPr>
              <w:ilvl w:val="0"/>
              <w:numId w:val="1"/>
            </w:numPr>
            <w:tabs>
              <w:tab w:pos="966" w:val="left" w:leader="none"/>
              <w:tab w:pos="8935" w:val="left" w:leader="dot"/>
            </w:tabs>
            <w:spacing w:line="240" w:lineRule="auto" w:before="241" w:after="0"/>
            <w:ind w:left="681" w:right="836" w:firstLine="0"/>
            <w:jc w:val="left"/>
            <w:rPr>
              <w:rFonts w:ascii="Times New Roman" w:hAnsi="Times New Roman"/>
            </w:rPr>
          </w:pPr>
          <w:hyperlink w:history="true" w:anchor="_TOC_250003">
            <w:r>
              <w:rPr>
                <w:color w:val="00B0F0"/>
              </w:rPr>
              <w:t>Seguridad confidencialidad de la información y protección de los datos de carácter personal</w:t>
              <w:tab/>
            </w:r>
            <w:r>
              <w:rPr>
                <w:rFonts w:ascii="Times New Roman" w:hAnsi="Times New Roman"/>
                <w:color w:val="00B0F0"/>
              </w:rPr>
              <w:t>46</w:t>
            </w:r>
          </w:hyperlink>
        </w:p>
        <w:p>
          <w:pPr>
            <w:pStyle w:val="TOC1"/>
            <w:numPr>
              <w:ilvl w:val="0"/>
              <w:numId w:val="1"/>
            </w:numPr>
            <w:tabs>
              <w:tab w:pos="966" w:val="left" w:leader="none"/>
              <w:tab w:pos="8935" w:val="left" w:leader="dot"/>
            </w:tabs>
            <w:spacing w:line="240" w:lineRule="auto" w:before="239" w:after="0"/>
            <w:ind w:left="966" w:right="0" w:hanging="285"/>
            <w:jc w:val="left"/>
            <w:rPr>
              <w:rFonts w:ascii="Times New Roman" w:hAnsi="Times New Roman"/>
            </w:rPr>
          </w:pPr>
          <w:hyperlink w:history="true" w:anchor="_TOC_250002">
            <w:r>
              <w:rPr>
                <w:color w:val="00B0F0"/>
              </w:rPr>
              <w:t>Compromiso de colaboración en la investigación de la comisión</w:t>
            </w:r>
            <w:r>
              <w:rPr>
                <w:color w:val="00B0F0"/>
                <w:spacing w:val="-5"/>
              </w:rPr>
              <w:t> </w:t>
            </w:r>
            <w:r>
              <w:rPr>
                <w:color w:val="00B0F0"/>
              </w:rPr>
              <w:t>de</w:t>
            </w:r>
            <w:r>
              <w:rPr>
                <w:color w:val="00B0F0"/>
                <w:spacing w:val="-1"/>
              </w:rPr>
              <w:t> </w:t>
            </w:r>
            <w:r>
              <w:rPr>
                <w:color w:val="00B0F0"/>
              </w:rPr>
              <w:t>delitos</w:t>
              <w:tab/>
            </w:r>
            <w:r>
              <w:rPr>
                <w:rFonts w:ascii="Times New Roman" w:hAnsi="Times New Roman"/>
                <w:color w:val="00B0F0"/>
              </w:rPr>
              <w:t>47</w:t>
            </w:r>
          </w:hyperlink>
        </w:p>
        <w:p>
          <w:pPr>
            <w:pStyle w:val="TOC1"/>
            <w:numPr>
              <w:ilvl w:val="0"/>
              <w:numId w:val="1"/>
            </w:numPr>
            <w:tabs>
              <w:tab w:pos="966" w:val="left" w:leader="none"/>
              <w:tab w:pos="8935" w:val="left" w:leader="dot"/>
            </w:tabs>
            <w:spacing w:line="240" w:lineRule="auto" w:before="241" w:after="0"/>
            <w:ind w:left="966" w:right="0" w:hanging="285"/>
            <w:jc w:val="left"/>
            <w:rPr>
              <w:rFonts w:ascii="Times New Roman" w:hAnsi="Times New Roman"/>
            </w:rPr>
          </w:pPr>
          <w:hyperlink w:history="true" w:anchor="_TOC_250001">
            <w:r>
              <w:rPr>
                <w:color w:val="00B0F0"/>
              </w:rPr>
              <w:t>Actualización</w:t>
            </w:r>
            <w:r>
              <w:rPr>
                <w:color w:val="00B0F0"/>
                <w:spacing w:val="-1"/>
              </w:rPr>
              <w:t> </w:t>
            </w:r>
            <w:r>
              <w:rPr>
                <w:color w:val="00B0F0"/>
              </w:rPr>
              <w:t>y vigencia</w:t>
              <w:tab/>
            </w:r>
            <w:r>
              <w:rPr>
                <w:rFonts w:ascii="Times New Roman" w:hAnsi="Times New Roman"/>
                <w:color w:val="00B0F0"/>
              </w:rPr>
              <w:t>48</w:t>
            </w:r>
          </w:hyperlink>
        </w:p>
        <w:p>
          <w:pPr>
            <w:pStyle w:val="TOC1"/>
            <w:numPr>
              <w:ilvl w:val="0"/>
              <w:numId w:val="1"/>
            </w:numPr>
            <w:tabs>
              <w:tab w:pos="966" w:val="left" w:leader="none"/>
              <w:tab w:pos="8935" w:val="left" w:leader="dot"/>
            </w:tabs>
            <w:spacing w:line="240" w:lineRule="auto" w:before="240" w:after="0"/>
            <w:ind w:left="966" w:right="0" w:hanging="285"/>
            <w:jc w:val="left"/>
            <w:rPr>
              <w:rFonts w:ascii="Times New Roman"/>
            </w:rPr>
          </w:pPr>
          <w:hyperlink w:history="true" w:anchor="_TOC_250000">
            <w:r>
              <w:rPr>
                <w:color w:val="00B0F0"/>
              </w:rPr>
              <w:t>Anexos</w:t>
              <w:tab/>
            </w:r>
            <w:r>
              <w:rPr>
                <w:rFonts w:ascii="Times New Roman"/>
                <w:color w:val="00B0F0"/>
              </w:rPr>
              <w:t>48</w:t>
            </w:r>
          </w:hyperlink>
        </w:p>
        <w:p>
          <w:pPr/>
          <w:r>
            <w:fldChar w:fldCharType="end"/>
          </w:r>
        </w:p>
      </w:sdtContent>
    </w:sdt>
    <w:p>
      <w:pPr>
        <w:spacing w:after="0"/>
        <w:sectPr>
          <w:pgSz w:w="11910" w:h="16840"/>
          <w:pgMar w:header="708" w:footer="1258" w:top="1820" w:bottom="1440" w:left="1020" w:right="860"/>
        </w:sectPr>
      </w:pPr>
    </w:p>
    <w:p>
      <w:pPr>
        <w:pStyle w:val="BodyText"/>
        <w:rPr>
          <w:rFonts w:ascii="Times New Roman"/>
          <w:b/>
          <w:sz w:val="28"/>
        </w:rPr>
      </w:pPr>
    </w:p>
    <w:p>
      <w:pPr>
        <w:pStyle w:val="BodyText"/>
        <w:rPr>
          <w:rFonts w:ascii="Times New Roman"/>
          <w:b/>
          <w:sz w:val="28"/>
        </w:rPr>
      </w:pPr>
    </w:p>
    <w:p>
      <w:pPr>
        <w:spacing w:before="181"/>
        <w:ind w:left="1039" w:right="0" w:firstLine="0"/>
        <w:jc w:val="left"/>
        <w:rPr>
          <w:rFonts w:ascii="Calibri" w:hAnsi="Calibri"/>
          <w:b/>
          <w:sz w:val="28"/>
        </w:rPr>
      </w:pPr>
      <w:r>
        <w:rPr>
          <w:rFonts w:ascii="Calibri" w:hAnsi="Calibri"/>
          <w:b/>
          <w:color w:val="00B0F0"/>
          <w:sz w:val="28"/>
        </w:rPr>
        <w:t>DEFINICIÓN DEL DOCUMENTO</w:t>
      </w:r>
    </w:p>
    <w:p>
      <w:pPr>
        <w:pStyle w:val="BodyText"/>
        <w:spacing w:before="8"/>
        <w:rPr>
          <w:rFonts w:ascii="Calibri"/>
          <w:b/>
          <w:sz w:val="22"/>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9"/>
        <w:gridCol w:w="7512"/>
      </w:tblGrid>
      <w:tr>
        <w:trPr>
          <w:trHeight w:val="826" w:hRule="atLeast"/>
        </w:trPr>
        <w:tc>
          <w:tcPr>
            <w:tcW w:w="2269" w:type="dxa"/>
          </w:tcPr>
          <w:p>
            <w:pPr>
              <w:pStyle w:val="TableParagraph"/>
              <w:spacing w:line="275" w:lineRule="exact"/>
              <w:ind w:left="465"/>
              <w:rPr>
                <w:b/>
                <w:sz w:val="24"/>
              </w:rPr>
            </w:pPr>
            <w:r>
              <w:rPr>
                <w:b/>
                <w:sz w:val="24"/>
              </w:rPr>
              <w:t>Título</w:t>
            </w:r>
          </w:p>
        </w:tc>
        <w:tc>
          <w:tcPr>
            <w:tcW w:w="7512" w:type="dxa"/>
          </w:tcPr>
          <w:p>
            <w:pPr>
              <w:pStyle w:val="TableParagraph"/>
              <w:ind w:left="464"/>
              <w:rPr>
                <w:b/>
                <w:sz w:val="24"/>
              </w:rPr>
            </w:pPr>
            <w:r>
              <w:rPr>
                <w:b/>
                <w:sz w:val="24"/>
              </w:rPr>
              <w:t>Manual del Programa para la Prevención de la Comisión de Delitos de INSTITUTO TECNOLÓGICO DE CANARIAS, S.A.</w:t>
            </w:r>
          </w:p>
        </w:tc>
      </w:tr>
      <w:tr>
        <w:trPr>
          <w:trHeight w:val="275" w:hRule="atLeast"/>
        </w:trPr>
        <w:tc>
          <w:tcPr>
            <w:tcW w:w="2269" w:type="dxa"/>
          </w:tcPr>
          <w:p>
            <w:pPr>
              <w:pStyle w:val="TableParagraph"/>
              <w:spacing w:line="256" w:lineRule="exact"/>
              <w:ind w:left="465"/>
              <w:rPr>
                <w:sz w:val="24"/>
              </w:rPr>
            </w:pPr>
            <w:r>
              <w:rPr>
                <w:sz w:val="24"/>
              </w:rPr>
              <w:t>Nombre del archivo</w:t>
            </w:r>
          </w:p>
        </w:tc>
        <w:tc>
          <w:tcPr>
            <w:tcW w:w="7512" w:type="dxa"/>
          </w:tcPr>
          <w:p>
            <w:pPr>
              <w:pStyle w:val="TableParagraph"/>
              <w:spacing w:line="256" w:lineRule="exact"/>
              <w:ind w:left="464"/>
              <w:rPr>
                <w:sz w:val="24"/>
              </w:rPr>
            </w:pPr>
            <w:r>
              <w:rPr>
                <w:sz w:val="24"/>
              </w:rPr>
              <w:t>Manual de Compliance penal</w:t>
            </w:r>
          </w:p>
        </w:tc>
      </w:tr>
      <w:tr>
        <w:trPr>
          <w:trHeight w:val="274" w:hRule="atLeast"/>
        </w:trPr>
        <w:tc>
          <w:tcPr>
            <w:tcW w:w="2269" w:type="dxa"/>
          </w:tcPr>
          <w:p>
            <w:pPr>
              <w:pStyle w:val="TableParagraph"/>
              <w:spacing w:line="254" w:lineRule="exact"/>
              <w:ind w:left="465"/>
              <w:rPr>
                <w:sz w:val="24"/>
              </w:rPr>
            </w:pPr>
            <w:r>
              <w:rPr>
                <w:sz w:val="24"/>
              </w:rPr>
              <w:t>Fecha</w:t>
            </w:r>
          </w:p>
        </w:tc>
        <w:tc>
          <w:tcPr>
            <w:tcW w:w="7512" w:type="dxa"/>
          </w:tcPr>
          <w:p>
            <w:pPr>
              <w:pStyle w:val="TableParagraph"/>
              <w:spacing w:line="254" w:lineRule="exact"/>
              <w:ind w:left="464"/>
              <w:rPr>
                <w:sz w:val="24"/>
              </w:rPr>
            </w:pPr>
            <w:r>
              <w:rPr>
                <w:sz w:val="24"/>
              </w:rPr>
              <w:t>31/03/2023</w:t>
            </w:r>
          </w:p>
        </w:tc>
      </w:tr>
      <w:tr>
        <w:trPr>
          <w:trHeight w:val="275" w:hRule="atLeast"/>
        </w:trPr>
        <w:tc>
          <w:tcPr>
            <w:tcW w:w="2269" w:type="dxa"/>
          </w:tcPr>
          <w:p>
            <w:pPr>
              <w:pStyle w:val="TableParagraph"/>
              <w:spacing w:line="255" w:lineRule="exact"/>
              <w:ind w:left="465"/>
              <w:rPr>
                <w:sz w:val="24"/>
              </w:rPr>
            </w:pPr>
            <w:r>
              <w:rPr>
                <w:sz w:val="24"/>
              </w:rPr>
              <w:t>Versión</w:t>
            </w:r>
          </w:p>
        </w:tc>
        <w:tc>
          <w:tcPr>
            <w:tcW w:w="7512" w:type="dxa"/>
          </w:tcPr>
          <w:p>
            <w:pPr>
              <w:pStyle w:val="TableParagraph"/>
              <w:spacing w:line="255" w:lineRule="exact"/>
              <w:ind w:left="464"/>
              <w:rPr>
                <w:sz w:val="24"/>
              </w:rPr>
            </w:pPr>
            <w:r>
              <w:rPr>
                <w:w w:val="99"/>
                <w:sz w:val="24"/>
              </w:rPr>
              <w:t>1</w:t>
            </w:r>
          </w:p>
        </w:tc>
      </w:tr>
      <w:tr>
        <w:trPr>
          <w:trHeight w:val="551" w:hRule="atLeast"/>
        </w:trPr>
        <w:tc>
          <w:tcPr>
            <w:tcW w:w="2269" w:type="dxa"/>
          </w:tcPr>
          <w:p>
            <w:pPr>
              <w:pStyle w:val="TableParagraph"/>
              <w:ind w:left="465"/>
              <w:rPr>
                <w:sz w:val="24"/>
              </w:rPr>
            </w:pPr>
            <w:r>
              <w:rPr>
                <w:sz w:val="24"/>
              </w:rPr>
              <w:t>Asunto/detalle</w:t>
            </w:r>
          </w:p>
        </w:tc>
        <w:tc>
          <w:tcPr>
            <w:tcW w:w="7512" w:type="dxa"/>
          </w:tcPr>
          <w:p>
            <w:pPr>
              <w:pStyle w:val="TableParagraph"/>
              <w:spacing w:line="274" w:lineRule="exact" w:before="6"/>
              <w:ind w:left="106" w:hanging="1"/>
              <w:rPr>
                <w:sz w:val="24"/>
              </w:rPr>
            </w:pPr>
            <w:r>
              <w:rPr>
                <w:sz w:val="24"/>
              </w:rPr>
              <w:t>Se explica el objeto del presente Manual, así como el alcance y elementos del plan de compliance penal</w:t>
            </w:r>
          </w:p>
        </w:tc>
      </w:tr>
    </w:tbl>
    <w:p>
      <w:pPr>
        <w:pStyle w:val="BodyText"/>
        <w:spacing w:before="5"/>
        <w:rPr>
          <w:rFonts w:ascii="Calibri"/>
          <w:b/>
          <w:sz w:val="22"/>
        </w:rPr>
      </w:pPr>
    </w:p>
    <w:p>
      <w:pPr>
        <w:spacing w:before="0"/>
        <w:ind w:left="1039" w:right="0" w:firstLine="0"/>
        <w:jc w:val="left"/>
        <w:rPr>
          <w:b/>
          <w:sz w:val="28"/>
        </w:rPr>
      </w:pPr>
      <w:r>
        <w:rPr>
          <w:b/>
          <w:color w:val="00B0F0"/>
          <w:sz w:val="28"/>
        </w:rPr>
        <w:t>CONTROL DEL DOCUMENTO</w:t>
      </w:r>
    </w:p>
    <w:p>
      <w:pPr>
        <w:pStyle w:val="BodyText"/>
        <w:spacing w:before="2"/>
        <w:rPr>
          <w:b/>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9"/>
        <w:gridCol w:w="1698"/>
        <w:gridCol w:w="558"/>
        <w:gridCol w:w="2884"/>
        <w:gridCol w:w="1369"/>
        <w:gridCol w:w="421"/>
        <w:gridCol w:w="1394"/>
      </w:tblGrid>
      <w:tr>
        <w:trPr>
          <w:trHeight w:val="1101" w:hRule="atLeast"/>
        </w:trPr>
        <w:tc>
          <w:tcPr>
            <w:tcW w:w="1459" w:type="dxa"/>
          </w:tcPr>
          <w:p>
            <w:pPr>
              <w:pStyle w:val="TableParagraph"/>
              <w:spacing w:line="275" w:lineRule="exact"/>
              <w:ind w:left="465"/>
              <w:rPr>
                <w:b/>
                <w:sz w:val="24"/>
              </w:rPr>
            </w:pPr>
            <w:r>
              <w:rPr>
                <w:b/>
                <w:sz w:val="24"/>
              </w:rPr>
              <w:t>VERSIÓN</w:t>
            </w:r>
          </w:p>
        </w:tc>
        <w:tc>
          <w:tcPr>
            <w:tcW w:w="2256" w:type="dxa"/>
            <w:gridSpan w:val="2"/>
          </w:tcPr>
          <w:p>
            <w:pPr>
              <w:pStyle w:val="TableParagraph"/>
              <w:spacing w:line="275" w:lineRule="exact"/>
              <w:ind w:left="956"/>
              <w:rPr>
                <w:b/>
                <w:sz w:val="24"/>
              </w:rPr>
            </w:pPr>
            <w:r>
              <w:rPr>
                <w:b/>
                <w:sz w:val="24"/>
              </w:rPr>
              <w:t>AUTOR</w:t>
            </w:r>
          </w:p>
        </w:tc>
        <w:tc>
          <w:tcPr>
            <w:tcW w:w="2884" w:type="dxa"/>
          </w:tcPr>
          <w:p>
            <w:pPr>
              <w:pStyle w:val="TableParagraph"/>
              <w:spacing w:line="275" w:lineRule="exact"/>
              <w:ind w:left="444" w:right="77"/>
              <w:jc w:val="center"/>
              <w:rPr>
                <w:b/>
                <w:sz w:val="24"/>
              </w:rPr>
            </w:pPr>
            <w:r>
              <w:rPr>
                <w:b/>
                <w:sz w:val="24"/>
              </w:rPr>
              <w:t>APROBADO</w:t>
            </w:r>
          </w:p>
        </w:tc>
        <w:tc>
          <w:tcPr>
            <w:tcW w:w="1790" w:type="dxa"/>
            <w:gridSpan w:val="2"/>
          </w:tcPr>
          <w:p>
            <w:pPr>
              <w:pStyle w:val="TableParagraph"/>
              <w:ind w:left="520" w:right="152"/>
              <w:jc w:val="center"/>
              <w:rPr>
                <w:b/>
                <w:sz w:val="24"/>
              </w:rPr>
            </w:pPr>
            <w:r>
              <w:rPr>
                <w:b/>
                <w:sz w:val="24"/>
              </w:rPr>
              <w:t>MOTIVO DE LA   REVISIÓN</w:t>
            </w:r>
          </w:p>
        </w:tc>
        <w:tc>
          <w:tcPr>
            <w:tcW w:w="1394" w:type="dxa"/>
          </w:tcPr>
          <w:p>
            <w:pPr>
              <w:pStyle w:val="TableParagraph"/>
              <w:spacing w:line="275" w:lineRule="exact"/>
              <w:ind w:left="0" w:right="169"/>
              <w:jc w:val="right"/>
              <w:rPr>
                <w:b/>
                <w:sz w:val="24"/>
              </w:rPr>
            </w:pPr>
            <w:r>
              <w:rPr>
                <w:b/>
                <w:sz w:val="24"/>
              </w:rPr>
              <w:t>FECHA</w:t>
            </w:r>
          </w:p>
        </w:tc>
      </w:tr>
      <w:tr>
        <w:trPr>
          <w:trHeight w:val="459" w:hRule="atLeast"/>
        </w:trPr>
        <w:tc>
          <w:tcPr>
            <w:tcW w:w="1459" w:type="dxa"/>
          </w:tcPr>
          <w:p>
            <w:pPr>
              <w:pStyle w:val="TableParagraph"/>
              <w:spacing w:line="229" w:lineRule="exact"/>
              <w:ind w:left="465"/>
              <w:rPr>
                <w:sz w:val="20"/>
              </w:rPr>
            </w:pPr>
            <w:r>
              <w:rPr>
                <w:w w:val="100"/>
                <w:sz w:val="20"/>
              </w:rPr>
              <w:t>0</w:t>
            </w:r>
          </w:p>
        </w:tc>
        <w:tc>
          <w:tcPr>
            <w:tcW w:w="1698" w:type="dxa"/>
            <w:tcBorders>
              <w:right w:val="nil"/>
            </w:tcBorders>
          </w:tcPr>
          <w:p>
            <w:pPr>
              <w:pStyle w:val="TableParagraph"/>
              <w:spacing w:line="230" w:lineRule="exact" w:before="3"/>
              <w:ind w:left="465" w:right="241"/>
              <w:rPr>
                <w:sz w:val="20"/>
              </w:rPr>
            </w:pPr>
            <w:r>
              <w:rPr>
                <w:sz w:val="20"/>
              </w:rPr>
              <w:t>Órgano cumplimiento</w:t>
            </w:r>
          </w:p>
        </w:tc>
        <w:tc>
          <w:tcPr>
            <w:tcW w:w="558" w:type="dxa"/>
            <w:tcBorders>
              <w:left w:val="nil"/>
            </w:tcBorders>
          </w:tcPr>
          <w:p>
            <w:pPr>
              <w:pStyle w:val="TableParagraph"/>
              <w:spacing w:line="229" w:lineRule="exact"/>
              <w:ind w:left="0" w:right="95"/>
              <w:jc w:val="right"/>
              <w:rPr>
                <w:sz w:val="20"/>
              </w:rPr>
            </w:pPr>
            <w:r>
              <w:rPr>
                <w:sz w:val="20"/>
              </w:rPr>
              <w:t>de</w:t>
            </w:r>
          </w:p>
        </w:tc>
        <w:tc>
          <w:tcPr>
            <w:tcW w:w="2884" w:type="dxa"/>
          </w:tcPr>
          <w:p>
            <w:pPr>
              <w:pStyle w:val="TableParagraph"/>
              <w:spacing w:line="230" w:lineRule="exact" w:before="3"/>
              <w:ind w:left="465"/>
              <w:rPr>
                <w:sz w:val="20"/>
              </w:rPr>
            </w:pPr>
            <w:r>
              <w:rPr>
                <w:sz w:val="20"/>
              </w:rPr>
              <w:t>Aprobado por el Consejo de Administración del ITC</w:t>
            </w:r>
          </w:p>
        </w:tc>
        <w:tc>
          <w:tcPr>
            <w:tcW w:w="1369" w:type="dxa"/>
            <w:tcBorders>
              <w:right w:val="nil"/>
            </w:tcBorders>
          </w:tcPr>
          <w:p>
            <w:pPr>
              <w:pStyle w:val="TableParagraph"/>
              <w:spacing w:line="230" w:lineRule="exact" w:before="3"/>
              <w:ind w:left="463" w:right="69"/>
              <w:rPr>
                <w:sz w:val="20"/>
              </w:rPr>
            </w:pPr>
            <w:r>
              <w:rPr>
                <w:sz w:val="20"/>
              </w:rPr>
              <w:t>Creación documento</w:t>
            </w:r>
          </w:p>
        </w:tc>
        <w:tc>
          <w:tcPr>
            <w:tcW w:w="421" w:type="dxa"/>
            <w:tcBorders>
              <w:left w:val="nil"/>
            </w:tcBorders>
          </w:tcPr>
          <w:p>
            <w:pPr>
              <w:pStyle w:val="TableParagraph"/>
              <w:spacing w:line="229" w:lineRule="exact"/>
              <w:ind w:left="96"/>
              <w:rPr>
                <w:sz w:val="20"/>
              </w:rPr>
            </w:pPr>
            <w:r>
              <w:rPr>
                <w:sz w:val="20"/>
              </w:rPr>
              <w:t>del</w:t>
            </w:r>
          </w:p>
        </w:tc>
        <w:tc>
          <w:tcPr>
            <w:tcW w:w="1394" w:type="dxa"/>
          </w:tcPr>
          <w:p>
            <w:pPr>
              <w:pStyle w:val="TableParagraph"/>
              <w:spacing w:line="229" w:lineRule="exact"/>
              <w:ind w:left="0" w:right="98"/>
              <w:jc w:val="right"/>
              <w:rPr>
                <w:sz w:val="20"/>
              </w:rPr>
            </w:pPr>
            <w:r>
              <w:rPr>
                <w:sz w:val="20"/>
              </w:rPr>
              <w:t>31/03/2023</w:t>
            </w:r>
          </w:p>
        </w:tc>
      </w:tr>
      <w:tr>
        <w:trPr>
          <w:trHeight w:val="455" w:hRule="atLeast"/>
        </w:trPr>
        <w:tc>
          <w:tcPr>
            <w:tcW w:w="1459" w:type="dxa"/>
          </w:tcPr>
          <w:p>
            <w:pPr>
              <w:pStyle w:val="TableParagraph"/>
              <w:ind w:left="0"/>
              <w:rPr>
                <w:rFonts w:ascii="Times New Roman"/>
                <w:sz w:val="24"/>
              </w:rPr>
            </w:pPr>
          </w:p>
        </w:tc>
        <w:tc>
          <w:tcPr>
            <w:tcW w:w="1698" w:type="dxa"/>
            <w:tcBorders>
              <w:right w:val="nil"/>
            </w:tcBorders>
          </w:tcPr>
          <w:p>
            <w:pPr>
              <w:pStyle w:val="TableParagraph"/>
              <w:spacing w:line="230" w:lineRule="exact"/>
              <w:ind w:left="465" w:right="241"/>
              <w:rPr>
                <w:sz w:val="20"/>
              </w:rPr>
            </w:pPr>
            <w:r>
              <w:rPr>
                <w:sz w:val="20"/>
              </w:rPr>
              <w:t>Órgano cumplimiento</w:t>
            </w:r>
          </w:p>
        </w:tc>
        <w:tc>
          <w:tcPr>
            <w:tcW w:w="558" w:type="dxa"/>
            <w:tcBorders>
              <w:left w:val="nil"/>
            </w:tcBorders>
          </w:tcPr>
          <w:p>
            <w:pPr>
              <w:pStyle w:val="TableParagraph"/>
              <w:spacing w:line="225" w:lineRule="exact"/>
              <w:ind w:left="0" w:right="95"/>
              <w:jc w:val="right"/>
              <w:rPr>
                <w:sz w:val="20"/>
              </w:rPr>
            </w:pPr>
            <w:r>
              <w:rPr>
                <w:sz w:val="20"/>
              </w:rPr>
              <w:t>de</w:t>
            </w:r>
          </w:p>
        </w:tc>
        <w:tc>
          <w:tcPr>
            <w:tcW w:w="2884" w:type="dxa"/>
          </w:tcPr>
          <w:p>
            <w:pPr>
              <w:pStyle w:val="TableParagraph"/>
              <w:spacing w:line="225" w:lineRule="exact"/>
              <w:ind w:left="444" w:right="210"/>
              <w:jc w:val="center"/>
              <w:rPr>
                <w:sz w:val="20"/>
              </w:rPr>
            </w:pPr>
            <w:r>
              <w:rPr>
                <w:sz w:val="20"/>
              </w:rPr>
              <w:t>Aprobado por .........................</w:t>
            </w:r>
          </w:p>
        </w:tc>
        <w:tc>
          <w:tcPr>
            <w:tcW w:w="1790" w:type="dxa"/>
            <w:gridSpan w:val="2"/>
          </w:tcPr>
          <w:p>
            <w:pPr>
              <w:pStyle w:val="TableParagraph"/>
              <w:spacing w:line="230" w:lineRule="exact"/>
              <w:ind w:left="463" w:right="332" w:hanging="2"/>
              <w:rPr>
                <w:sz w:val="20"/>
              </w:rPr>
            </w:pPr>
            <w:r>
              <w:rPr>
                <w:sz w:val="20"/>
              </w:rPr>
              <w:t>Actualización anual</w:t>
            </w:r>
          </w:p>
        </w:tc>
        <w:tc>
          <w:tcPr>
            <w:tcW w:w="1394" w:type="dxa"/>
          </w:tcPr>
          <w:p>
            <w:pPr>
              <w:pStyle w:val="TableParagraph"/>
              <w:ind w:left="0"/>
              <w:rPr>
                <w:rFonts w:ascii="Times New Roman"/>
                <w:sz w:val="24"/>
              </w:rPr>
            </w:pPr>
          </w:p>
        </w:tc>
      </w:tr>
      <w:tr>
        <w:trPr>
          <w:trHeight w:val="270" w:hRule="atLeast"/>
        </w:trPr>
        <w:tc>
          <w:tcPr>
            <w:tcW w:w="1459" w:type="dxa"/>
          </w:tcPr>
          <w:p>
            <w:pPr>
              <w:pStyle w:val="TableParagraph"/>
              <w:ind w:left="0"/>
              <w:rPr>
                <w:rFonts w:ascii="Times New Roman"/>
                <w:sz w:val="20"/>
              </w:rPr>
            </w:pPr>
          </w:p>
        </w:tc>
        <w:tc>
          <w:tcPr>
            <w:tcW w:w="2256" w:type="dxa"/>
            <w:gridSpan w:val="2"/>
          </w:tcPr>
          <w:p>
            <w:pPr>
              <w:pStyle w:val="TableParagraph"/>
              <w:ind w:left="0"/>
              <w:rPr>
                <w:rFonts w:ascii="Times New Roman"/>
                <w:sz w:val="20"/>
              </w:rPr>
            </w:pPr>
          </w:p>
        </w:tc>
        <w:tc>
          <w:tcPr>
            <w:tcW w:w="2884" w:type="dxa"/>
          </w:tcPr>
          <w:p>
            <w:pPr>
              <w:pStyle w:val="TableParagraph"/>
              <w:ind w:left="0"/>
              <w:rPr>
                <w:rFonts w:ascii="Times New Roman"/>
                <w:sz w:val="20"/>
              </w:rPr>
            </w:pPr>
          </w:p>
        </w:tc>
        <w:tc>
          <w:tcPr>
            <w:tcW w:w="1790" w:type="dxa"/>
            <w:gridSpan w:val="2"/>
          </w:tcPr>
          <w:p>
            <w:pPr>
              <w:pStyle w:val="TableParagraph"/>
              <w:ind w:left="0"/>
              <w:rPr>
                <w:rFonts w:ascii="Times New Roman"/>
                <w:sz w:val="20"/>
              </w:rPr>
            </w:pPr>
          </w:p>
        </w:tc>
        <w:tc>
          <w:tcPr>
            <w:tcW w:w="1394" w:type="dxa"/>
          </w:tcPr>
          <w:p>
            <w:pPr>
              <w:pStyle w:val="TableParagraph"/>
              <w:ind w:left="0"/>
              <w:rPr>
                <w:rFonts w:ascii="Times New Roman"/>
                <w:sz w:val="20"/>
              </w:rPr>
            </w:pPr>
          </w:p>
        </w:tc>
      </w:tr>
    </w:tbl>
    <w:p>
      <w:pPr>
        <w:pStyle w:val="BodyText"/>
        <w:spacing w:before="10"/>
        <w:rPr>
          <w:b/>
          <w:sz w:val="47"/>
        </w:rPr>
      </w:pPr>
    </w:p>
    <w:p>
      <w:pPr>
        <w:pStyle w:val="Heading1"/>
        <w:tabs>
          <w:tab w:pos="9215" w:val="left" w:leader="none"/>
        </w:tabs>
        <w:spacing w:before="0"/>
        <w:ind w:left="681" w:hanging="30"/>
        <w:jc w:val="both"/>
      </w:pPr>
      <w:bookmarkStart w:name="_TOC_250015" w:id="1"/>
      <w:r>
        <w:rPr>
          <w:color w:val="FFFFFF"/>
          <w:spacing w:val="-34"/>
          <w:w w:val="99"/>
          <w:shd w:fill="00A7E2" w:color="auto" w:val="clear"/>
        </w:rPr>
        <w:t> </w:t>
      </w:r>
      <w:r>
        <w:rPr>
          <w:color w:val="FFFFFF"/>
          <w:shd w:fill="00A7E2" w:color="auto" w:val="clear"/>
        </w:rPr>
        <w:t>1.  </w:t>
      </w:r>
      <w:r>
        <w:rPr>
          <w:color w:val="FFFFFF"/>
          <w:spacing w:val="38"/>
          <w:shd w:fill="00A7E2" w:color="auto" w:val="clear"/>
        </w:rPr>
        <w:t> </w:t>
      </w:r>
      <w:bookmarkEnd w:id="1"/>
      <w:r>
        <w:rPr>
          <w:color w:val="FFFFFF"/>
          <w:shd w:fill="00A7E2" w:color="auto" w:val="clear"/>
        </w:rPr>
        <w:t>Introducción</w:t>
        <w:tab/>
      </w:r>
    </w:p>
    <w:p>
      <w:pPr>
        <w:pStyle w:val="BodyText"/>
        <w:spacing w:before="276"/>
        <w:ind w:left="681" w:right="836"/>
        <w:jc w:val="both"/>
      </w:pPr>
      <w:r>
        <w:rPr/>
        <w:t>La</w:t>
      </w:r>
      <w:r>
        <w:rPr>
          <w:spacing w:val="-8"/>
        </w:rPr>
        <w:t> </w:t>
      </w:r>
      <w:r>
        <w:rPr/>
        <w:t>Responsabilidad</w:t>
      </w:r>
      <w:r>
        <w:rPr>
          <w:spacing w:val="-7"/>
        </w:rPr>
        <w:t> </w:t>
      </w:r>
      <w:r>
        <w:rPr/>
        <w:t>Penal</w:t>
      </w:r>
      <w:r>
        <w:rPr>
          <w:spacing w:val="-7"/>
        </w:rPr>
        <w:t> </w:t>
      </w:r>
      <w:r>
        <w:rPr/>
        <w:t>de</w:t>
      </w:r>
      <w:r>
        <w:rPr>
          <w:spacing w:val="-7"/>
        </w:rPr>
        <w:t> </w:t>
      </w:r>
      <w:r>
        <w:rPr/>
        <w:t>la</w:t>
      </w:r>
      <w:r>
        <w:rPr>
          <w:spacing w:val="-8"/>
        </w:rPr>
        <w:t> </w:t>
      </w:r>
      <w:r>
        <w:rPr/>
        <w:t>Persona</w:t>
      </w:r>
      <w:r>
        <w:rPr>
          <w:spacing w:val="-7"/>
        </w:rPr>
        <w:t> </w:t>
      </w:r>
      <w:r>
        <w:rPr/>
        <w:t>Jurídica</w:t>
      </w:r>
      <w:r>
        <w:rPr>
          <w:spacing w:val="-8"/>
        </w:rPr>
        <w:t> </w:t>
      </w:r>
      <w:r>
        <w:rPr/>
        <w:t>se</w:t>
      </w:r>
      <w:r>
        <w:rPr>
          <w:spacing w:val="-7"/>
        </w:rPr>
        <w:t> </w:t>
      </w:r>
      <w:r>
        <w:rPr/>
        <w:t>incorporó</w:t>
      </w:r>
      <w:r>
        <w:rPr>
          <w:spacing w:val="-8"/>
        </w:rPr>
        <w:t> </w:t>
      </w:r>
      <w:r>
        <w:rPr/>
        <w:t>por</w:t>
      </w:r>
      <w:r>
        <w:rPr>
          <w:spacing w:val="-7"/>
        </w:rPr>
        <w:t> </w:t>
      </w:r>
      <w:r>
        <w:rPr/>
        <w:t>primera</w:t>
      </w:r>
      <w:r>
        <w:rPr>
          <w:spacing w:val="-7"/>
        </w:rPr>
        <w:t> </w:t>
      </w:r>
      <w:r>
        <w:rPr/>
        <w:t>vez</w:t>
      </w:r>
      <w:r>
        <w:rPr>
          <w:spacing w:val="-7"/>
        </w:rPr>
        <w:t> </w:t>
      </w:r>
      <w:r>
        <w:rPr/>
        <w:t>en</w:t>
      </w:r>
      <w:r>
        <w:rPr>
          <w:spacing w:val="-8"/>
        </w:rPr>
        <w:t> </w:t>
      </w:r>
      <w:r>
        <w:rPr/>
        <w:t>el</w:t>
      </w:r>
      <w:r>
        <w:rPr>
          <w:spacing w:val="-7"/>
        </w:rPr>
        <w:t> </w:t>
      </w:r>
      <w:r>
        <w:rPr/>
        <w:t>ordenamiento jurídico español mediante la Ley Orgánica 5/2010, de 22 de junio, por la que se modifica la Ley Orgánica 10/1995, de 23 de noviembre, del Código Penal, que entró en vigor el 23 de diciembre del mismo año; de tal forma que una sociedad podía ser penalmente responsable por la comisión de aquellos delitos cometidos en su nombre o por su cuenta, y en su provecho, por las personas con poder de representación, además de por no haber ejercido, la persona jurídica, el debido control sobre sus</w:t>
      </w:r>
      <w:r>
        <w:rPr>
          <w:spacing w:val="-1"/>
        </w:rPr>
        <w:t> </w:t>
      </w:r>
      <w:r>
        <w:rPr/>
        <w:t>empleados.</w:t>
      </w:r>
    </w:p>
    <w:p>
      <w:pPr>
        <w:pStyle w:val="BodyText"/>
      </w:pPr>
    </w:p>
    <w:p>
      <w:pPr>
        <w:pStyle w:val="BodyText"/>
        <w:ind w:left="681" w:right="836"/>
        <w:jc w:val="both"/>
      </w:pPr>
      <w:r>
        <w:rPr/>
        <w:t>Asimismo, la Ley Orgánica 1/2015, de 30 de marzo, por la que se modifica la Ley Orgánica 10/1995, de 23 de noviembre, del Código Penal (BOE de 31 de marzo de 2015), establece por primera vez la responsabilidad penal de las personas jurídicas para las Sociedades mercantiles públicas</w:t>
      </w:r>
      <w:r>
        <w:rPr>
          <w:spacing w:val="-7"/>
        </w:rPr>
        <w:t> </w:t>
      </w:r>
      <w:r>
        <w:rPr/>
        <w:t>de</w:t>
      </w:r>
      <w:r>
        <w:rPr>
          <w:spacing w:val="-6"/>
        </w:rPr>
        <w:t> </w:t>
      </w:r>
      <w:r>
        <w:rPr/>
        <w:t>interés</w:t>
      </w:r>
      <w:r>
        <w:rPr>
          <w:spacing w:val="-7"/>
        </w:rPr>
        <w:t> </w:t>
      </w:r>
      <w:r>
        <w:rPr/>
        <w:t>general,</w:t>
      </w:r>
      <w:r>
        <w:rPr>
          <w:spacing w:val="-6"/>
        </w:rPr>
        <w:t> </w:t>
      </w:r>
      <w:r>
        <w:rPr/>
        <w:t>incorporando</w:t>
      </w:r>
      <w:r>
        <w:rPr>
          <w:spacing w:val="-7"/>
        </w:rPr>
        <w:t> </w:t>
      </w:r>
      <w:r>
        <w:rPr/>
        <w:t>al</w:t>
      </w:r>
      <w:r>
        <w:rPr>
          <w:spacing w:val="-6"/>
        </w:rPr>
        <w:t> </w:t>
      </w:r>
      <w:r>
        <w:rPr/>
        <w:t>ordenamiento</w:t>
      </w:r>
      <w:r>
        <w:rPr>
          <w:spacing w:val="-7"/>
        </w:rPr>
        <w:t> </w:t>
      </w:r>
      <w:r>
        <w:rPr/>
        <w:t>jurídico</w:t>
      </w:r>
      <w:r>
        <w:rPr>
          <w:spacing w:val="-6"/>
        </w:rPr>
        <w:t> </w:t>
      </w:r>
      <w:r>
        <w:rPr/>
        <w:t>español</w:t>
      </w:r>
      <w:r>
        <w:rPr>
          <w:spacing w:val="-6"/>
        </w:rPr>
        <w:t> </w:t>
      </w:r>
      <w:r>
        <w:rPr/>
        <w:t>las</w:t>
      </w:r>
      <w:r>
        <w:rPr>
          <w:spacing w:val="-7"/>
        </w:rPr>
        <w:t> </w:t>
      </w:r>
      <w:r>
        <w:rPr/>
        <w:t>penas</w:t>
      </w:r>
      <w:r>
        <w:rPr>
          <w:spacing w:val="-6"/>
        </w:rPr>
        <w:t> </w:t>
      </w:r>
      <w:r>
        <w:rPr/>
        <w:t>previstas</w:t>
      </w:r>
      <w:r>
        <w:rPr>
          <w:spacing w:val="-7"/>
        </w:rPr>
        <w:t> </w:t>
      </w:r>
      <w:r>
        <w:rPr/>
        <w:t>en las letras a) multa por cuotas o proporcional y g) Intervención judicial para salvaguardar los derechos de los trabajadores o de los acreedores por el tiempo que se estime necesario, que no podrá exceder de cinco años del apartado 7 del artículo 33 para las Sociedades mercantiles públicas</w:t>
      </w:r>
      <w:r>
        <w:rPr>
          <w:spacing w:val="-8"/>
        </w:rPr>
        <w:t> </w:t>
      </w:r>
      <w:r>
        <w:rPr/>
        <w:t>que</w:t>
      </w:r>
      <w:r>
        <w:rPr>
          <w:spacing w:val="-7"/>
        </w:rPr>
        <w:t> </w:t>
      </w:r>
      <w:r>
        <w:rPr/>
        <w:t>ejecuten</w:t>
      </w:r>
      <w:r>
        <w:rPr>
          <w:spacing w:val="-8"/>
        </w:rPr>
        <w:t> </w:t>
      </w:r>
      <w:r>
        <w:rPr/>
        <w:t>políticas</w:t>
      </w:r>
      <w:r>
        <w:rPr>
          <w:spacing w:val="-7"/>
        </w:rPr>
        <w:t> </w:t>
      </w:r>
      <w:r>
        <w:rPr/>
        <w:t>públicas</w:t>
      </w:r>
      <w:r>
        <w:rPr>
          <w:spacing w:val="-7"/>
        </w:rPr>
        <w:t> </w:t>
      </w:r>
      <w:r>
        <w:rPr/>
        <w:t>o</w:t>
      </w:r>
      <w:r>
        <w:rPr>
          <w:spacing w:val="-8"/>
        </w:rPr>
        <w:t> </w:t>
      </w:r>
      <w:r>
        <w:rPr/>
        <w:t>presten</w:t>
      </w:r>
      <w:r>
        <w:rPr>
          <w:spacing w:val="-7"/>
        </w:rPr>
        <w:t> </w:t>
      </w:r>
      <w:r>
        <w:rPr/>
        <w:t>servicios</w:t>
      </w:r>
      <w:r>
        <w:rPr>
          <w:spacing w:val="-8"/>
        </w:rPr>
        <w:t> </w:t>
      </w:r>
      <w:r>
        <w:rPr/>
        <w:t>de</w:t>
      </w:r>
      <w:r>
        <w:rPr>
          <w:spacing w:val="-7"/>
        </w:rPr>
        <w:t> </w:t>
      </w:r>
      <w:r>
        <w:rPr/>
        <w:t>interés</w:t>
      </w:r>
      <w:r>
        <w:rPr>
          <w:spacing w:val="-7"/>
        </w:rPr>
        <w:t> </w:t>
      </w:r>
      <w:r>
        <w:rPr/>
        <w:t>económico</w:t>
      </w:r>
      <w:r>
        <w:rPr>
          <w:spacing w:val="-8"/>
        </w:rPr>
        <w:t> </w:t>
      </w:r>
      <w:r>
        <w:rPr/>
        <w:t>general</w:t>
      </w:r>
      <w:r>
        <w:rPr>
          <w:spacing w:val="-7"/>
        </w:rPr>
        <w:t> </w:t>
      </w:r>
      <w:r>
        <w:rPr/>
        <w:t>(artículo 31</w:t>
      </w:r>
      <w:r>
        <w:rPr>
          <w:spacing w:val="-1"/>
        </w:rPr>
        <w:t> </w:t>
      </w:r>
      <w:r>
        <w:rPr/>
        <w:t>quinquies).</w:t>
      </w:r>
    </w:p>
    <w:p>
      <w:pPr>
        <w:spacing w:after="0"/>
        <w:jc w:val="both"/>
        <w:sectPr>
          <w:pgSz w:w="11910" w:h="16840"/>
          <w:pgMar w:header="708" w:footer="1258" w:top="1820" w:bottom="1440" w:left="1020" w:right="860"/>
        </w:sectPr>
      </w:pPr>
    </w:p>
    <w:p>
      <w:pPr>
        <w:pStyle w:val="BodyText"/>
        <w:spacing w:before="7"/>
        <w:rPr>
          <w:sz w:val="15"/>
        </w:rPr>
      </w:pPr>
    </w:p>
    <w:p>
      <w:pPr>
        <w:pStyle w:val="BodyText"/>
        <w:spacing w:before="96"/>
        <w:ind w:left="681" w:right="836"/>
        <w:jc w:val="both"/>
      </w:pPr>
      <w:r>
        <w:rPr/>
        <w:t>Igualmente,</w:t>
      </w:r>
      <w:r>
        <w:rPr>
          <w:spacing w:val="-15"/>
        </w:rPr>
        <w:t> </w:t>
      </w:r>
      <w:r>
        <w:rPr/>
        <w:t>se</w:t>
      </w:r>
      <w:r>
        <w:rPr>
          <w:spacing w:val="-14"/>
        </w:rPr>
        <w:t> </w:t>
      </w:r>
      <w:r>
        <w:rPr/>
        <w:t>modifica</w:t>
      </w:r>
      <w:r>
        <w:rPr>
          <w:spacing w:val="-14"/>
        </w:rPr>
        <w:t> </w:t>
      </w:r>
      <w:r>
        <w:rPr/>
        <w:t>el</w:t>
      </w:r>
      <w:r>
        <w:rPr>
          <w:spacing w:val="-15"/>
        </w:rPr>
        <w:t> </w:t>
      </w:r>
      <w:r>
        <w:rPr/>
        <w:t>artículo</w:t>
      </w:r>
      <w:r>
        <w:rPr>
          <w:spacing w:val="-14"/>
        </w:rPr>
        <w:t> </w:t>
      </w:r>
      <w:r>
        <w:rPr/>
        <w:t>31</w:t>
      </w:r>
      <w:r>
        <w:rPr>
          <w:spacing w:val="-14"/>
        </w:rPr>
        <w:t> </w:t>
      </w:r>
      <w:r>
        <w:rPr/>
        <w:t>bis</w:t>
      </w:r>
      <w:r>
        <w:rPr>
          <w:spacing w:val="-14"/>
        </w:rPr>
        <w:t> </w:t>
      </w:r>
      <w:r>
        <w:rPr/>
        <w:t>del</w:t>
      </w:r>
      <w:r>
        <w:rPr>
          <w:spacing w:val="-14"/>
        </w:rPr>
        <w:t> </w:t>
      </w:r>
      <w:r>
        <w:rPr/>
        <w:t>Código</w:t>
      </w:r>
      <w:r>
        <w:rPr>
          <w:spacing w:val="-14"/>
        </w:rPr>
        <w:t> </w:t>
      </w:r>
      <w:r>
        <w:rPr/>
        <w:t>Penal</w:t>
      </w:r>
      <w:r>
        <w:rPr>
          <w:spacing w:val="-14"/>
        </w:rPr>
        <w:t> </w:t>
      </w:r>
      <w:r>
        <w:rPr/>
        <w:t>con</w:t>
      </w:r>
      <w:r>
        <w:rPr>
          <w:spacing w:val="-14"/>
        </w:rPr>
        <w:t> </w:t>
      </w:r>
      <w:r>
        <w:rPr/>
        <w:t>la</w:t>
      </w:r>
      <w:r>
        <w:rPr>
          <w:spacing w:val="-14"/>
        </w:rPr>
        <w:t> </w:t>
      </w:r>
      <w:r>
        <w:rPr/>
        <w:t>finalidad</w:t>
      </w:r>
      <w:r>
        <w:rPr>
          <w:spacing w:val="-14"/>
        </w:rPr>
        <w:t> </w:t>
      </w:r>
      <w:r>
        <w:rPr/>
        <w:t>de</w:t>
      </w:r>
      <w:r>
        <w:rPr>
          <w:spacing w:val="-14"/>
        </w:rPr>
        <w:t> </w:t>
      </w:r>
      <w:r>
        <w:rPr/>
        <w:t>introducir</w:t>
      </w:r>
      <w:r>
        <w:rPr>
          <w:spacing w:val="-14"/>
        </w:rPr>
        <w:t> </w:t>
      </w:r>
      <w:r>
        <w:rPr/>
        <w:t>una</w:t>
      </w:r>
      <w:r>
        <w:rPr>
          <w:spacing w:val="-14"/>
        </w:rPr>
        <w:t> </w:t>
      </w:r>
      <w:r>
        <w:rPr/>
        <w:t>mejora técnica en la regulación de esta responsabilidad penal de las personas jurídicas, delimitando adecuadamente el contenido del “debido control”, en los términos establecidos en el Preámbulo de la</w:t>
      </w:r>
      <w:r>
        <w:rPr>
          <w:spacing w:val="-1"/>
        </w:rPr>
        <w:t> </w:t>
      </w:r>
      <w:r>
        <w:rPr/>
        <w:t>Ley.</w:t>
      </w:r>
    </w:p>
    <w:p>
      <w:pPr>
        <w:pStyle w:val="BodyText"/>
        <w:spacing w:before="11"/>
        <w:rPr>
          <w:sz w:val="23"/>
        </w:rPr>
      </w:pPr>
    </w:p>
    <w:p>
      <w:pPr>
        <w:pStyle w:val="BodyText"/>
        <w:ind w:left="681" w:right="837"/>
        <w:jc w:val="both"/>
      </w:pPr>
      <w:r>
        <w:rPr/>
        <w:t>Así, en su artículo 31 bis del Código Penal introducido por la reforma de 2010, estableció la posibilidad de aplicar como circunstancia atenuante de la responsabilidad penal de las personas jurídicas, el establecimiento, con carácter previo a la apertura del juicio oral, de medidas eficaces para prevenir y descubrir los delitos que pudieran cometerse bajo la cobertura de la persona jurídica,</w:t>
      </w:r>
      <w:r>
        <w:rPr>
          <w:spacing w:val="-13"/>
        </w:rPr>
        <w:t> </w:t>
      </w:r>
      <w:r>
        <w:rPr/>
        <w:t>como</w:t>
      </w:r>
      <w:r>
        <w:rPr>
          <w:spacing w:val="-12"/>
        </w:rPr>
        <w:t> </w:t>
      </w:r>
      <w:r>
        <w:rPr/>
        <w:t>medida</w:t>
      </w:r>
      <w:r>
        <w:rPr>
          <w:spacing w:val="-12"/>
        </w:rPr>
        <w:t> </w:t>
      </w:r>
      <w:r>
        <w:rPr/>
        <w:t>que</w:t>
      </w:r>
      <w:r>
        <w:rPr>
          <w:spacing w:val="-12"/>
        </w:rPr>
        <w:t> </w:t>
      </w:r>
      <w:r>
        <w:rPr/>
        <w:t>procuraría</w:t>
      </w:r>
      <w:r>
        <w:rPr>
          <w:spacing w:val="-12"/>
        </w:rPr>
        <w:t> </w:t>
      </w:r>
      <w:r>
        <w:rPr/>
        <w:t>la</w:t>
      </w:r>
      <w:r>
        <w:rPr>
          <w:spacing w:val="-13"/>
        </w:rPr>
        <w:t> </w:t>
      </w:r>
      <w:r>
        <w:rPr/>
        <w:t>aplicación</w:t>
      </w:r>
      <w:r>
        <w:rPr>
          <w:spacing w:val="-12"/>
        </w:rPr>
        <w:t> </w:t>
      </w:r>
      <w:r>
        <w:rPr/>
        <w:t>de</w:t>
      </w:r>
      <w:r>
        <w:rPr>
          <w:spacing w:val="-12"/>
        </w:rPr>
        <w:t> </w:t>
      </w:r>
      <w:r>
        <w:rPr/>
        <w:t>los</w:t>
      </w:r>
      <w:r>
        <w:rPr>
          <w:spacing w:val="-12"/>
        </w:rPr>
        <w:t> </w:t>
      </w:r>
      <w:r>
        <w:rPr/>
        <w:t>denominados</w:t>
      </w:r>
      <w:r>
        <w:rPr>
          <w:spacing w:val="-11"/>
        </w:rPr>
        <w:t> </w:t>
      </w:r>
      <w:r>
        <w:rPr>
          <w:i/>
        </w:rPr>
        <w:t>programas</w:t>
      </w:r>
      <w:r>
        <w:rPr>
          <w:i/>
          <w:spacing w:val="-13"/>
        </w:rPr>
        <w:t> </w:t>
      </w:r>
      <w:r>
        <w:rPr>
          <w:i/>
        </w:rPr>
        <w:t>de</w:t>
      </w:r>
      <w:r>
        <w:rPr>
          <w:i/>
          <w:spacing w:val="-12"/>
        </w:rPr>
        <w:t> </w:t>
      </w:r>
      <w:r>
        <w:rPr>
          <w:i/>
        </w:rPr>
        <w:t>compliance</w:t>
      </w:r>
      <w:r>
        <w:rPr/>
        <w:t>.</w:t>
      </w:r>
    </w:p>
    <w:p>
      <w:pPr>
        <w:pStyle w:val="BodyText"/>
      </w:pPr>
    </w:p>
    <w:p>
      <w:pPr>
        <w:pStyle w:val="BodyText"/>
        <w:ind w:left="681" w:right="837"/>
        <w:jc w:val="both"/>
      </w:pPr>
      <w:r>
        <w:rPr/>
        <w:t>Adicionalmente, en la reforma de 2015 se establecen las condiciones que tienen que cumplirse para que la persona jurídica quede exenta de responsabilidad penal:</w:t>
      </w:r>
    </w:p>
    <w:p>
      <w:pPr>
        <w:pStyle w:val="BodyText"/>
        <w:spacing w:before="1"/>
      </w:pPr>
    </w:p>
    <w:p>
      <w:pPr>
        <w:pStyle w:val="ListParagraph"/>
        <w:numPr>
          <w:ilvl w:val="1"/>
          <w:numId w:val="1"/>
        </w:numPr>
        <w:tabs>
          <w:tab w:pos="1402" w:val="left" w:leader="none"/>
        </w:tabs>
        <w:spacing w:line="240" w:lineRule="auto" w:before="0" w:after="0"/>
        <w:ind w:left="1401" w:right="836" w:hanging="360"/>
        <w:jc w:val="both"/>
        <w:rPr>
          <w:sz w:val="24"/>
        </w:rPr>
      </w:pPr>
      <w:r>
        <w:rPr>
          <w:sz w:val="24"/>
        </w:rPr>
        <w:t>Que el Órgano de Administración haya adoptado y ejecutado con eficacia, antes de la comisión del delito, modelos de organización y gestión que incluyen las medidas de vigilancia</w:t>
      </w:r>
      <w:r>
        <w:rPr>
          <w:spacing w:val="-8"/>
          <w:sz w:val="24"/>
        </w:rPr>
        <w:t> </w:t>
      </w:r>
      <w:r>
        <w:rPr>
          <w:sz w:val="24"/>
        </w:rPr>
        <w:t>y</w:t>
      </w:r>
      <w:r>
        <w:rPr>
          <w:spacing w:val="-7"/>
          <w:sz w:val="24"/>
        </w:rPr>
        <w:t> </w:t>
      </w:r>
      <w:r>
        <w:rPr>
          <w:sz w:val="24"/>
        </w:rPr>
        <w:t>control</w:t>
      </w:r>
      <w:r>
        <w:rPr>
          <w:spacing w:val="-7"/>
          <w:sz w:val="24"/>
        </w:rPr>
        <w:t> </w:t>
      </w:r>
      <w:r>
        <w:rPr>
          <w:sz w:val="24"/>
        </w:rPr>
        <w:t>idóneas</w:t>
      </w:r>
      <w:r>
        <w:rPr>
          <w:spacing w:val="-7"/>
          <w:sz w:val="24"/>
        </w:rPr>
        <w:t> </w:t>
      </w:r>
      <w:r>
        <w:rPr>
          <w:sz w:val="24"/>
        </w:rPr>
        <w:t>para</w:t>
      </w:r>
      <w:r>
        <w:rPr>
          <w:spacing w:val="-8"/>
          <w:sz w:val="24"/>
        </w:rPr>
        <w:t> </w:t>
      </w:r>
      <w:r>
        <w:rPr>
          <w:sz w:val="24"/>
        </w:rPr>
        <w:t>prevenir</w:t>
      </w:r>
      <w:r>
        <w:rPr>
          <w:spacing w:val="-7"/>
          <w:sz w:val="24"/>
        </w:rPr>
        <w:t> </w:t>
      </w:r>
      <w:r>
        <w:rPr>
          <w:sz w:val="24"/>
        </w:rPr>
        <w:t>delitos</w:t>
      </w:r>
      <w:r>
        <w:rPr>
          <w:spacing w:val="-6"/>
          <w:sz w:val="24"/>
        </w:rPr>
        <w:t> </w:t>
      </w:r>
      <w:r>
        <w:rPr>
          <w:sz w:val="24"/>
        </w:rPr>
        <w:t>de</w:t>
      </w:r>
      <w:r>
        <w:rPr>
          <w:spacing w:val="-6"/>
          <w:sz w:val="24"/>
        </w:rPr>
        <w:t> </w:t>
      </w:r>
      <w:r>
        <w:rPr>
          <w:sz w:val="24"/>
        </w:rPr>
        <w:t>la</w:t>
      </w:r>
      <w:r>
        <w:rPr>
          <w:spacing w:val="-7"/>
          <w:sz w:val="24"/>
        </w:rPr>
        <w:t> </w:t>
      </w:r>
      <w:r>
        <w:rPr>
          <w:sz w:val="24"/>
        </w:rPr>
        <w:t>misma</w:t>
      </w:r>
      <w:r>
        <w:rPr>
          <w:spacing w:val="-6"/>
          <w:sz w:val="24"/>
        </w:rPr>
        <w:t> </w:t>
      </w:r>
      <w:r>
        <w:rPr>
          <w:sz w:val="24"/>
        </w:rPr>
        <w:t>naturaleza</w:t>
      </w:r>
      <w:r>
        <w:rPr>
          <w:spacing w:val="-6"/>
          <w:sz w:val="24"/>
        </w:rPr>
        <w:t> </w:t>
      </w:r>
      <w:r>
        <w:rPr>
          <w:sz w:val="24"/>
        </w:rPr>
        <w:t>o</w:t>
      </w:r>
      <w:r>
        <w:rPr>
          <w:spacing w:val="-7"/>
          <w:sz w:val="24"/>
        </w:rPr>
        <w:t> </w:t>
      </w:r>
      <w:r>
        <w:rPr>
          <w:sz w:val="24"/>
        </w:rPr>
        <w:t>para</w:t>
      </w:r>
      <w:r>
        <w:rPr>
          <w:spacing w:val="-6"/>
          <w:sz w:val="24"/>
        </w:rPr>
        <w:t> </w:t>
      </w:r>
      <w:r>
        <w:rPr>
          <w:sz w:val="24"/>
        </w:rPr>
        <w:t>reducir</w:t>
      </w:r>
      <w:r>
        <w:rPr>
          <w:spacing w:val="-6"/>
          <w:sz w:val="24"/>
        </w:rPr>
        <w:t> </w:t>
      </w:r>
      <w:r>
        <w:rPr>
          <w:sz w:val="24"/>
        </w:rPr>
        <w:t>de forma significativa el riesgo de su</w:t>
      </w:r>
      <w:r>
        <w:rPr>
          <w:spacing w:val="-2"/>
          <w:sz w:val="24"/>
        </w:rPr>
        <w:t> </w:t>
      </w:r>
      <w:r>
        <w:rPr>
          <w:sz w:val="24"/>
        </w:rPr>
        <w:t>comisión.</w:t>
      </w:r>
    </w:p>
    <w:p>
      <w:pPr>
        <w:pStyle w:val="BodyText"/>
        <w:spacing w:before="10"/>
        <w:rPr>
          <w:sz w:val="23"/>
        </w:rPr>
      </w:pPr>
    </w:p>
    <w:p>
      <w:pPr>
        <w:pStyle w:val="ListParagraph"/>
        <w:numPr>
          <w:ilvl w:val="1"/>
          <w:numId w:val="1"/>
        </w:numPr>
        <w:tabs>
          <w:tab w:pos="1402" w:val="left" w:leader="none"/>
        </w:tabs>
        <w:spacing w:line="240" w:lineRule="auto" w:before="1" w:after="0"/>
        <w:ind w:left="1401" w:right="837" w:hanging="360"/>
        <w:jc w:val="both"/>
        <w:rPr>
          <w:sz w:val="24"/>
        </w:rPr>
      </w:pPr>
      <w:r>
        <w:rPr>
          <w:sz w:val="24"/>
        </w:rPr>
        <w:t>Que la supervisión del funcionamiento y del cumplimiento del modelo de prevención implantado</w:t>
      </w:r>
      <w:r>
        <w:rPr>
          <w:spacing w:val="-11"/>
          <w:sz w:val="24"/>
        </w:rPr>
        <w:t> </w:t>
      </w:r>
      <w:r>
        <w:rPr>
          <w:sz w:val="24"/>
        </w:rPr>
        <w:t>haya</w:t>
      </w:r>
      <w:r>
        <w:rPr>
          <w:spacing w:val="-10"/>
          <w:sz w:val="24"/>
        </w:rPr>
        <w:t> </w:t>
      </w:r>
      <w:r>
        <w:rPr>
          <w:sz w:val="24"/>
        </w:rPr>
        <w:t>sido</w:t>
      </w:r>
      <w:r>
        <w:rPr>
          <w:spacing w:val="-11"/>
          <w:sz w:val="24"/>
        </w:rPr>
        <w:t> </w:t>
      </w:r>
      <w:r>
        <w:rPr>
          <w:sz w:val="24"/>
        </w:rPr>
        <w:t>confiada</w:t>
      </w:r>
      <w:r>
        <w:rPr>
          <w:spacing w:val="-10"/>
          <w:sz w:val="24"/>
        </w:rPr>
        <w:t> </w:t>
      </w:r>
      <w:r>
        <w:rPr>
          <w:sz w:val="24"/>
        </w:rPr>
        <w:t>a</w:t>
      </w:r>
      <w:r>
        <w:rPr>
          <w:spacing w:val="-11"/>
          <w:sz w:val="24"/>
        </w:rPr>
        <w:t> </w:t>
      </w:r>
      <w:r>
        <w:rPr>
          <w:sz w:val="24"/>
        </w:rPr>
        <w:t>un</w:t>
      </w:r>
      <w:r>
        <w:rPr>
          <w:spacing w:val="-10"/>
          <w:sz w:val="24"/>
        </w:rPr>
        <w:t> </w:t>
      </w:r>
      <w:r>
        <w:rPr>
          <w:sz w:val="24"/>
        </w:rPr>
        <w:t>órgano</w:t>
      </w:r>
      <w:r>
        <w:rPr>
          <w:spacing w:val="-11"/>
          <w:sz w:val="24"/>
        </w:rPr>
        <w:t> </w:t>
      </w:r>
      <w:r>
        <w:rPr>
          <w:sz w:val="24"/>
        </w:rPr>
        <w:t>de</w:t>
      </w:r>
      <w:r>
        <w:rPr>
          <w:spacing w:val="-9"/>
          <w:sz w:val="24"/>
        </w:rPr>
        <w:t> </w:t>
      </w:r>
      <w:r>
        <w:rPr>
          <w:sz w:val="24"/>
        </w:rPr>
        <w:t>la</w:t>
      </w:r>
      <w:r>
        <w:rPr>
          <w:spacing w:val="-11"/>
          <w:sz w:val="24"/>
        </w:rPr>
        <w:t> </w:t>
      </w:r>
      <w:r>
        <w:rPr>
          <w:sz w:val="24"/>
        </w:rPr>
        <w:t>persona</w:t>
      </w:r>
      <w:r>
        <w:rPr>
          <w:spacing w:val="-10"/>
          <w:sz w:val="24"/>
        </w:rPr>
        <w:t> </w:t>
      </w:r>
      <w:r>
        <w:rPr>
          <w:sz w:val="24"/>
        </w:rPr>
        <w:t>jurídica</w:t>
      </w:r>
      <w:r>
        <w:rPr>
          <w:spacing w:val="-11"/>
          <w:sz w:val="24"/>
        </w:rPr>
        <w:t> </w:t>
      </w:r>
      <w:r>
        <w:rPr>
          <w:sz w:val="24"/>
        </w:rPr>
        <w:t>con</w:t>
      </w:r>
      <w:r>
        <w:rPr>
          <w:spacing w:val="-10"/>
          <w:sz w:val="24"/>
        </w:rPr>
        <w:t> </w:t>
      </w:r>
      <w:r>
        <w:rPr>
          <w:sz w:val="24"/>
        </w:rPr>
        <w:t>poderes</w:t>
      </w:r>
      <w:r>
        <w:rPr>
          <w:spacing w:val="-11"/>
          <w:sz w:val="24"/>
        </w:rPr>
        <w:t> </w:t>
      </w:r>
      <w:r>
        <w:rPr>
          <w:sz w:val="24"/>
        </w:rPr>
        <w:t>autónomos de</w:t>
      </w:r>
      <w:r>
        <w:rPr>
          <w:spacing w:val="-10"/>
          <w:sz w:val="24"/>
        </w:rPr>
        <w:t> </w:t>
      </w:r>
      <w:r>
        <w:rPr>
          <w:sz w:val="24"/>
        </w:rPr>
        <w:t>iniciativa</w:t>
      </w:r>
      <w:r>
        <w:rPr>
          <w:spacing w:val="-9"/>
          <w:sz w:val="24"/>
        </w:rPr>
        <w:t> </w:t>
      </w:r>
      <w:r>
        <w:rPr>
          <w:sz w:val="24"/>
        </w:rPr>
        <w:t>y</w:t>
      </w:r>
      <w:r>
        <w:rPr>
          <w:spacing w:val="-9"/>
          <w:sz w:val="24"/>
        </w:rPr>
        <w:t> </w:t>
      </w:r>
      <w:r>
        <w:rPr>
          <w:sz w:val="24"/>
        </w:rPr>
        <w:t>de</w:t>
      </w:r>
      <w:r>
        <w:rPr>
          <w:spacing w:val="-9"/>
          <w:sz w:val="24"/>
        </w:rPr>
        <w:t> </w:t>
      </w:r>
      <w:r>
        <w:rPr>
          <w:sz w:val="24"/>
        </w:rPr>
        <w:t>control</w:t>
      </w:r>
      <w:r>
        <w:rPr>
          <w:spacing w:val="-9"/>
          <w:sz w:val="24"/>
        </w:rPr>
        <w:t> </w:t>
      </w:r>
      <w:r>
        <w:rPr>
          <w:sz w:val="24"/>
        </w:rPr>
        <w:t>o</w:t>
      </w:r>
      <w:r>
        <w:rPr>
          <w:spacing w:val="-9"/>
          <w:sz w:val="24"/>
        </w:rPr>
        <w:t> </w:t>
      </w:r>
      <w:r>
        <w:rPr>
          <w:sz w:val="24"/>
        </w:rPr>
        <w:t>que</w:t>
      </w:r>
      <w:r>
        <w:rPr>
          <w:spacing w:val="-9"/>
          <w:sz w:val="24"/>
        </w:rPr>
        <w:t> </w:t>
      </w:r>
      <w:r>
        <w:rPr>
          <w:sz w:val="24"/>
        </w:rPr>
        <w:t>tenga</w:t>
      </w:r>
      <w:r>
        <w:rPr>
          <w:spacing w:val="-9"/>
          <w:sz w:val="24"/>
        </w:rPr>
        <w:t> </w:t>
      </w:r>
      <w:r>
        <w:rPr>
          <w:sz w:val="24"/>
        </w:rPr>
        <w:t>encomendada</w:t>
      </w:r>
      <w:r>
        <w:rPr>
          <w:spacing w:val="-9"/>
          <w:sz w:val="24"/>
        </w:rPr>
        <w:t> </w:t>
      </w:r>
      <w:r>
        <w:rPr>
          <w:sz w:val="24"/>
        </w:rPr>
        <w:t>legalmente</w:t>
      </w:r>
      <w:r>
        <w:rPr>
          <w:spacing w:val="-9"/>
          <w:sz w:val="24"/>
        </w:rPr>
        <w:t> </w:t>
      </w:r>
      <w:r>
        <w:rPr>
          <w:sz w:val="24"/>
        </w:rPr>
        <w:t>la</w:t>
      </w:r>
      <w:r>
        <w:rPr>
          <w:spacing w:val="-9"/>
          <w:sz w:val="24"/>
        </w:rPr>
        <w:t> </w:t>
      </w:r>
      <w:r>
        <w:rPr>
          <w:sz w:val="24"/>
        </w:rPr>
        <w:t>función</w:t>
      </w:r>
      <w:r>
        <w:rPr>
          <w:spacing w:val="-9"/>
          <w:sz w:val="24"/>
        </w:rPr>
        <w:t> </w:t>
      </w:r>
      <w:r>
        <w:rPr>
          <w:sz w:val="24"/>
        </w:rPr>
        <w:t>de</w:t>
      </w:r>
      <w:r>
        <w:rPr>
          <w:spacing w:val="-9"/>
          <w:sz w:val="24"/>
        </w:rPr>
        <w:t> </w:t>
      </w:r>
      <w:r>
        <w:rPr>
          <w:sz w:val="24"/>
        </w:rPr>
        <w:t>supervisar</w:t>
      </w:r>
      <w:r>
        <w:rPr>
          <w:spacing w:val="-9"/>
          <w:sz w:val="24"/>
        </w:rPr>
        <w:t> </w:t>
      </w:r>
      <w:r>
        <w:rPr>
          <w:sz w:val="24"/>
        </w:rPr>
        <w:t>la eficacia de los controles internos de la persona</w:t>
      </w:r>
      <w:r>
        <w:rPr>
          <w:spacing w:val="-6"/>
          <w:sz w:val="24"/>
        </w:rPr>
        <w:t> </w:t>
      </w:r>
      <w:r>
        <w:rPr>
          <w:sz w:val="24"/>
        </w:rPr>
        <w:t>jurídica.</w:t>
      </w:r>
    </w:p>
    <w:p>
      <w:pPr>
        <w:pStyle w:val="BodyText"/>
        <w:spacing w:before="10"/>
        <w:rPr>
          <w:sz w:val="23"/>
        </w:rPr>
      </w:pPr>
    </w:p>
    <w:p>
      <w:pPr>
        <w:pStyle w:val="ListParagraph"/>
        <w:numPr>
          <w:ilvl w:val="1"/>
          <w:numId w:val="1"/>
        </w:numPr>
        <w:tabs>
          <w:tab w:pos="1402" w:val="left" w:leader="none"/>
        </w:tabs>
        <w:spacing w:line="240" w:lineRule="auto" w:before="1" w:after="0"/>
        <w:ind w:left="1401" w:right="837" w:hanging="360"/>
        <w:jc w:val="both"/>
        <w:rPr>
          <w:sz w:val="24"/>
        </w:rPr>
      </w:pPr>
      <w:r>
        <w:rPr>
          <w:sz w:val="24"/>
        </w:rPr>
        <w:t>Que los autores individuales hayan cometido el delito eludiendo fraudulentamente los modelos de organización y de</w:t>
      </w:r>
      <w:r>
        <w:rPr>
          <w:spacing w:val="-2"/>
          <w:sz w:val="24"/>
        </w:rPr>
        <w:t> </w:t>
      </w:r>
      <w:r>
        <w:rPr>
          <w:sz w:val="24"/>
        </w:rPr>
        <w:t>prevención.</w:t>
      </w:r>
    </w:p>
    <w:p>
      <w:pPr>
        <w:pStyle w:val="BodyText"/>
      </w:pPr>
    </w:p>
    <w:p>
      <w:pPr>
        <w:pStyle w:val="ListParagraph"/>
        <w:numPr>
          <w:ilvl w:val="1"/>
          <w:numId w:val="1"/>
        </w:numPr>
        <w:tabs>
          <w:tab w:pos="1402" w:val="left" w:leader="none"/>
        </w:tabs>
        <w:spacing w:line="240" w:lineRule="auto" w:before="0" w:after="0"/>
        <w:ind w:left="1401" w:right="837" w:hanging="360"/>
        <w:jc w:val="both"/>
        <w:rPr>
          <w:sz w:val="24"/>
        </w:rPr>
      </w:pPr>
      <w:r>
        <w:rPr>
          <w:sz w:val="24"/>
        </w:rPr>
        <w:t>Que no se haya producido una omisión o un ejercicio insuficiente en las funciones de supervisión, vigilancia y control por parte del órgano de supervisión del propio</w:t>
      </w:r>
      <w:r>
        <w:rPr>
          <w:spacing w:val="-28"/>
          <w:sz w:val="24"/>
        </w:rPr>
        <w:t> </w:t>
      </w:r>
      <w:r>
        <w:rPr>
          <w:sz w:val="24"/>
        </w:rPr>
        <w:t>modelo.</w:t>
      </w:r>
    </w:p>
    <w:p>
      <w:pPr>
        <w:pStyle w:val="BodyText"/>
        <w:spacing w:before="11"/>
        <w:rPr>
          <w:sz w:val="23"/>
        </w:rPr>
      </w:pPr>
    </w:p>
    <w:p>
      <w:pPr>
        <w:pStyle w:val="BodyText"/>
        <w:ind w:left="681" w:right="836"/>
        <w:jc w:val="both"/>
      </w:pPr>
      <w:r>
        <w:rPr/>
        <w:t>En este contexto, y como parte integrante de la estrategia de mejora continuada, el Consejo de Administración del INSTITUTO TECNOLÓGICO DE CANARIAS, S.A. (en adelante también INSTITUTO TECNOLÓGICO DE CANARIAS o ITC), adoptó con fecha 29 de septiembre de 2022 los siguientes </w:t>
      </w:r>
      <w:r>
        <w:rPr>
          <w:b/>
        </w:rPr>
        <w:t>ACUERDOS</w:t>
      </w:r>
      <w:r>
        <w:rPr/>
        <w:t>:</w:t>
      </w:r>
    </w:p>
    <w:p>
      <w:pPr>
        <w:pStyle w:val="BodyText"/>
        <w:spacing w:before="1"/>
      </w:pPr>
    </w:p>
    <w:p>
      <w:pPr>
        <w:pStyle w:val="ListParagraph"/>
        <w:numPr>
          <w:ilvl w:val="0"/>
          <w:numId w:val="2"/>
        </w:numPr>
        <w:tabs>
          <w:tab w:pos="1401" w:val="left" w:leader="none"/>
          <w:tab w:pos="1402" w:val="left" w:leader="none"/>
        </w:tabs>
        <w:spacing w:line="293" w:lineRule="exact" w:before="0" w:after="0"/>
        <w:ind w:left="1401" w:right="0" w:hanging="361"/>
        <w:jc w:val="left"/>
        <w:rPr>
          <w:sz w:val="24"/>
        </w:rPr>
      </w:pPr>
      <w:r>
        <w:rPr>
          <w:sz w:val="24"/>
        </w:rPr>
        <w:t>Acuerdo de aprobación del Programa para la Prevención de la Comisión de</w:t>
      </w:r>
      <w:r>
        <w:rPr>
          <w:spacing w:val="-3"/>
          <w:sz w:val="24"/>
        </w:rPr>
        <w:t> </w:t>
      </w:r>
      <w:r>
        <w:rPr>
          <w:sz w:val="24"/>
        </w:rPr>
        <w:t>Delitos.</w:t>
      </w:r>
    </w:p>
    <w:p>
      <w:pPr>
        <w:pStyle w:val="ListParagraph"/>
        <w:numPr>
          <w:ilvl w:val="0"/>
          <w:numId w:val="2"/>
        </w:numPr>
        <w:tabs>
          <w:tab w:pos="1401" w:val="left" w:leader="none"/>
          <w:tab w:pos="1402" w:val="left" w:leader="none"/>
        </w:tabs>
        <w:spacing w:line="237" w:lineRule="auto" w:before="1" w:after="0"/>
        <w:ind w:left="1401" w:right="836" w:hanging="361"/>
        <w:jc w:val="left"/>
        <w:rPr>
          <w:sz w:val="24"/>
        </w:rPr>
      </w:pPr>
      <w:r>
        <w:rPr>
          <w:sz w:val="24"/>
        </w:rPr>
        <w:t>Acuerdo de aprobación de la Política del Programa para la Prevención de la Comisión de Delitos.</w:t>
      </w:r>
    </w:p>
    <w:p>
      <w:pPr>
        <w:pStyle w:val="ListParagraph"/>
        <w:numPr>
          <w:ilvl w:val="0"/>
          <w:numId w:val="2"/>
        </w:numPr>
        <w:tabs>
          <w:tab w:pos="1401" w:val="left" w:leader="none"/>
          <w:tab w:pos="1402" w:val="left" w:leader="none"/>
        </w:tabs>
        <w:spacing w:line="237" w:lineRule="auto" w:before="4" w:after="0"/>
        <w:ind w:left="1401" w:right="835" w:hanging="360"/>
        <w:jc w:val="left"/>
        <w:rPr>
          <w:sz w:val="24"/>
        </w:rPr>
      </w:pPr>
      <w:r>
        <w:rPr>
          <w:sz w:val="24"/>
        </w:rPr>
        <w:t>Acuerdo de aprobación de la elaboración de un Manual del Programa para la Prevención de la Comisión de</w:t>
      </w:r>
      <w:r>
        <w:rPr>
          <w:spacing w:val="-1"/>
          <w:sz w:val="24"/>
        </w:rPr>
        <w:t> </w:t>
      </w:r>
      <w:r>
        <w:rPr>
          <w:sz w:val="24"/>
        </w:rPr>
        <w:t>Delitos.</w:t>
      </w:r>
    </w:p>
    <w:p>
      <w:pPr>
        <w:pStyle w:val="ListParagraph"/>
        <w:numPr>
          <w:ilvl w:val="0"/>
          <w:numId w:val="2"/>
        </w:numPr>
        <w:tabs>
          <w:tab w:pos="1401" w:val="left" w:leader="none"/>
          <w:tab w:pos="1402" w:val="left" w:leader="none"/>
        </w:tabs>
        <w:spacing w:line="237" w:lineRule="auto" w:before="3" w:after="0"/>
        <w:ind w:left="1401" w:right="836" w:hanging="360"/>
        <w:jc w:val="left"/>
        <w:rPr>
          <w:sz w:val="24"/>
        </w:rPr>
      </w:pPr>
      <w:r>
        <w:rPr>
          <w:sz w:val="24"/>
        </w:rPr>
        <w:t>Acuerdo</w:t>
      </w:r>
      <w:r>
        <w:rPr>
          <w:spacing w:val="-16"/>
          <w:sz w:val="24"/>
        </w:rPr>
        <w:t> </w:t>
      </w:r>
      <w:r>
        <w:rPr>
          <w:sz w:val="24"/>
        </w:rPr>
        <w:t>de</w:t>
      </w:r>
      <w:r>
        <w:rPr>
          <w:spacing w:val="-16"/>
          <w:sz w:val="24"/>
        </w:rPr>
        <w:t> </w:t>
      </w:r>
      <w:r>
        <w:rPr>
          <w:sz w:val="24"/>
        </w:rPr>
        <w:t>aprobación</w:t>
      </w:r>
      <w:r>
        <w:rPr>
          <w:spacing w:val="-15"/>
          <w:sz w:val="24"/>
        </w:rPr>
        <w:t> </w:t>
      </w:r>
      <w:r>
        <w:rPr>
          <w:sz w:val="24"/>
        </w:rPr>
        <w:t>de</w:t>
      </w:r>
      <w:r>
        <w:rPr>
          <w:spacing w:val="-16"/>
          <w:sz w:val="24"/>
        </w:rPr>
        <w:t> </w:t>
      </w:r>
      <w:r>
        <w:rPr>
          <w:sz w:val="24"/>
        </w:rPr>
        <w:t>la</w:t>
      </w:r>
      <w:r>
        <w:rPr>
          <w:spacing w:val="-16"/>
          <w:sz w:val="24"/>
        </w:rPr>
        <w:t> </w:t>
      </w:r>
      <w:r>
        <w:rPr>
          <w:sz w:val="24"/>
        </w:rPr>
        <w:t>elaboración</w:t>
      </w:r>
      <w:r>
        <w:rPr>
          <w:spacing w:val="-15"/>
          <w:sz w:val="24"/>
        </w:rPr>
        <w:t> </w:t>
      </w:r>
      <w:r>
        <w:rPr>
          <w:sz w:val="24"/>
        </w:rPr>
        <w:t>de</w:t>
      </w:r>
      <w:r>
        <w:rPr>
          <w:spacing w:val="-16"/>
          <w:sz w:val="24"/>
        </w:rPr>
        <w:t> </w:t>
      </w:r>
      <w:r>
        <w:rPr>
          <w:sz w:val="24"/>
        </w:rPr>
        <w:t>un</w:t>
      </w:r>
      <w:r>
        <w:rPr>
          <w:spacing w:val="-15"/>
          <w:sz w:val="24"/>
        </w:rPr>
        <w:t> </w:t>
      </w:r>
      <w:r>
        <w:rPr>
          <w:sz w:val="24"/>
        </w:rPr>
        <w:t>Código</w:t>
      </w:r>
      <w:r>
        <w:rPr>
          <w:spacing w:val="-15"/>
          <w:sz w:val="24"/>
        </w:rPr>
        <w:t> </w:t>
      </w:r>
      <w:r>
        <w:rPr>
          <w:sz w:val="24"/>
        </w:rPr>
        <w:t>de</w:t>
      </w:r>
      <w:r>
        <w:rPr>
          <w:spacing w:val="-16"/>
          <w:sz w:val="24"/>
        </w:rPr>
        <w:t> </w:t>
      </w:r>
      <w:r>
        <w:rPr>
          <w:sz w:val="24"/>
        </w:rPr>
        <w:t>Conducta</w:t>
      </w:r>
      <w:r>
        <w:rPr>
          <w:spacing w:val="-16"/>
          <w:sz w:val="24"/>
        </w:rPr>
        <w:t> </w:t>
      </w:r>
      <w:r>
        <w:rPr>
          <w:sz w:val="24"/>
        </w:rPr>
        <w:t>del</w:t>
      </w:r>
      <w:r>
        <w:rPr>
          <w:spacing w:val="-15"/>
          <w:sz w:val="24"/>
        </w:rPr>
        <w:t> </w:t>
      </w:r>
      <w:r>
        <w:rPr>
          <w:sz w:val="24"/>
        </w:rPr>
        <w:t>Compliance</w:t>
      </w:r>
      <w:r>
        <w:rPr>
          <w:spacing w:val="-16"/>
          <w:sz w:val="24"/>
        </w:rPr>
        <w:t> </w:t>
      </w:r>
      <w:r>
        <w:rPr>
          <w:sz w:val="24"/>
        </w:rPr>
        <w:t>Penal del ITC.</w:t>
      </w:r>
    </w:p>
    <w:p>
      <w:pPr>
        <w:pStyle w:val="ListParagraph"/>
        <w:numPr>
          <w:ilvl w:val="0"/>
          <w:numId w:val="2"/>
        </w:numPr>
        <w:tabs>
          <w:tab w:pos="1401" w:val="left" w:leader="none"/>
          <w:tab w:pos="1402" w:val="left" w:leader="none"/>
        </w:tabs>
        <w:spacing w:line="293" w:lineRule="exact" w:before="1" w:after="0"/>
        <w:ind w:left="1401" w:right="0" w:hanging="361"/>
        <w:jc w:val="left"/>
        <w:rPr>
          <w:sz w:val="24"/>
        </w:rPr>
      </w:pPr>
      <w:r>
        <w:rPr>
          <w:sz w:val="24"/>
        </w:rPr>
        <w:t>Acuerdo de aprobación del Órgano de</w:t>
      </w:r>
      <w:r>
        <w:rPr>
          <w:spacing w:val="-3"/>
          <w:sz w:val="24"/>
        </w:rPr>
        <w:t> </w:t>
      </w:r>
      <w:r>
        <w:rPr>
          <w:sz w:val="24"/>
        </w:rPr>
        <w:t>Cumplimiento.</w:t>
      </w:r>
    </w:p>
    <w:p>
      <w:pPr>
        <w:pStyle w:val="ListParagraph"/>
        <w:numPr>
          <w:ilvl w:val="0"/>
          <w:numId w:val="2"/>
        </w:numPr>
        <w:tabs>
          <w:tab w:pos="1401" w:val="left" w:leader="none"/>
          <w:tab w:pos="1402" w:val="left" w:leader="none"/>
        </w:tabs>
        <w:spacing w:line="292" w:lineRule="exact" w:before="0" w:after="0"/>
        <w:ind w:left="1401" w:right="0" w:hanging="361"/>
        <w:jc w:val="left"/>
        <w:rPr>
          <w:sz w:val="24"/>
        </w:rPr>
      </w:pPr>
      <w:r>
        <w:rPr>
          <w:sz w:val="24"/>
        </w:rPr>
        <w:t>Acuerdo de nombramiento de la/s persona/s que compone/n el Órgano de</w:t>
      </w:r>
      <w:r>
        <w:rPr>
          <w:spacing w:val="-26"/>
          <w:sz w:val="24"/>
        </w:rPr>
        <w:t> </w:t>
      </w:r>
      <w:r>
        <w:rPr>
          <w:sz w:val="24"/>
        </w:rPr>
        <w:t>Cumplimiento.</w:t>
      </w:r>
    </w:p>
    <w:p>
      <w:pPr>
        <w:pStyle w:val="ListParagraph"/>
        <w:numPr>
          <w:ilvl w:val="0"/>
          <w:numId w:val="2"/>
        </w:numPr>
        <w:tabs>
          <w:tab w:pos="1401" w:val="left" w:leader="none"/>
          <w:tab w:pos="1402" w:val="left" w:leader="none"/>
        </w:tabs>
        <w:spacing w:line="293" w:lineRule="exact" w:before="0" w:after="0"/>
        <w:ind w:left="1401" w:right="0" w:hanging="361"/>
        <w:jc w:val="left"/>
        <w:rPr>
          <w:sz w:val="24"/>
        </w:rPr>
      </w:pPr>
      <w:r>
        <w:rPr>
          <w:sz w:val="24"/>
        </w:rPr>
        <w:t>Acuerdo de aprobación del Canal de Denuncias del</w:t>
      </w:r>
      <w:r>
        <w:rPr>
          <w:spacing w:val="-3"/>
          <w:sz w:val="24"/>
        </w:rPr>
        <w:t> </w:t>
      </w:r>
      <w:r>
        <w:rPr>
          <w:sz w:val="24"/>
        </w:rPr>
        <w:t>ITC.</w:t>
      </w:r>
    </w:p>
    <w:p>
      <w:pPr>
        <w:spacing w:after="0" w:line="293" w:lineRule="exact"/>
        <w:jc w:val="left"/>
        <w:rPr>
          <w:sz w:val="24"/>
        </w:rPr>
        <w:sectPr>
          <w:pgSz w:w="11910" w:h="16840"/>
          <w:pgMar w:header="708" w:footer="1258" w:top="1820" w:bottom="1440" w:left="1020" w:right="860"/>
        </w:sectPr>
      </w:pPr>
    </w:p>
    <w:p>
      <w:pPr>
        <w:pStyle w:val="BodyText"/>
        <w:spacing w:before="7"/>
        <w:rPr>
          <w:sz w:val="15"/>
        </w:rPr>
      </w:pPr>
    </w:p>
    <w:p>
      <w:pPr>
        <w:pStyle w:val="BodyText"/>
        <w:spacing w:before="96"/>
        <w:ind w:left="681" w:right="836"/>
        <w:jc w:val="both"/>
      </w:pPr>
      <w:r>
        <w:rPr/>
        <w:t>Todos estos acuerdos adoptados por el Consejo de Administración del ITC están destinados a establecer</w:t>
      </w:r>
      <w:r>
        <w:rPr>
          <w:spacing w:val="-9"/>
        </w:rPr>
        <w:t> </w:t>
      </w:r>
      <w:r>
        <w:rPr/>
        <w:t>el</w:t>
      </w:r>
      <w:r>
        <w:rPr>
          <w:spacing w:val="-8"/>
        </w:rPr>
        <w:t> </w:t>
      </w:r>
      <w:r>
        <w:rPr/>
        <w:t>modelo</w:t>
      </w:r>
      <w:r>
        <w:rPr>
          <w:spacing w:val="-8"/>
        </w:rPr>
        <w:t> </w:t>
      </w:r>
      <w:r>
        <w:rPr/>
        <w:t>de</w:t>
      </w:r>
      <w:r>
        <w:rPr>
          <w:spacing w:val="-8"/>
        </w:rPr>
        <w:t> </w:t>
      </w:r>
      <w:r>
        <w:rPr/>
        <w:t>organización</w:t>
      </w:r>
      <w:r>
        <w:rPr>
          <w:spacing w:val="-8"/>
        </w:rPr>
        <w:t> </w:t>
      </w:r>
      <w:r>
        <w:rPr/>
        <w:t>y</w:t>
      </w:r>
      <w:r>
        <w:rPr>
          <w:spacing w:val="-8"/>
        </w:rPr>
        <w:t> </w:t>
      </w:r>
      <w:r>
        <w:rPr/>
        <w:t>gestión</w:t>
      </w:r>
      <w:r>
        <w:rPr>
          <w:spacing w:val="-8"/>
        </w:rPr>
        <w:t> </w:t>
      </w:r>
      <w:r>
        <w:rPr/>
        <w:t>del</w:t>
      </w:r>
      <w:r>
        <w:rPr>
          <w:spacing w:val="-8"/>
        </w:rPr>
        <w:t> </w:t>
      </w:r>
      <w:r>
        <w:rPr/>
        <w:t>ITC</w:t>
      </w:r>
      <w:r>
        <w:rPr>
          <w:spacing w:val="-8"/>
        </w:rPr>
        <w:t> </w:t>
      </w:r>
      <w:r>
        <w:rPr/>
        <w:t>para</w:t>
      </w:r>
      <w:r>
        <w:rPr>
          <w:spacing w:val="-8"/>
        </w:rPr>
        <w:t> </w:t>
      </w:r>
      <w:r>
        <w:rPr/>
        <w:t>promover</w:t>
      </w:r>
      <w:r>
        <w:rPr>
          <w:spacing w:val="-8"/>
        </w:rPr>
        <w:t> </w:t>
      </w:r>
      <w:r>
        <w:rPr/>
        <w:t>una</w:t>
      </w:r>
      <w:r>
        <w:rPr>
          <w:spacing w:val="-6"/>
        </w:rPr>
        <w:t> </w:t>
      </w:r>
      <w:r>
        <w:rPr/>
        <w:t>verdadera</w:t>
      </w:r>
      <w:r>
        <w:rPr>
          <w:spacing w:val="-8"/>
        </w:rPr>
        <w:t> </w:t>
      </w:r>
      <w:r>
        <w:rPr/>
        <w:t>cultura</w:t>
      </w:r>
      <w:r>
        <w:rPr>
          <w:spacing w:val="-8"/>
        </w:rPr>
        <w:t> </w:t>
      </w:r>
      <w:r>
        <w:rPr/>
        <w:t>ética corporativa que a su vez minimice el riesgo y evite la sanción penal de la persona jurídica, siendo conscientes</w:t>
      </w:r>
      <w:r>
        <w:rPr>
          <w:spacing w:val="-14"/>
        </w:rPr>
        <w:t> </w:t>
      </w:r>
      <w:r>
        <w:rPr/>
        <w:t>de</w:t>
      </w:r>
      <w:r>
        <w:rPr>
          <w:spacing w:val="-13"/>
        </w:rPr>
        <w:t> </w:t>
      </w:r>
      <w:r>
        <w:rPr/>
        <w:t>que,</w:t>
      </w:r>
      <w:r>
        <w:rPr>
          <w:spacing w:val="-13"/>
        </w:rPr>
        <w:t> </w:t>
      </w:r>
      <w:r>
        <w:rPr/>
        <w:t>la</w:t>
      </w:r>
      <w:r>
        <w:rPr>
          <w:spacing w:val="-13"/>
        </w:rPr>
        <w:t> </w:t>
      </w:r>
      <w:r>
        <w:rPr/>
        <w:t>verdadera</w:t>
      </w:r>
      <w:r>
        <w:rPr>
          <w:spacing w:val="-13"/>
        </w:rPr>
        <w:t> </w:t>
      </w:r>
      <w:r>
        <w:rPr/>
        <w:t>eficacia</w:t>
      </w:r>
      <w:r>
        <w:rPr>
          <w:spacing w:val="-14"/>
        </w:rPr>
        <w:t> </w:t>
      </w:r>
      <w:r>
        <w:rPr/>
        <w:t>de</w:t>
      </w:r>
      <w:r>
        <w:rPr>
          <w:spacing w:val="-13"/>
        </w:rPr>
        <w:t> </w:t>
      </w:r>
      <w:r>
        <w:rPr/>
        <w:t>este</w:t>
      </w:r>
      <w:r>
        <w:rPr>
          <w:spacing w:val="-11"/>
        </w:rPr>
        <w:t> </w:t>
      </w:r>
      <w:r>
        <w:rPr/>
        <w:t>Programa</w:t>
      </w:r>
      <w:r>
        <w:rPr>
          <w:spacing w:val="-13"/>
        </w:rPr>
        <w:t> </w:t>
      </w:r>
      <w:r>
        <w:rPr/>
        <w:t>reside</w:t>
      </w:r>
      <w:r>
        <w:rPr>
          <w:spacing w:val="-13"/>
        </w:rPr>
        <w:t> </w:t>
      </w:r>
      <w:r>
        <w:rPr/>
        <w:t>en</w:t>
      </w:r>
      <w:r>
        <w:rPr>
          <w:spacing w:val="-14"/>
        </w:rPr>
        <w:t> </w:t>
      </w:r>
      <w:r>
        <w:rPr/>
        <w:t>la</w:t>
      </w:r>
      <w:r>
        <w:rPr>
          <w:spacing w:val="-13"/>
        </w:rPr>
        <w:t> </w:t>
      </w:r>
      <w:r>
        <w:rPr/>
        <w:t>importancia</w:t>
      </w:r>
      <w:r>
        <w:rPr>
          <w:spacing w:val="-13"/>
        </w:rPr>
        <w:t> </w:t>
      </w:r>
      <w:r>
        <w:rPr/>
        <w:t>que</w:t>
      </w:r>
      <w:r>
        <w:rPr>
          <w:spacing w:val="-13"/>
        </w:rPr>
        <w:t> </w:t>
      </w:r>
      <w:r>
        <w:rPr/>
        <w:t>el</w:t>
      </w:r>
      <w:r>
        <w:rPr>
          <w:spacing w:val="-13"/>
        </w:rPr>
        <w:t> </w:t>
      </w:r>
      <w:r>
        <w:rPr/>
        <w:t>modelo tiene en la toma de decisiones de los dirigentes y personal del ITC constituyendo una verdadera expresión de la cultura de cumplimiento del</w:t>
      </w:r>
      <w:r>
        <w:rPr>
          <w:spacing w:val="-3"/>
        </w:rPr>
        <w:t> </w:t>
      </w:r>
      <w:r>
        <w:rPr/>
        <w:t>ITC.</w:t>
      </w:r>
    </w:p>
    <w:p>
      <w:pPr>
        <w:pStyle w:val="BodyText"/>
        <w:spacing w:before="11"/>
        <w:rPr>
          <w:sz w:val="23"/>
        </w:rPr>
      </w:pPr>
    </w:p>
    <w:p>
      <w:pPr>
        <w:pStyle w:val="BodyText"/>
        <w:ind w:left="681"/>
        <w:jc w:val="both"/>
      </w:pPr>
      <w:r>
        <w:rPr/>
        <w:t>Se adjunta en este Manual copia de los siguientes documentos:</w:t>
      </w:r>
    </w:p>
    <w:p>
      <w:pPr>
        <w:pStyle w:val="BodyText"/>
      </w:pPr>
    </w:p>
    <w:p>
      <w:pPr>
        <w:pStyle w:val="BodyText"/>
        <w:ind w:left="681" w:right="704"/>
      </w:pPr>
      <w:r>
        <w:rPr>
          <w:b/>
        </w:rPr>
        <w:t>ANEXO I: </w:t>
      </w:r>
      <w:r>
        <w:rPr/>
        <w:t>Certificación de la Secretaria del Consejo de Administración del ITC adoptando los siguientes acuerdos:</w:t>
      </w:r>
    </w:p>
    <w:p>
      <w:pPr>
        <w:pStyle w:val="ListParagraph"/>
        <w:numPr>
          <w:ilvl w:val="0"/>
          <w:numId w:val="3"/>
        </w:numPr>
        <w:tabs>
          <w:tab w:pos="901" w:val="left" w:leader="none"/>
        </w:tabs>
        <w:spacing w:line="240" w:lineRule="auto" w:before="0" w:after="0"/>
        <w:ind w:left="900" w:right="0" w:hanging="220"/>
        <w:jc w:val="left"/>
        <w:rPr>
          <w:sz w:val="24"/>
        </w:rPr>
      </w:pPr>
      <w:r>
        <w:rPr>
          <w:sz w:val="24"/>
        </w:rPr>
        <w:t>Aprobación del Programa para la Prevención de la Comisión de Delitos presentado. Anexo</w:t>
      </w:r>
      <w:r>
        <w:rPr>
          <w:spacing w:val="-11"/>
          <w:sz w:val="24"/>
        </w:rPr>
        <w:t> </w:t>
      </w:r>
      <w:r>
        <w:rPr>
          <w:sz w:val="24"/>
        </w:rPr>
        <w:t>I</w:t>
      </w:r>
    </w:p>
    <w:p>
      <w:pPr>
        <w:pStyle w:val="ListParagraph"/>
        <w:numPr>
          <w:ilvl w:val="0"/>
          <w:numId w:val="3"/>
        </w:numPr>
        <w:tabs>
          <w:tab w:pos="901" w:val="left" w:leader="none"/>
        </w:tabs>
        <w:spacing w:line="275" w:lineRule="exact" w:before="1" w:after="0"/>
        <w:ind w:left="900" w:right="0" w:hanging="220"/>
        <w:jc w:val="left"/>
        <w:rPr>
          <w:sz w:val="24"/>
        </w:rPr>
      </w:pPr>
      <w:r>
        <w:rPr>
          <w:sz w:val="24"/>
        </w:rPr>
        <w:t>Aprobación de la Política del Programa para la Prevención de la Comisión de Delitos. Anexo</w:t>
      </w:r>
      <w:r>
        <w:rPr>
          <w:spacing w:val="-18"/>
          <w:sz w:val="24"/>
        </w:rPr>
        <w:t> </w:t>
      </w:r>
      <w:r>
        <w:rPr>
          <w:sz w:val="24"/>
        </w:rPr>
        <w:t>II</w:t>
      </w:r>
    </w:p>
    <w:p>
      <w:pPr>
        <w:pStyle w:val="ListParagraph"/>
        <w:numPr>
          <w:ilvl w:val="0"/>
          <w:numId w:val="3"/>
        </w:numPr>
        <w:tabs>
          <w:tab w:pos="901" w:val="left" w:leader="none"/>
        </w:tabs>
        <w:spacing w:line="240" w:lineRule="auto" w:before="0" w:after="0"/>
        <w:ind w:left="681" w:right="1034" w:firstLine="0"/>
        <w:jc w:val="left"/>
        <w:rPr>
          <w:sz w:val="24"/>
        </w:rPr>
      </w:pPr>
      <w:r>
        <w:rPr>
          <w:sz w:val="24"/>
        </w:rPr>
        <w:t>Aprobación de la elaboración de un Manual del Programa para la Prevención de la Comisión de</w:t>
      </w:r>
      <w:r>
        <w:rPr>
          <w:spacing w:val="-1"/>
          <w:sz w:val="24"/>
        </w:rPr>
        <w:t> </w:t>
      </w:r>
      <w:r>
        <w:rPr>
          <w:sz w:val="24"/>
        </w:rPr>
        <w:t>Delitos.</w:t>
      </w:r>
    </w:p>
    <w:p>
      <w:pPr>
        <w:pStyle w:val="ListParagraph"/>
        <w:numPr>
          <w:ilvl w:val="0"/>
          <w:numId w:val="3"/>
        </w:numPr>
        <w:tabs>
          <w:tab w:pos="901" w:val="left" w:leader="none"/>
        </w:tabs>
        <w:spacing w:line="275" w:lineRule="exact" w:before="0" w:after="0"/>
        <w:ind w:left="900" w:right="0" w:hanging="220"/>
        <w:jc w:val="left"/>
        <w:rPr>
          <w:sz w:val="24"/>
        </w:rPr>
      </w:pPr>
      <w:r>
        <w:rPr>
          <w:sz w:val="24"/>
        </w:rPr>
        <w:t>Aprobación de la elaboración de un Código de Conducta del Compliance Penal del</w:t>
      </w:r>
      <w:r>
        <w:rPr>
          <w:spacing w:val="-14"/>
          <w:sz w:val="24"/>
        </w:rPr>
        <w:t> </w:t>
      </w:r>
      <w:r>
        <w:rPr>
          <w:sz w:val="24"/>
        </w:rPr>
        <w:t>ITC.</w:t>
      </w:r>
    </w:p>
    <w:p>
      <w:pPr>
        <w:pStyle w:val="ListParagraph"/>
        <w:numPr>
          <w:ilvl w:val="0"/>
          <w:numId w:val="3"/>
        </w:numPr>
        <w:tabs>
          <w:tab w:pos="901" w:val="left" w:leader="none"/>
        </w:tabs>
        <w:spacing w:line="275" w:lineRule="exact" w:before="0" w:after="0"/>
        <w:ind w:left="900" w:right="0" w:hanging="220"/>
        <w:jc w:val="left"/>
        <w:rPr>
          <w:sz w:val="24"/>
        </w:rPr>
      </w:pPr>
      <w:r>
        <w:rPr>
          <w:sz w:val="24"/>
        </w:rPr>
        <w:t>Aprobación del Órgano de</w:t>
      </w:r>
      <w:r>
        <w:rPr>
          <w:spacing w:val="-1"/>
          <w:sz w:val="24"/>
        </w:rPr>
        <w:t> </w:t>
      </w:r>
      <w:r>
        <w:rPr>
          <w:sz w:val="24"/>
        </w:rPr>
        <w:t>Cumplimiento.</w:t>
      </w:r>
    </w:p>
    <w:p>
      <w:pPr>
        <w:pStyle w:val="ListParagraph"/>
        <w:numPr>
          <w:ilvl w:val="0"/>
          <w:numId w:val="3"/>
        </w:numPr>
        <w:tabs>
          <w:tab w:pos="901" w:val="left" w:leader="none"/>
        </w:tabs>
        <w:spacing w:line="275" w:lineRule="exact" w:before="0" w:after="0"/>
        <w:ind w:left="900" w:right="0" w:hanging="220"/>
        <w:jc w:val="left"/>
        <w:rPr>
          <w:sz w:val="24"/>
        </w:rPr>
      </w:pPr>
      <w:r>
        <w:rPr>
          <w:sz w:val="24"/>
        </w:rPr>
        <w:t>Nombramiento de la/s persona/s que compone/n el Órgano de Cumplimiento. Anexo</w:t>
      </w:r>
      <w:r>
        <w:rPr>
          <w:spacing w:val="-6"/>
          <w:sz w:val="24"/>
        </w:rPr>
        <w:t> </w:t>
      </w:r>
      <w:r>
        <w:rPr>
          <w:sz w:val="24"/>
        </w:rPr>
        <w:t>IV.</w:t>
      </w:r>
    </w:p>
    <w:p>
      <w:pPr>
        <w:pStyle w:val="ListParagraph"/>
        <w:numPr>
          <w:ilvl w:val="0"/>
          <w:numId w:val="3"/>
        </w:numPr>
        <w:tabs>
          <w:tab w:pos="901" w:val="left" w:leader="none"/>
        </w:tabs>
        <w:spacing w:line="275" w:lineRule="exact" w:before="0" w:after="0"/>
        <w:ind w:left="900" w:right="0" w:hanging="220"/>
        <w:jc w:val="left"/>
        <w:rPr>
          <w:sz w:val="24"/>
        </w:rPr>
      </w:pPr>
      <w:r>
        <w:rPr>
          <w:sz w:val="24"/>
        </w:rPr>
        <w:t>Aprobación del Canal de Denuncias del</w:t>
      </w:r>
      <w:r>
        <w:rPr>
          <w:spacing w:val="-2"/>
          <w:sz w:val="24"/>
        </w:rPr>
        <w:t> </w:t>
      </w:r>
      <w:r>
        <w:rPr>
          <w:sz w:val="24"/>
        </w:rPr>
        <w:t>ITC.</w:t>
      </w:r>
    </w:p>
    <w:p>
      <w:pPr>
        <w:pStyle w:val="BodyText"/>
      </w:pPr>
    </w:p>
    <w:p>
      <w:pPr>
        <w:spacing w:before="0"/>
        <w:ind w:left="681" w:right="0" w:firstLine="0"/>
        <w:jc w:val="left"/>
        <w:rPr>
          <w:sz w:val="24"/>
        </w:rPr>
      </w:pPr>
      <w:r>
        <w:rPr>
          <w:b/>
          <w:sz w:val="24"/>
        </w:rPr>
        <w:t>ANEXO II: </w:t>
      </w:r>
      <w:r>
        <w:rPr>
          <w:sz w:val="24"/>
        </w:rPr>
        <w:t>Política del compliance penal.</w:t>
      </w:r>
    </w:p>
    <w:p>
      <w:pPr>
        <w:pStyle w:val="BodyText"/>
      </w:pPr>
    </w:p>
    <w:p>
      <w:pPr>
        <w:pStyle w:val="BodyText"/>
        <w:ind w:left="681" w:right="835"/>
        <w:jc w:val="both"/>
      </w:pPr>
      <w:r>
        <w:rPr/>
        <w:t>De los componentes antes aludidos que forman parte del Compliance Penal, el presente documento es el denominado </w:t>
      </w:r>
      <w:r>
        <w:rPr>
          <w:b/>
        </w:rPr>
        <w:t>Manual del Programa para la Prevención de la Comisión de Delitos o Manual del Compliance Penal, </w:t>
      </w:r>
      <w:r>
        <w:rPr/>
        <w:t>a través del cual se establece y describe el modelo de organización, prevención, gestión y control de los riesgos penales en relación con el régimen de responsabilidad penal de las personas jurídicas que establece el artículo 31 bis del Código Penal y que el ITC ha adoptado.</w:t>
      </w:r>
    </w:p>
    <w:p>
      <w:pPr>
        <w:pStyle w:val="BodyText"/>
        <w:spacing w:before="1"/>
      </w:pPr>
    </w:p>
    <w:p>
      <w:pPr>
        <w:pStyle w:val="BodyText"/>
        <w:ind w:left="681" w:right="837"/>
        <w:jc w:val="both"/>
      </w:pPr>
      <w:r>
        <w:rPr/>
        <w:t>En consecuencia, este Manual recoge y describe todos aquellos elementos que componen el Programa para la Prevención de la Comisión de Delitos (en adelante también Compliance Penal) del</w:t>
      </w:r>
      <w:r>
        <w:rPr>
          <w:spacing w:val="-14"/>
        </w:rPr>
        <w:t> </w:t>
      </w:r>
      <w:r>
        <w:rPr/>
        <w:t>ITC,</w:t>
      </w:r>
      <w:r>
        <w:rPr>
          <w:spacing w:val="-14"/>
        </w:rPr>
        <w:t> </w:t>
      </w:r>
      <w:r>
        <w:rPr/>
        <w:t>de</w:t>
      </w:r>
      <w:r>
        <w:rPr>
          <w:spacing w:val="-14"/>
        </w:rPr>
        <w:t> </w:t>
      </w:r>
      <w:r>
        <w:rPr/>
        <w:t>acuerdo</w:t>
      </w:r>
      <w:r>
        <w:rPr>
          <w:spacing w:val="-13"/>
        </w:rPr>
        <w:t> </w:t>
      </w:r>
      <w:r>
        <w:rPr/>
        <w:t>con</w:t>
      </w:r>
      <w:r>
        <w:rPr>
          <w:spacing w:val="-14"/>
        </w:rPr>
        <w:t> </w:t>
      </w:r>
      <w:r>
        <w:rPr/>
        <w:t>lo</w:t>
      </w:r>
      <w:r>
        <w:rPr>
          <w:spacing w:val="-14"/>
        </w:rPr>
        <w:t> </w:t>
      </w:r>
      <w:r>
        <w:rPr/>
        <w:t>establecido</w:t>
      </w:r>
      <w:r>
        <w:rPr>
          <w:spacing w:val="-13"/>
        </w:rPr>
        <w:t> </w:t>
      </w:r>
      <w:r>
        <w:rPr/>
        <w:t>en</w:t>
      </w:r>
      <w:r>
        <w:rPr>
          <w:spacing w:val="-15"/>
        </w:rPr>
        <w:t> </w:t>
      </w:r>
      <w:r>
        <w:rPr/>
        <w:t>el</w:t>
      </w:r>
      <w:r>
        <w:rPr>
          <w:spacing w:val="-13"/>
        </w:rPr>
        <w:t> </w:t>
      </w:r>
      <w:r>
        <w:rPr/>
        <w:t>artículo</w:t>
      </w:r>
      <w:r>
        <w:rPr>
          <w:spacing w:val="-14"/>
        </w:rPr>
        <w:t> </w:t>
      </w:r>
      <w:r>
        <w:rPr/>
        <w:t>31</w:t>
      </w:r>
      <w:r>
        <w:rPr>
          <w:spacing w:val="-14"/>
        </w:rPr>
        <w:t> </w:t>
      </w:r>
      <w:r>
        <w:rPr/>
        <w:t>bis</w:t>
      </w:r>
      <w:r>
        <w:rPr>
          <w:spacing w:val="-13"/>
        </w:rPr>
        <w:t> </w:t>
      </w:r>
      <w:r>
        <w:rPr/>
        <w:t>del</w:t>
      </w:r>
      <w:r>
        <w:rPr>
          <w:spacing w:val="-14"/>
        </w:rPr>
        <w:t> </w:t>
      </w:r>
      <w:r>
        <w:rPr/>
        <w:t>Código</w:t>
      </w:r>
      <w:r>
        <w:rPr>
          <w:spacing w:val="-14"/>
        </w:rPr>
        <w:t> </w:t>
      </w:r>
      <w:r>
        <w:rPr/>
        <w:t>Penal</w:t>
      </w:r>
      <w:r>
        <w:rPr>
          <w:spacing w:val="-13"/>
        </w:rPr>
        <w:t> </w:t>
      </w:r>
      <w:r>
        <w:rPr/>
        <w:t>(Ley</w:t>
      </w:r>
      <w:r>
        <w:rPr>
          <w:spacing w:val="-15"/>
        </w:rPr>
        <w:t> </w:t>
      </w:r>
      <w:r>
        <w:rPr/>
        <w:t>Orgánica</w:t>
      </w:r>
      <w:r>
        <w:rPr>
          <w:spacing w:val="-14"/>
        </w:rPr>
        <w:t> </w:t>
      </w:r>
      <w:r>
        <w:rPr/>
        <w:t>5/2010, de</w:t>
      </w:r>
      <w:r>
        <w:rPr>
          <w:spacing w:val="-6"/>
        </w:rPr>
        <w:t> </w:t>
      </w:r>
      <w:r>
        <w:rPr/>
        <w:t>22</w:t>
      </w:r>
      <w:r>
        <w:rPr>
          <w:spacing w:val="-6"/>
        </w:rPr>
        <w:t> </w:t>
      </w:r>
      <w:r>
        <w:rPr/>
        <w:t>de</w:t>
      </w:r>
      <w:r>
        <w:rPr>
          <w:spacing w:val="-6"/>
        </w:rPr>
        <w:t> </w:t>
      </w:r>
      <w:r>
        <w:rPr/>
        <w:t>junio)</w:t>
      </w:r>
      <w:r>
        <w:rPr>
          <w:spacing w:val="-6"/>
        </w:rPr>
        <w:t> </w:t>
      </w:r>
      <w:r>
        <w:rPr/>
        <w:t>y</w:t>
      </w:r>
      <w:r>
        <w:rPr>
          <w:spacing w:val="-5"/>
        </w:rPr>
        <w:t> </w:t>
      </w:r>
      <w:r>
        <w:rPr/>
        <w:t>describe</w:t>
      </w:r>
      <w:r>
        <w:rPr>
          <w:spacing w:val="-6"/>
        </w:rPr>
        <w:t> </w:t>
      </w:r>
      <w:r>
        <w:rPr/>
        <w:t>con</w:t>
      </w:r>
      <w:r>
        <w:rPr>
          <w:spacing w:val="-6"/>
        </w:rPr>
        <w:t> </w:t>
      </w:r>
      <w:r>
        <w:rPr/>
        <w:t>detalle</w:t>
      </w:r>
      <w:r>
        <w:rPr>
          <w:spacing w:val="-6"/>
        </w:rPr>
        <w:t> </w:t>
      </w:r>
      <w:r>
        <w:rPr/>
        <w:t>todas</w:t>
      </w:r>
      <w:r>
        <w:rPr>
          <w:spacing w:val="-6"/>
        </w:rPr>
        <w:t> </w:t>
      </w:r>
      <w:r>
        <w:rPr/>
        <w:t>las</w:t>
      </w:r>
      <w:r>
        <w:rPr>
          <w:spacing w:val="-5"/>
        </w:rPr>
        <w:t> </w:t>
      </w:r>
      <w:r>
        <w:rPr/>
        <w:t>medidas</w:t>
      </w:r>
      <w:r>
        <w:rPr>
          <w:spacing w:val="-4"/>
        </w:rPr>
        <w:t> </w:t>
      </w:r>
      <w:r>
        <w:rPr/>
        <w:t>de</w:t>
      </w:r>
      <w:r>
        <w:rPr>
          <w:spacing w:val="-5"/>
        </w:rPr>
        <w:t> </w:t>
      </w:r>
      <w:r>
        <w:rPr/>
        <w:t>cumplimiento</w:t>
      </w:r>
      <w:r>
        <w:rPr>
          <w:spacing w:val="-5"/>
        </w:rPr>
        <w:t> </w:t>
      </w:r>
      <w:r>
        <w:rPr/>
        <w:t>y</w:t>
      </w:r>
      <w:r>
        <w:rPr>
          <w:spacing w:val="-5"/>
        </w:rPr>
        <w:t> </w:t>
      </w:r>
      <w:r>
        <w:rPr/>
        <w:t>prevención</w:t>
      </w:r>
      <w:r>
        <w:rPr>
          <w:spacing w:val="-5"/>
        </w:rPr>
        <w:t> </w:t>
      </w:r>
      <w:r>
        <w:rPr/>
        <w:t>adoptadas por el ITC en materia de prevención</w:t>
      </w:r>
      <w:r>
        <w:rPr>
          <w:spacing w:val="-3"/>
        </w:rPr>
        <w:t> </w:t>
      </w:r>
      <w:r>
        <w:rPr/>
        <w:t>penal.</w:t>
      </w:r>
    </w:p>
    <w:p>
      <w:pPr>
        <w:pStyle w:val="BodyText"/>
      </w:pPr>
    </w:p>
    <w:p>
      <w:pPr>
        <w:pStyle w:val="BodyText"/>
        <w:ind w:left="681" w:right="836"/>
        <w:jc w:val="both"/>
      </w:pPr>
      <w:r>
        <w:rPr/>
        <w:t>Además, y en cumplimiento con lo dispuesto en la Ley Orgánica 1/2015, de 30 de marzo, del Código Penal, el presente documento también recoge todos aquellos aspectos relevantes que evidencian la existencia de un modelo de organización y gestión con las medidas de vigilancia y control idóneas para prevenir y, en su caso, detectar la ocurrencia de ilícitos penales en el seno del ITC.</w:t>
      </w:r>
    </w:p>
    <w:p>
      <w:pPr>
        <w:pStyle w:val="BodyText"/>
      </w:pPr>
    </w:p>
    <w:p>
      <w:pPr>
        <w:pStyle w:val="BodyText"/>
        <w:ind w:left="681" w:right="837"/>
        <w:jc w:val="both"/>
      </w:pPr>
      <w:r>
        <w:rPr/>
        <w:t>El</w:t>
      </w:r>
      <w:r>
        <w:rPr>
          <w:spacing w:val="-15"/>
        </w:rPr>
        <w:t> </w:t>
      </w:r>
      <w:r>
        <w:rPr/>
        <w:t>modelo</w:t>
      </w:r>
      <w:r>
        <w:rPr>
          <w:spacing w:val="-14"/>
        </w:rPr>
        <w:t> </w:t>
      </w:r>
      <w:r>
        <w:rPr/>
        <w:t>de</w:t>
      </w:r>
      <w:r>
        <w:rPr>
          <w:spacing w:val="-14"/>
        </w:rPr>
        <w:t> </w:t>
      </w:r>
      <w:r>
        <w:rPr/>
        <w:t>prevención</w:t>
      </w:r>
      <w:r>
        <w:rPr>
          <w:spacing w:val="-15"/>
        </w:rPr>
        <w:t> </w:t>
      </w:r>
      <w:r>
        <w:rPr/>
        <w:t>aludido</w:t>
      </w:r>
      <w:r>
        <w:rPr>
          <w:spacing w:val="-14"/>
        </w:rPr>
        <w:t> </w:t>
      </w:r>
      <w:r>
        <w:rPr/>
        <w:t>y</w:t>
      </w:r>
      <w:r>
        <w:rPr>
          <w:spacing w:val="-15"/>
        </w:rPr>
        <w:t> </w:t>
      </w:r>
      <w:r>
        <w:rPr/>
        <w:t>adoptado</w:t>
      </w:r>
      <w:r>
        <w:rPr>
          <w:spacing w:val="-14"/>
        </w:rPr>
        <w:t> </w:t>
      </w:r>
      <w:r>
        <w:rPr/>
        <w:t>por</w:t>
      </w:r>
      <w:r>
        <w:rPr>
          <w:spacing w:val="-15"/>
        </w:rPr>
        <w:t> </w:t>
      </w:r>
      <w:r>
        <w:rPr/>
        <w:t>el</w:t>
      </w:r>
      <w:r>
        <w:rPr>
          <w:spacing w:val="-14"/>
        </w:rPr>
        <w:t> </w:t>
      </w:r>
      <w:r>
        <w:rPr/>
        <w:t>ITC</w:t>
      </w:r>
      <w:r>
        <w:rPr>
          <w:spacing w:val="-15"/>
        </w:rPr>
        <w:t> </w:t>
      </w:r>
      <w:r>
        <w:rPr/>
        <w:t>para</w:t>
      </w:r>
      <w:r>
        <w:rPr>
          <w:spacing w:val="-14"/>
        </w:rPr>
        <w:t> </w:t>
      </w:r>
      <w:r>
        <w:rPr/>
        <w:t>la</w:t>
      </w:r>
      <w:r>
        <w:rPr>
          <w:spacing w:val="-15"/>
        </w:rPr>
        <w:t> </w:t>
      </w:r>
      <w:r>
        <w:rPr/>
        <w:t>prevención</w:t>
      </w:r>
      <w:r>
        <w:rPr>
          <w:spacing w:val="-14"/>
        </w:rPr>
        <w:t> </w:t>
      </w:r>
      <w:r>
        <w:rPr/>
        <w:t>de</w:t>
      </w:r>
      <w:r>
        <w:rPr>
          <w:spacing w:val="-15"/>
        </w:rPr>
        <w:t> </w:t>
      </w:r>
      <w:r>
        <w:rPr/>
        <w:t>la</w:t>
      </w:r>
      <w:r>
        <w:rPr>
          <w:spacing w:val="-14"/>
        </w:rPr>
        <w:t> </w:t>
      </w:r>
      <w:r>
        <w:rPr/>
        <w:t>comisión</w:t>
      </w:r>
      <w:r>
        <w:rPr>
          <w:spacing w:val="-14"/>
        </w:rPr>
        <w:t> </w:t>
      </w:r>
      <w:r>
        <w:rPr/>
        <w:t>de</w:t>
      </w:r>
      <w:r>
        <w:rPr>
          <w:spacing w:val="-15"/>
        </w:rPr>
        <w:t> </w:t>
      </w:r>
      <w:r>
        <w:rPr/>
        <w:t>delitos descrito</w:t>
      </w:r>
      <w:r>
        <w:rPr>
          <w:spacing w:val="-18"/>
        </w:rPr>
        <w:t> </w:t>
      </w:r>
      <w:r>
        <w:rPr/>
        <w:t>en</w:t>
      </w:r>
      <w:r>
        <w:rPr>
          <w:spacing w:val="-17"/>
        </w:rPr>
        <w:t> </w:t>
      </w:r>
      <w:r>
        <w:rPr/>
        <w:t>el</w:t>
      </w:r>
      <w:r>
        <w:rPr>
          <w:spacing w:val="-17"/>
        </w:rPr>
        <w:t> </w:t>
      </w:r>
      <w:r>
        <w:rPr/>
        <w:t>presente</w:t>
      </w:r>
      <w:r>
        <w:rPr>
          <w:spacing w:val="-18"/>
        </w:rPr>
        <w:t> </w:t>
      </w:r>
      <w:r>
        <w:rPr/>
        <w:t>Manual,</w:t>
      </w:r>
      <w:r>
        <w:rPr>
          <w:spacing w:val="-17"/>
        </w:rPr>
        <w:t> </w:t>
      </w:r>
      <w:r>
        <w:rPr/>
        <w:t>sigue</w:t>
      </w:r>
      <w:r>
        <w:rPr>
          <w:spacing w:val="-17"/>
        </w:rPr>
        <w:t> </w:t>
      </w:r>
      <w:r>
        <w:rPr/>
        <w:t>el</w:t>
      </w:r>
      <w:r>
        <w:rPr>
          <w:spacing w:val="-18"/>
        </w:rPr>
        <w:t> </w:t>
      </w:r>
      <w:r>
        <w:rPr/>
        <w:t>“modelo</w:t>
      </w:r>
      <w:r>
        <w:rPr>
          <w:spacing w:val="-17"/>
        </w:rPr>
        <w:t> </w:t>
      </w:r>
      <w:r>
        <w:rPr/>
        <w:t>de</w:t>
      </w:r>
      <w:r>
        <w:rPr>
          <w:spacing w:val="-17"/>
        </w:rPr>
        <w:t> </w:t>
      </w:r>
      <w:r>
        <w:rPr/>
        <w:t>prevención”</w:t>
      </w:r>
      <w:r>
        <w:rPr>
          <w:spacing w:val="-18"/>
        </w:rPr>
        <w:t> </w:t>
      </w:r>
      <w:r>
        <w:rPr/>
        <w:t>propuesto</w:t>
      </w:r>
      <w:r>
        <w:rPr>
          <w:spacing w:val="-17"/>
        </w:rPr>
        <w:t> </w:t>
      </w:r>
      <w:r>
        <w:rPr/>
        <w:t>y</w:t>
      </w:r>
      <w:r>
        <w:rPr>
          <w:spacing w:val="-17"/>
        </w:rPr>
        <w:t> </w:t>
      </w:r>
      <w:r>
        <w:rPr/>
        <w:t>definido</w:t>
      </w:r>
      <w:r>
        <w:rPr>
          <w:spacing w:val="-17"/>
        </w:rPr>
        <w:t> </w:t>
      </w:r>
      <w:r>
        <w:rPr/>
        <w:t>por</w:t>
      </w:r>
      <w:r>
        <w:rPr>
          <w:spacing w:val="-18"/>
        </w:rPr>
        <w:t> </w:t>
      </w:r>
      <w:r>
        <w:rPr/>
        <w:t>la</w:t>
      </w:r>
      <w:r>
        <w:rPr>
          <w:spacing w:val="-17"/>
        </w:rPr>
        <w:t> </w:t>
      </w:r>
      <w:r>
        <w:rPr/>
        <w:t>Fiscalía General del Estado en su Circular 1/2016 así como otros estándares nacionales (como la Norma </w:t>
      </w:r>
      <w:r>
        <w:rPr>
          <w:i/>
        </w:rPr>
        <w:t>UNE 19601</w:t>
      </w:r>
      <w:r>
        <w:rPr/>
        <w:t>:2017 “Sistemas de gestión de compliance penal”) que permite prevenir la responsabilidad penal de la Persona Jurídica del</w:t>
      </w:r>
      <w:r>
        <w:rPr>
          <w:spacing w:val="-4"/>
        </w:rPr>
        <w:t> </w:t>
      </w:r>
      <w:r>
        <w:rPr/>
        <w:t>ITC.</w:t>
      </w:r>
    </w:p>
    <w:p>
      <w:pPr>
        <w:spacing w:after="0"/>
        <w:jc w:val="both"/>
        <w:sectPr>
          <w:pgSz w:w="11910" w:h="16840"/>
          <w:pgMar w:header="708" w:footer="1258" w:top="1820" w:bottom="1440" w:left="1020" w:right="860"/>
        </w:sectPr>
      </w:pPr>
    </w:p>
    <w:p>
      <w:pPr>
        <w:pStyle w:val="BodyText"/>
        <w:spacing w:before="7"/>
        <w:rPr>
          <w:sz w:val="15"/>
        </w:rPr>
      </w:pPr>
    </w:p>
    <w:p>
      <w:pPr>
        <w:pStyle w:val="BodyText"/>
        <w:spacing w:before="96"/>
        <w:ind w:left="681" w:right="838"/>
        <w:jc w:val="both"/>
      </w:pPr>
      <w:r>
        <w:rPr/>
        <w:t>El</w:t>
      </w:r>
      <w:r>
        <w:rPr>
          <w:spacing w:val="-12"/>
        </w:rPr>
        <w:t> </w:t>
      </w:r>
      <w:r>
        <w:rPr/>
        <w:t>presente</w:t>
      </w:r>
      <w:r>
        <w:rPr>
          <w:spacing w:val="-12"/>
        </w:rPr>
        <w:t> </w:t>
      </w:r>
      <w:r>
        <w:rPr/>
        <w:t>documento</w:t>
      </w:r>
      <w:r>
        <w:rPr>
          <w:spacing w:val="-12"/>
        </w:rPr>
        <w:t> </w:t>
      </w:r>
      <w:r>
        <w:rPr/>
        <w:t>se</w:t>
      </w:r>
      <w:r>
        <w:rPr>
          <w:spacing w:val="-12"/>
        </w:rPr>
        <w:t> </w:t>
      </w:r>
      <w:r>
        <w:rPr/>
        <w:t>integra</w:t>
      </w:r>
      <w:r>
        <w:rPr>
          <w:spacing w:val="-12"/>
        </w:rPr>
        <w:t> </w:t>
      </w:r>
      <w:r>
        <w:rPr/>
        <w:t>en</w:t>
      </w:r>
      <w:r>
        <w:rPr>
          <w:spacing w:val="-13"/>
        </w:rPr>
        <w:t> </w:t>
      </w:r>
      <w:r>
        <w:rPr/>
        <w:t>el</w:t>
      </w:r>
      <w:r>
        <w:rPr>
          <w:spacing w:val="-13"/>
        </w:rPr>
        <w:t> </w:t>
      </w:r>
      <w:r>
        <w:rPr/>
        <w:t>sistema</w:t>
      </w:r>
      <w:r>
        <w:rPr>
          <w:spacing w:val="-13"/>
        </w:rPr>
        <w:t> </w:t>
      </w:r>
      <w:r>
        <w:rPr/>
        <w:t>de</w:t>
      </w:r>
      <w:r>
        <w:rPr>
          <w:spacing w:val="-13"/>
        </w:rPr>
        <w:t> </w:t>
      </w:r>
      <w:r>
        <w:rPr/>
        <w:t>gestión</w:t>
      </w:r>
      <w:r>
        <w:rPr>
          <w:spacing w:val="-13"/>
        </w:rPr>
        <w:t> </w:t>
      </w:r>
      <w:r>
        <w:rPr/>
        <w:t>de</w:t>
      </w:r>
      <w:r>
        <w:rPr>
          <w:spacing w:val="-13"/>
        </w:rPr>
        <w:t> </w:t>
      </w:r>
      <w:r>
        <w:rPr/>
        <w:t>cumplimiento</w:t>
      </w:r>
      <w:r>
        <w:rPr>
          <w:spacing w:val="-13"/>
        </w:rPr>
        <w:t> </w:t>
      </w:r>
      <w:r>
        <w:rPr/>
        <w:t>del</w:t>
      </w:r>
      <w:r>
        <w:rPr>
          <w:spacing w:val="-13"/>
        </w:rPr>
        <w:t> </w:t>
      </w:r>
      <w:r>
        <w:rPr/>
        <w:t>ITC</w:t>
      </w:r>
      <w:r>
        <w:rPr>
          <w:spacing w:val="-13"/>
        </w:rPr>
        <w:t> </w:t>
      </w:r>
      <w:r>
        <w:rPr/>
        <w:t>junto</w:t>
      </w:r>
      <w:r>
        <w:rPr>
          <w:spacing w:val="-13"/>
        </w:rPr>
        <w:t> </w:t>
      </w:r>
      <w:r>
        <w:rPr/>
        <w:t>con</w:t>
      </w:r>
      <w:r>
        <w:rPr>
          <w:spacing w:val="-13"/>
        </w:rPr>
        <w:t> </w:t>
      </w:r>
      <w:r>
        <w:rPr/>
        <w:t>otros sistemas</w:t>
      </w:r>
      <w:r>
        <w:rPr>
          <w:spacing w:val="-8"/>
        </w:rPr>
        <w:t> </w:t>
      </w:r>
      <w:r>
        <w:rPr/>
        <w:t>de</w:t>
      </w:r>
      <w:r>
        <w:rPr>
          <w:spacing w:val="-7"/>
        </w:rPr>
        <w:t> </w:t>
      </w:r>
      <w:r>
        <w:rPr/>
        <w:t>gestión</w:t>
      </w:r>
      <w:r>
        <w:rPr>
          <w:spacing w:val="-7"/>
        </w:rPr>
        <w:t> </w:t>
      </w:r>
      <w:r>
        <w:rPr/>
        <w:t>de</w:t>
      </w:r>
      <w:r>
        <w:rPr>
          <w:spacing w:val="-7"/>
        </w:rPr>
        <w:t> </w:t>
      </w:r>
      <w:r>
        <w:rPr/>
        <w:t>cumplimiento</w:t>
      </w:r>
      <w:r>
        <w:rPr>
          <w:spacing w:val="-7"/>
        </w:rPr>
        <w:t> </w:t>
      </w:r>
      <w:r>
        <w:rPr/>
        <w:t>normativo,</w:t>
      </w:r>
      <w:r>
        <w:rPr>
          <w:spacing w:val="-7"/>
        </w:rPr>
        <w:t> </w:t>
      </w:r>
      <w:r>
        <w:rPr/>
        <w:t>calidad,</w:t>
      </w:r>
      <w:r>
        <w:rPr>
          <w:spacing w:val="-8"/>
        </w:rPr>
        <w:t> </w:t>
      </w:r>
      <w:r>
        <w:rPr/>
        <w:t>control</w:t>
      </w:r>
      <w:r>
        <w:rPr>
          <w:spacing w:val="-7"/>
        </w:rPr>
        <w:t> </w:t>
      </w:r>
      <w:r>
        <w:rPr/>
        <w:t>interno</w:t>
      </w:r>
      <w:r>
        <w:rPr>
          <w:spacing w:val="-7"/>
        </w:rPr>
        <w:t> </w:t>
      </w:r>
      <w:r>
        <w:rPr/>
        <w:t>y</w:t>
      </w:r>
      <w:r>
        <w:rPr>
          <w:spacing w:val="-7"/>
        </w:rPr>
        <w:t> </w:t>
      </w:r>
      <w:r>
        <w:rPr/>
        <w:t>Plan</w:t>
      </w:r>
      <w:r>
        <w:rPr>
          <w:spacing w:val="-7"/>
        </w:rPr>
        <w:t> </w:t>
      </w:r>
      <w:r>
        <w:rPr/>
        <w:t>Antifraude</w:t>
      </w:r>
      <w:r>
        <w:rPr>
          <w:spacing w:val="-7"/>
        </w:rPr>
        <w:t> </w:t>
      </w:r>
      <w:r>
        <w:rPr/>
        <w:t>del</w:t>
      </w:r>
      <w:r>
        <w:rPr>
          <w:spacing w:val="-7"/>
        </w:rPr>
        <w:t> </w:t>
      </w:r>
      <w:r>
        <w:rPr/>
        <w:t>ITC.</w:t>
      </w:r>
    </w:p>
    <w:p>
      <w:pPr>
        <w:pStyle w:val="BodyText"/>
        <w:spacing w:before="11"/>
        <w:rPr>
          <w:sz w:val="23"/>
        </w:rPr>
      </w:pPr>
    </w:p>
    <w:p>
      <w:pPr>
        <w:pStyle w:val="BodyText"/>
        <w:ind w:left="681" w:right="837"/>
        <w:jc w:val="both"/>
      </w:pPr>
      <w:r>
        <w:rPr/>
        <w:t>Esta es la 1ª versión del Manual la cual será conservada junto con las siguientes actualizaciones por el ITC (a través de su Órgano de Cumplimiento) para dar cumplimiento a sus obligaciones de documentación</w:t>
      </w:r>
      <w:r>
        <w:rPr>
          <w:spacing w:val="-16"/>
        </w:rPr>
        <w:t> </w:t>
      </w:r>
      <w:r>
        <w:rPr/>
        <w:t>y</w:t>
      </w:r>
      <w:r>
        <w:rPr>
          <w:spacing w:val="-16"/>
        </w:rPr>
        <w:t> </w:t>
      </w:r>
      <w:r>
        <w:rPr/>
        <w:t>trazabilidad,</w:t>
      </w:r>
      <w:r>
        <w:rPr>
          <w:spacing w:val="-15"/>
        </w:rPr>
        <w:t> </w:t>
      </w:r>
      <w:r>
        <w:rPr/>
        <w:t>responsabilidad</w:t>
      </w:r>
      <w:r>
        <w:rPr>
          <w:spacing w:val="-16"/>
        </w:rPr>
        <w:t> </w:t>
      </w:r>
      <w:r>
        <w:rPr/>
        <w:t>proactiva</w:t>
      </w:r>
      <w:r>
        <w:rPr>
          <w:spacing w:val="-14"/>
        </w:rPr>
        <w:t> </w:t>
      </w:r>
      <w:r>
        <w:rPr/>
        <w:t>y</w:t>
      </w:r>
      <w:r>
        <w:rPr>
          <w:spacing w:val="-16"/>
        </w:rPr>
        <w:t> </w:t>
      </w:r>
      <w:r>
        <w:rPr/>
        <w:t>rendición</w:t>
      </w:r>
      <w:r>
        <w:rPr>
          <w:spacing w:val="-16"/>
        </w:rPr>
        <w:t> </w:t>
      </w:r>
      <w:r>
        <w:rPr/>
        <w:t>de</w:t>
      </w:r>
      <w:r>
        <w:rPr>
          <w:spacing w:val="-16"/>
        </w:rPr>
        <w:t> </w:t>
      </w:r>
      <w:r>
        <w:rPr/>
        <w:t>cuentas</w:t>
      </w:r>
      <w:r>
        <w:rPr>
          <w:spacing w:val="-15"/>
        </w:rPr>
        <w:t> </w:t>
      </w:r>
      <w:r>
        <w:rPr/>
        <w:t>del</w:t>
      </w:r>
      <w:r>
        <w:rPr>
          <w:spacing w:val="-16"/>
        </w:rPr>
        <w:t> </w:t>
      </w:r>
      <w:r>
        <w:rPr/>
        <w:t>ITC</w:t>
      </w:r>
      <w:r>
        <w:rPr>
          <w:spacing w:val="-16"/>
        </w:rPr>
        <w:t> </w:t>
      </w:r>
      <w:r>
        <w:rPr/>
        <w:t>en</w:t>
      </w:r>
      <w:r>
        <w:rPr>
          <w:spacing w:val="-15"/>
        </w:rPr>
        <w:t> </w:t>
      </w:r>
      <w:r>
        <w:rPr/>
        <w:t>relación con las medidas de prevención de la comisión de delitos</w:t>
      </w:r>
      <w:r>
        <w:rPr>
          <w:spacing w:val="-9"/>
        </w:rPr>
        <w:t> </w:t>
      </w:r>
      <w:r>
        <w:rPr/>
        <w:t>adoptada.</w:t>
      </w:r>
    </w:p>
    <w:p>
      <w:pPr>
        <w:pStyle w:val="BodyText"/>
      </w:pPr>
    </w:p>
    <w:p>
      <w:pPr>
        <w:pStyle w:val="Heading1"/>
        <w:tabs>
          <w:tab w:pos="9215" w:val="left" w:leader="none"/>
        </w:tabs>
        <w:spacing w:before="0"/>
        <w:ind w:left="681" w:hanging="30"/>
        <w:jc w:val="both"/>
      </w:pPr>
      <w:bookmarkStart w:name="_TOC_250014" w:id="2"/>
      <w:r>
        <w:rPr>
          <w:color w:val="FFFFFF"/>
          <w:spacing w:val="-34"/>
          <w:w w:val="99"/>
          <w:shd w:fill="00A7E2" w:color="auto" w:val="clear"/>
        </w:rPr>
        <w:t> </w:t>
      </w:r>
      <w:r>
        <w:rPr>
          <w:color w:val="FFFFFF"/>
          <w:shd w:fill="00A7E2" w:color="auto" w:val="clear"/>
        </w:rPr>
        <w:t>2.    Régimen de responsabilidad penal de las personas</w:t>
      </w:r>
      <w:r>
        <w:rPr>
          <w:color w:val="FFFFFF"/>
          <w:spacing w:val="-36"/>
          <w:shd w:fill="00A7E2" w:color="auto" w:val="clear"/>
        </w:rPr>
        <w:t> </w:t>
      </w:r>
      <w:bookmarkEnd w:id="2"/>
      <w:r>
        <w:rPr>
          <w:color w:val="FFFFFF"/>
          <w:shd w:fill="00A7E2" w:color="auto" w:val="clear"/>
        </w:rPr>
        <w:t>jurídicas</w:t>
        <w:tab/>
      </w:r>
    </w:p>
    <w:p>
      <w:pPr>
        <w:pStyle w:val="BodyText"/>
        <w:spacing w:before="276"/>
        <w:ind w:left="681" w:right="835"/>
        <w:jc w:val="both"/>
      </w:pPr>
      <w:r>
        <w:rPr/>
        <w:t>El régimen de responsabilidad penal de las personas jurídicas se regula en el mencionado art. 31 bis del Código Penal, pudiéndose distinguir la responsabilidad penal por:</w:t>
      </w:r>
    </w:p>
    <w:p>
      <w:pPr>
        <w:pStyle w:val="BodyText"/>
        <w:spacing w:before="10"/>
        <w:rPr>
          <w:sz w:val="23"/>
        </w:rPr>
      </w:pPr>
    </w:p>
    <w:p>
      <w:pPr>
        <w:pStyle w:val="ListParagraph"/>
        <w:numPr>
          <w:ilvl w:val="0"/>
          <w:numId w:val="4"/>
        </w:numPr>
        <w:tabs>
          <w:tab w:pos="1250" w:val="left" w:leader="none"/>
        </w:tabs>
        <w:spacing w:line="240" w:lineRule="auto" w:before="1" w:after="0"/>
        <w:ind w:left="1249" w:right="836" w:hanging="426"/>
        <w:jc w:val="both"/>
        <w:rPr>
          <w:sz w:val="24"/>
        </w:rPr>
      </w:pPr>
      <w:r>
        <w:rPr>
          <w:sz w:val="24"/>
        </w:rPr>
        <w:t>Los delitos cometidos, en nombre o por cuenta de la persona jurídica, y en su beneficio directo o indirecto, por sus representantes legales o por aquellos que, actuando individualmente o como integrantes de un órgano de la persona jurídica, están autorizados para tomar decisiones en nombre de la persona jurídica u ostentan facultades de organización y control dentro de la misma;</w:t>
      </w:r>
      <w:r>
        <w:rPr>
          <w:spacing w:val="-3"/>
          <w:sz w:val="24"/>
        </w:rPr>
        <w:t> </w:t>
      </w:r>
      <w:r>
        <w:rPr>
          <w:sz w:val="24"/>
        </w:rPr>
        <w:t>y,</w:t>
      </w:r>
    </w:p>
    <w:p>
      <w:pPr>
        <w:pStyle w:val="BodyText"/>
        <w:spacing w:before="10"/>
        <w:rPr>
          <w:sz w:val="23"/>
        </w:rPr>
      </w:pPr>
    </w:p>
    <w:p>
      <w:pPr>
        <w:pStyle w:val="ListParagraph"/>
        <w:numPr>
          <w:ilvl w:val="0"/>
          <w:numId w:val="4"/>
        </w:numPr>
        <w:tabs>
          <w:tab w:pos="1250" w:val="left" w:leader="none"/>
        </w:tabs>
        <w:spacing w:line="240" w:lineRule="auto" w:before="0" w:after="0"/>
        <w:ind w:left="1249" w:right="837" w:hanging="426"/>
        <w:jc w:val="both"/>
        <w:rPr>
          <w:sz w:val="24"/>
        </w:rPr>
      </w:pPr>
      <w:r>
        <w:rPr>
          <w:sz w:val="24"/>
        </w:rPr>
        <w:t>Los delitos cometidos, en el ejercicio de actividades sociales y por cuenta y en beneficio directo o indirecto de la persona jurídica, por quienes, estando sometidos a la autoridad de las</w:t>
      </w:r>
      <w:r>
        <w:rPr>
          <w:spacing w:val="-6"/>
          <w:sz w:val="24"/>
        </w:rPr>
        <w:t> </w:t>
      </w:r>
      <w:r>
        <w:rPr>
          <w:sz w:val="24"/>
        </w:rPr>
        <w:t>personas</w:t>
      </w:r>
      <w:r>
        <w:rPr>
          <w:spacing w:val="-6"/>
          <w:sz w:val="24"/>
        </w:rPr>
        <w:t> </w:t>
      </w:r>
      <w:r>
        <w:rPr>
          <w:sz w:val="24"/>
        </w:rPr>
        <w:t>físicas</w:t>
      </w:r>
      <w:r>
        <w:rPr>
          <w:spacing w:val="-6"/>
          <w:sz w:val="24"/>
        </w:rPr>
        <w:t> </w:t>
      </w:r>
      <w:r>
        <w:rPr>
          <w:sz w:val="24"/>
        </w:rPr>
        <w:t>mencionadas</w:t>
      </w:r>
      <w:r>
        <w:rPr>
          <w:spacing w:val="-5"/>
          <w:sz w:val="24"/>
        </w:rPr>
        <w:t> </w:t>
      </w:r>
      <w:r>
        <w:rPr>
          <w:sz w:val="24"/>
        </w:rPr>
        <w:t>en</w:t>
      </w:r>
      <w:r>
        <w:rPr>
          <w:spacing w:val="-6"/>
          <w:sz w:val="24"/>
        </w:rPr>
        <w:t> </w:t>
      </w:r>
      <w:r>
        <w:rPr>
          <w:sz w:val="24"/>
        </w:rPr>
        <w:t>el</w:t>
      </w:r>
      <w:r>
        <w:rPr>
          <w:spacing w:val="-6"/>
          <w:sz w:val="24"/>
        </w:rPr>
        <w:t> </w:t>
      </w:r>
      <w:r>
        <w:rPr>
          <w:sz w:val="24"/>
        </w:rPr>
        <w:t>párrafo</w:t>
      </w:r>
      <w:r>
        <w:rPr>
          <w:spacing w:val="-2"/>
          <w:sz w:val="24"/>
        </w:rPr>
        <w:t> </w:t>
      </w:r>
      <w:r>
        <w:rPr>
          <w:sz w:val="24"/>
        </w:rPr>
        <w:t>anterior,</w:t>
      </w:r>
      <w:r>
        <w:rPr>
          <w:spacing w:val="-5"/>
          <w:sz w:val="24"/>
        </w:rPr>
        <w:t> </w:t>
      </w:r>
      <w:r>
        <w:rPr>
          <w:sz w:val="24"/>
        </w:rPr>
        <w:t>han</w:t>
      </w:r>
      <w:r>
        <w:rPr>
          <w:spacing w:val="-6"/>
          <w:sz w:val="24"/>
        </w:rPr>
        <w:t> </w:t>
      </w:r>
      <w:r>
        <w:rPr>
          <w:sz w:val="24"/>
        </w:rPr>
        <w:t>podido</w:t>
      </w:r>
      <w:r>
        <w:rPr>
          <w:spacing w:val="-6"/>
          <w:sz w:val="24"/>
        </w:rPr>
        <w:t> </w:t>
      </w:r>
      <w:r>
        <w:rPr>
          <w:sz w:val="24"/>
        </w:rPr>
        <w:t>realizar</w:t>
      </w:r>
      <w:r>
        <w:rPr>
          <w:spacing w:val="-6"/>
          <w:sz w:val="24"/>
        </w:rPr>
        <w:t> </w:t>
      </w:r>
      <w:r>
        <w:rPr>
          <w:sz w:val="24"/>
        </w:rPr>
        <w:t>los</w:t>
      </w:r>
      <w:r>
        <w:rPr>
          <w:spacing w:val="-5"/>
          <w:sz w:val="24"/>
        </w:rPr>
        <w:t> </w:t>
      </w:r>
      <w:r>
        <w:rPr>
          <w:sz w:val="24"/>
        </w:rPr>
        <w:t>hechos</w:t>
      </w:r>
      <w:r>
        <w:rPr>
          <w:spacing w:val="-6"/>
          <w:sz w:val="24"/>
        </w:rPr>
        <w:t> </w:t>
      </w:r>
      <w:r>
        <w:rPr>
          <w:sz w:val="24"/>
        </w:rPr>
        <w:t>por haberse</w:t>
      </w:r>
      <w:r>
        <w:rPr>
          <w:spacing w:val="-16"/>
          <w:sz w:val="24"/>
        </w:rPr>
        <w:t> </w:t>
      </w:r>
      <w:r>
        <w:rPr>
          <w:sz w:val="24"/>
        </w:rPr>
        <w:t>incumplido</w:t>
      </w:r>
      <w:r>
        <w:rPr>
          <w:spacing w:val="-16"/>
          <w:sz w:val="24"/>
        </w:rPr>
        <w:t> </w:t>
      </w:r>
      <w:r>
        <w:rPr>
          <w:sz w:val="24"/>
        </w:rPr>
        <w:t>gravemente</w:t>
      </w:r>
      <w:r>
        <w:rPr>
          <w:spacing w:val="-16"/>
          <w:sz w:val="24"/>
        </w:rPr>
        <w:t> </w:t>
      </w:r>
      <w:r>
        <w:rPr>
          <w:sz w:val="24"/>
        </w:rPr>
        <w:t>por</w:t>
      </w:r>
      <w:r>
        <w:rPr>
          <w:spacing w:val="-13"/>
          <w:sz w:val="24"/>
        </w:rPr>
        <w:t> </w:t>
      </w:r>
      <w:r>
        <w:rPr>
          <w:sz w:val="24"/>
        </w:rPr>
        <w:t>aquéllos</w:t>
      </w:r>
      <w:r>
        <w:rPr>
          <w:spacing w:val="-15"/>
          <w:sz w:val="24"/>
        </w:rPr>
        <w:t> </w:t>
      </w:r>
      <w:r>
        <w:rPr>
          <w:sz w:val="24"/>
        </w:rPr>
        <w:t>los</w:t>
      </w:r>
      <w:r>
        <w:rPr>
          <w:spacing w:val="-16"/>
          <w:sz w:val="24"/>
        </w:rPr>
        <w:t> </w:t>
      </w:r>
      <w:r>
        <w:rPr>
          <w:sz w:val="24"/>
        </w:rPr>
        <w:t>deberes</w:t>
      </w:r>
      <w:r>
        <w:rPr>
          <w:spacing w:val="-16"/>
          <w:sz w:val="24"/>
        </w:rPr>
        <w:t> </w:t>
      </w:r>
      <w:r>
        <w:rPr>
          <w:sz w:val="24"/>
        </w:rPr>
        <w:t>de</w:t>
      </w:r>
      <w:r>
        <w:rPr>
          <w:spacing w:val="-15"/>
          <w:sz w:val="24"/>
        </w:rPr>
        <w:t> </w:t>
      </w:r>
      <w:r>
        <w:rPr>
          <w:sz w:val="24"/>
        </w:rPr>
        <w:t>supervisión,</w:t>
      </w:r>
      <w:r>
        <w:rPr>
          <w:spacing w:val="-16"/>
          <w:sz w:val="24"/>
        </w:rPr>
        <w:t> </w:t>
      </w:r>
      <w:r>
        <w:rPr>
          <w:sz w:val="24"/>
        </w:rPr>
        <w:t>vigilancia</w:t>
      </w:r>
      <w:r>
        <w:rPr>
          <w:spacing w:val="-16"/>
          <w:sz w:val="24"/>
        </w:rPr>
        <w:t> </w:t>
      </w:r>
      <w:r>
        <w:rPr>
          <w:sz w:val="24"/>
        </w:rPr>
        <w:t>y</w:t>
      </w:r>
      <w:r>
        <w:rPr>
          <w:spacing w:val="-15"/>
          <w:sz w:val="24"/>
        </w:rPr>
        <w:t> </w:t>
      </w:r>
      <w:r>
        <w:rPr>
          <w:sz w:val="24"/>
        </w:rPr>
        <w:t>control de su actividad atendidas las concretas circunstancias del</w:t>
      </w:r>
      <w:r>
        <w:rPr>
          <w:spacing w:val="-8"/>
          <w:sz w:val="24"/>
        </w:rPr>
        <w:t> </w:t>
      </w:r>
      <w:r>
        <w:rPr>
          <w:sz w:val="24"/>
        </w:rPr>
        <w:t>caso.</w:t>
      </w:r>
    </w:p>
    <w:p>
      <w:pPr>
        <w:pStyle w:val="BodyText"/>
        <w:spacing w:before="10"/>
        <w:rPr>
          <w:sz w:val="23"/>
        </w:rPr>
      </w:pPr>
    </w:p>
    <w:p>
      <w:pPr>
        <w:pStyle w:val="BodyText"/>
        <w:ind w:left="681" w:right="837"/>
        <w:jc w:val="both"/>
      </w:pPr>
      <w:r>
        <w:rPr/>
        <w:t>De acuerdo con la Fiscalía General del Estado a través de su Circular 1/2016, de 22 de enero, sobre la responsabilidad penal de las personas jurídicas conforme a la reforma del Código Penal efectuada por Ley Orgánica 1/2015, los modelos de organización y gestión para la prevención de la</w:t>
      </w:r>
      <w:r>
        <w:rPr>
          <w:spacing w:val="-17"/>
        </w:rPr>
        <w:t> </w:t>
      </w:r>
      <w:r>
        <w:rPr/>
        <w:t>comisión</w:t>
      </w:r>
      <w:r>
        <w:rPr>
          <w:spacing w:val="-16"/>
        </w:rPr>
        <w:t> </w:t>
      </w:r>
      <w:r>
        <w:rPr/>
        <w:t>de</w:t>
      </w:r>
      <w:r>
        <w:rPr>
          <w:spacing w:val="-16"/>
        </w:rPr>
        <w:t> </w:t>
      </w:r>
      <w:r>
        <w:rPr/>
        <w:t>delitos</w:t>
      </w:r>
      <w:r>
        <w:rPr>
          <w:spacing w:val="-16"/>
        </w:rPr>
        <w:t> </w:t>
      </w:r>
      <w:r>
        <w:rPr/>
        <w:t>definidos</w:t>
      </w:r>
      <w:r>
        <w:rPr>
          <w:spacing w:val="-16"/>
        </w:rPr>
        <w:t> </w:t>
      </w:r>
      <w:r>
        <w:rPr/>
        <w:t>por</w:t>
      </w:r>
      <w:r>
        <w:rPr>
          <w:spacing w:val="-16"/>
        </w:rPr>
        <w:t> </w:t>
      </w:r>
      <w:r>
        <w:rPr/>
        <w:t>el</w:t>
      </w:r>
      <w:r>
        <w:rPr>
          <w:spacing w:val="-16"/>
        </w:rPr>
        <w:t> </w:t>
      </w:r>
      <w:r>
        <w:rPr/>
        <w:t>artículo</w:t>
      </w:r>
      <w:r>
        <w:rPr>
          <w:spacing w:val="-14"/>
        </w:rPr>
        <w:t> </w:t>
      </w:r>
      <w:r>
        <w:rPr/>
        <w:t>31</w:t>
      </w:r>
      <w:r>
        <w:rPr>
          <w:spacing w:val="-16"/>
        </w:rPr>
        <w:t> </w:t>
      </w:r>
      <w:r>
        <w:rPr/>
        <w:t>bis</w:t>
      </w:r>
      <w:r>
        <w:rPr>
          <w:spacing w:val="-16"/>
        </w:rPr>
        <w:t> </w:t>
      </w:r>
      <w:r>
        <w:rPr/>
        <w:t>del</w:t>
      </w:r>
      <w:r>
        <w:rPr>
          <w:spacing w:val="-17"/>
        </w:rPr>
        <w:t> </w:t>
      </w:r>
      <w:r>
        <w:rPr/>
        <w:t>Código</w:t>
      </w:r>
      <w:r>
        <w:rPr>
          <w:spacing w:val="-16"/>
        </w:rPr>
        <w:t> </w:t>
      </w:r>
      <w:r>
        <w:rPr/>
        <w:t>Penal,</w:t>
      </w:r>
      <w:r>
        <w:rPr>
          <w:spacing w:val="-16"/>
        </w:rPr>
        <w:t> </w:t>
      </w:r>
      <w:r>
        <w:rPr/>
        <w:t>deben</w:t>
      </w:r>
      <w:r>
        <w:rPr>
          <w:spacing w:val="-16"/>
        </w:rPr>
        <w:t> </w:t>
      </w:r>
      <w:r>
        <w:rPr/>
        <w:t>cumplir</w:t>
      </w:r>
      <w:r>
        <w:rPr>
          <w:spacing w:val="-16"/>
        </w:rPr>
        <w:t> </w:t>
      </w:r>
      <w:r>
        <w:rPr/>
        <w:t>los</w:t>
      </w:r>
      <w:r>
        <w:rPr>
          <w:spacing w:val="-16"/>
        </w:rPr>
        <w:t> </w:t>
      </w:r>
      <w:r>
        <w:rPr/>
        <w:t>siguientes requisitos:</w:t>
      </w:r>
    </w:p>
    <w:p>
      <w:pPr>
        <w:pStyle w:val="BodyText"/>
      </w:pPr>
    </w:p>
    <w:p>
      <w:pPr>
        <w:pStyle w:val="ListParagraph"/>
        <w:numPr>
          <w:ilvl w:val="1"/>
          <w:numId w:val="3"/>
        </w:numPr>
        <w:tabs>
          <w:tab w:pos="1555" w:val="left" w:leader="none"/>
        </w:tabs>
        <w:spacing w:line="240" w:lineRule="auto" w:before="0" w:after="0"/>
        <w:ind w:left="1389" w:right="836" w:firstLine="0"/>
        <w:jc w:val="both"/>
        <w:rPr>
          <w:i/>
          <w:sz w:val="24"/>
        </w:rPr>
      </w:pPr>
      <w:r>
        <w:rPr>
          <w:i/>
          <w:sz w:val="24"/>
        </w:rPr>
        <w:t>º Se identificarán las actividades en cuyo ámbito puedan ser cometidos los delitos que </w:t>
      </w:r>
      <w:r>
        <w:rPr>
          <w:i/>
          <w:sz w:val="24"/>
        </w:rPr>
        <w:t>deben ser</w:t>
      </w:r>
      <w:r>
        <w:rPr>
          <w:i/>
          <w:spacing w:val="-1"/>
          <w:sz w:val="24"/>
        </w:rPr>
        <w:t> </w:t>
      </w:r>
      <w:r>
        <w:rPr>
          <w:i/>
          <w:sz w:val="24"/>
        </w:rPr>
        <w:t>prevenidos.</w:t>
      </w:r>
    </w:p>
    <w:p>
      <w:pPr>
        <w:pStyle w:val="BodyText"/>
        <w:rPr>
          <w:i/>
        </w:rPr>
      </w:pPr>
    </w:p>
    <w:p>
      <w:pPr>
        <w:pStyle w:val="ListParagraph"/>
        <w:numPr>
          <w:ilvl w:val="1"/>
          <w:numId w:val="3"/>
        </w:numPr>
        <w:tabs>
          <w:tab w:pos="1555" w:val="left" w:leader="none"/>
        </w:tabs>
        <w:spacing w:line="240" w:lineRule="auto" w:before="1" w:after="0"/>
        <w:ind w:left="1389" w:right="836" w:firstLine="0"/>
        <w:jc w:val="both"/>
        <w:rPr>
          <w:i/>
          <w:sz w:val="24"/>
        </w:rPr>
      </w:pPr>
      <w:r>
        <w:rPr>
          <w:i/>
          <w:sz w:val="24"/>
        </w:rPr>
        <w:t>º Se establecerán los protocolos o procedimientos que concreten el proceso de </w:t>
      </w:r>
      <w:r>
        <w:rPr>
          <w:i/>
          <w:sz w:val="24"/>
        </w:rPr>
        <w:t>formación</w:t>
      </w:r>
      <w:r>
        <w:rPr>
          <w:i/>
          <w:spacing w:val="-8"/>
          <w:sz w:val="24"/>
        </w:rPr>
        <w:t> </w:t>
      </w:r>
      <w:r>
        <w:rPr>
          <w:i/>
          <w:sz w:val="24"/>
        </w:rPr>
        <w:t>de</w:t>
      </w:r>
      <w:r>
        <w:rPr>
          <w:i/>
          <w:spacing w:val="-7"/>
          <w:sz w:val="24"/>
        </w:rPr>
        <w:t> </w:t>
      </w:r>
      <w:r>
        <w:rPr>
          <w:i/>
          <w:sz w:val="24"/>
        </w:rPr>
        <w:t>la</w:t>
      </w:r>
      <w:r>
        <w:rPr>
          <w:i/>
          <w:spacing w:val="-7"/>
          <w:sz w:val="24"/>
        </w:rPr>
        <w:t> </w:t>
      </w:r>
      <w:r>
        <w:rPr>
          <w:i/>
          <w:sz w:val="24"/>
        </w:rPr>
        <w:t>voluntad</w:t>
      </w:r>
      <w:r>
        <w:rPr>
          <w:i/>
          <w:spacing w:val="-7"/>
          <w:sz w:val="24"/>
        </w:rPr>
        <w:t> </w:t>
      </w:r>
      <w:r>
        <w:rPr>
          <w:i/>
          <w:sz w:val="24"/>
        </w:rPr>
        <w:t>de</w:t>
      </w:r>
      <w:r>
        <w:rPr>
          <w:i/>
          <w:spacing w:val="-7"/>
          <w:sz w:val="24"/>
        </w:rPr>
        <w:t> </w:t>
      </w:r>
      <w:r>
        <w:rPr>
          <w:i/>
          <w:sz w:val="24"/>
        </w:rPr>
        <w:t>la</w:t>
      </w:r>
      <w:r>
        <w:rPr>
          <w:i/>
          <w:spacing w:val="-7"/>
          <w:sz w:val="24"/>
        </w:rPr>
        <w:t> </w:t>
      </w:r>
      <w:r>
        <w:rPr>
          <w:i/>
          <w:sz w:val="24"/>
        </w:rPr>
        <w:t>persona</w:t>
      </w:r>
      <w:r>
        <w:rPr>
          <w:i/>
          <w:spacing w:val="-7"/>
          <w:sz w:val="24"/>
        </w:rPr>
        <w:t> </w:t>
      </w:r>
      <w:r>
        <w:rPr>
          <w:i/>
          <w:sz w:val="24"/>
        </w:rPr>
        <w:t>jurídica,</w:t>
      </w:r>
      <w:r>
        <w:rPr>
          <w:i/>
          <w:spacing w:val="-7"/>
          <w:sz w:val="24"/>
        </w:rPr>
        <w:t> </w:t>
      </w:r>
      <w:r>
        <w:rPr>
          <w:i/>
          <w:sz w:val="24"/>
        </w:rPr>
        <w:t>de</w:t>
      </w:r>
      <w:r>
        <w:rPr>
          <w:i/>
          <w:spacing w:val="-7"/>
          <w:sz w:val="24"/>
        </w:rPr>
        <w:t> </w:t>
      </w:r>
      <w:r>
        <w:rPr>
          <w:i/>
          <w:sz w:val="24"/>
        </w:rPr>
        <w:t>adopción</w:t>
      </w:r>
      <w:r>
        <w:rPr>
          <w:i/>
          <w:spacing w:val="-7"/>
          <w:sz w:val="24"/>
        </w:rPr>
        <w:t> </w:t>
      </w:r>
      <w:r>
        <w:rPr>
          <w:i/>
          <w:sz w:val="24"/>
        </w:rPr>
        <w:t>de</w:t>
      </w:r>
      <w:r>
        <w:rPr>
          <w:i/>
          <w:spacing w:val="-7"/>
          <w:sz w:val="24"/>
        </w:rPr>
        <w:t> </w:t>
      </w:r>
      <w:r>
        <w:rPr>
          <w:i/>
          <w:sz w:val="24"/>
        </w:rPr>
        <w:t>decisiones</w:t>
      </w:r>
      <w:r>
        <w:rPr>
          <w:i/>
          <w:spacing w:val="-8"/>
          <w:sz w:val="24"/>
        </w:rPr>
        <w:t> </w:t>
      </w:r>
      <w:r>
        <w:rPr>
          <w:i/>
          <w:sz w:val="24"/>
        </w:rPr>
        <w:t>y</w:t>
      </w:r>
      <w:r>
        <w:rPr>
          <w:i/>
          <w:spacing w:val="-7"/>
          <w:sz w:val="24"/>
        </w:rPr>
        <w:t> </w:t>
      </w:r>
      <w:r>
        <w:rPr>
          <w:i/>
          <w:sz w:val="24"/>
        </w:rPr>
        <w:t>de</w:t>
      </w:r>
      <w:r>
        <w:rPr>
          <w:i/>
          <w:spacing w:val="-7"/>
          <w:sz w:val="24"/>
        </w:rPr>
        <w:t> </w:t>
      </w:r>
      <w:r>
        <w:rPr>
          <w:i/>
          <w:sz w:val="24"/>
        </w:rPr>
        <w:t>ejecución de las mismas con relación a aquéllos, todo ello a través de un código de conducta y políticas al</w:t>
      </w:r>
      <w:r>
        <w:rPr>
          <w:i/>
          <w:spacing w:val="-1"/>
          <w:sz w:val="24"/>
        </w:rPr>
        <w:t> </w:t>
      </w:r>
      <w:r>
        <w:rPr>
          <w:i/>
          <w:sz w:val="24"/>
        </w:rPr>
        <w:t>efecto.</w:t>
      </w:r>
    </w:p>
    <w:p>
      <w:pPr>
        <w:pStyle w:val="BodyText"/>
        <w:spacing w:before="10"/>
        <w:rPr>
          <w:i/>
          <w:sz w:val="23"/>
        </w:rPr>
      </w:pPr>
    </w:p>
    <w:p>
      <w:pPr>
        <w:pStyle w:val="ListParagraph"/>
        <w:numPr>
          <w:ilvl w:val="1"/>
          <w:numId w:val="3"/>
        </w:numPr>
        <w:tabs>
          <w:tab w:pos="1555" w:val="left" w:leader="none"/>
        </w:tabs>
        <w:spacing w:line="240" w:lineRule="auto" w:before="1" w:after="0"/>
        <w:ind w:left="1389" w:right="837" w:firstLine="0"/>
        <w:jc w:val="both"/>
        <w:rPr>
          <w:i/>
          <w:sz w:val="24"/>
        </w:rPr>
      </w:pPr>
      <w:r>
        <w:rPr>
          <w:i/>
          <w:sz w:val="24"/>
        </w:rPr>
        <w:t>º Se dispondrán de modelos de gestión de los recursos financieros adecuados para </w:t>
      </w:r>
      <w:r>
        <w:rPr>
          <w:i/>
          <w:sz w:val="24"/>
        </w:rPr>
        <w:t>impedir la comisión de los delitos que deben ser</w:t>
      </w:r>
      <w:r>
        <w:rPr>
          <w:i/>
          <w:spacing w:val="-8"/>
          <w:sz w:val="24"/>
        </w:rPr>
        <w:t> </w:t>
      </w:r>
      <w:r>
        <w:rPr>
          <w:i/>
          <w:sz w:val="24"/>
        </w:rPr>
        <w:t>prevenidos.</w:t>
      </w:r>
    </w:p>
    <w:p>
      <w:pPr>
        <w:pStyle w:val="BodyText"/>
        <w:rPr>
          <w:i/>
        </w:rPr>
      </w:pPr>
    </w:p>
    <w:p>
      <w:pPr>
        <w:pStyle w:val="ListParagraph"/>
        <w:numPr>
          <w:ilvl w:val="1"/>
          <w:numId w:val="3"/>
        </w:numPr>
        <w:tabs>
          <w:tab w:pos="1555" w:val="left" w:leader="none"/>
        </w:tabs>
        <w:spacing w:line="240" w:lineRule="auto" w:before="0" w:after="0"/>
        <w:ind w:left="1389" w:right="837" w:firstLine="0"/>
        <w:jc w:val="both"/>
        <w:rPr>
          <w:i/>
          <w:sz w:val="24"/>
        </w:rPr>
      </w:pPr>
      <w:r>
        <w:rPr>
          <w:i/>
          <w:sz w:val="24"/>
        </w:rPr>
        <w:t>º Se impondrán la obligación de informar de posibles riesgos e incumplimientos al </w:t>
      </w:r>
      <w:r>
        <w:rPr>
          <w:i/>
          <w:sz w:val="24"/>
        </w:rPr>
        <w:t>organismo encargado de vigilar el funcionamiento y observancia del modelo de prevención.</w:t>
      </w:r>
    </w:p>
    <w:p>
      <w:pPr>
        <w:spacing w:after="0" w:line="240" w:lineRule="auto"/>
        <w:jc w:val="both"/>
        <w:rPr>
          <w:sz w:val="24"/>
        </w:rPr>
        <w:sectPr>
          <w:pgSz w:w="11910" w:h="16840"/>
          <w:pgMar w:header="708" w:footer="1258" w:top="1820" w:bottom="1440" w:left="1020" w:right="860"/>
        </w:sectPr>
      </w:pPr>
    </w:p>
    <w:p>
      <w:pPr>
        <w:pStyle w:val="BodyText"/>
        <w:spacing w:before="8"/>
        <w:rPr>
          <w:i/>
          <w:sz w:val="15"/>
        </w:rPr>
      </w:pPr>
    </w:p>
    <w:p>
      <w:pPr>
        <w:pStyle w:val="ListParagraph"/>
        <w:numPr>
          <w:ilvl w:val="1"/>
          <w:numId w:val="3"/>
        </w:numPr>
        <w:tabs>
          <w:tab w:pos="1555" w:val="left" w:leader="none"/>
        </w:tabs>
        <w:spacing w:line="240" w:lineRule="auto" w:before="95" w:after="0"/>
        <w:ind w:left="1389" w:right="837" w:hanging="1"/>
        <w:jc w:val="both"/>
        <w:rPr>
          <w:i/>
          <w:sz w:val="24"/>
        </w:rPr>
      </w:pPr>
      <w:r>
        <w:rPr>
          <w:i/>
          <w:sz w:val="24"/>
        </w:rPr>
        <w:t>º Se establecerán un sistema disciplinario que sancione adecuadamente el </w:t>
      </w:r>
      <w:r>
        <w:rPr>
          <w:i/>
          <w:sz w:val="24"/>
        </w:rPr>
        <w:t>incumplimiento de las medidas que establezca el</w:t>
      </w:r>
      <w:r>
        <w:rPr>
          <w:i/>
          <w:spacing w:val="-6"/>
          <w:sz w:val="24"/>
        </w:rPr>
        <w:t> </w:t>
      </w:r>
      <w:r>
        <w:rPr>
          <w:i/>
          <w:sz w:val="24"/>
        </w:rPr>
        <w:t>modelo.</w:t>
      </w:r>
    </w:p>
    <w:p>
      <w:pPr>
        <w:pStyle w:val="BodyText"/>
        <w:spacing w:before="11"/>
        <w:rPr>
          <w:i/>
          <w:sz w:val="23"/>
        </w:rPr>
      </w:pPr>
    </w:p>
    <w:p>
      <w:pPr>
        <w:pStyle w:val="ListParagraph"/>
        <w:numPr>
          <w:ilvl w:val="1"/>
          <w:numId w:val="3"/>
        </w:numPr>
        <w:tabs>
          <w:tab w:pos="1555" w:val="left" w:leader="none"/>
        </w:tabs>
        <w:spacing w:line="240" w:lineRule="auto" w:before="0" w:after="0"/>
        <w:ind w:left="1389" w:right="837" w:firstLine="0"/>
        <w:jc w:val="both"/>
        <w:rPr>
          <w:i/>
          <w:sz w:val="24"/>
        </w:rPr>
      </w:pPr>
      <w:r>
        <w:rPr>
          <w:i/>
          <w:sz w:val="24"/>
        </w:rPr>
        <w:t>º</w:t>
      </w:r>
      <w:r>
        <w:rPr>
          <w:i/>
          <w:spacing w:val="-18"/>
          <w:sz w:val="24"/>
        </w:rPr>
        <w:t> </w:t>
      </w:r>
      <w:r>
        <w:rPr>
          <w:i/>
          <w:sz w:val="24"/>
        </w:rPr>
        <w:t>Se</w:t>
      </w:r>
      <w:r>
        <w:rPr>
          <w:i/>
          <w:spacing w:val="-17"/>
          <w:sz w:val="24"/>
        </w:rPr>
        <w:t> </w:t>
      </w:r>
      <w:r>
        <w:rPr>
          <w:i/>
          <w:sz w:val="24"/>
        </w:rPr>
        <w:t>realizará</w:t>
      </w:r>
      <w:r>
        <w:rPr>
          <w:i/>
          <w:spacing w:val="-18"/>
          <w:sz w:val="24"/>
        </w:rPr>
        <w:t> </w:t>
      </w:r>
      <w:r>
        <w:rPr>
          <w:i/>
          <w:sz w:val="24"/>
        </w:rPr>
        <w:t>una</w:t>
      </w:r>
      <w:r>
        <w:rPr>
          <w:i/>
          <w:spacing w:val="-17"/>
          <w:sz w:val="24"/>
        </w:rPr>
        <w:t> </w:t>
      </w:r>
      <w:r>
        <w:rPr>
          <w:i/>
          <w:sz w:val="24"/>
        </w:rPr>
        <w:t>verificación</w:t>
      </w:r>
      <w:r>
        <w:rPr>
          <w:i/>
          <w:spacing w:val="-18"/>
          <w:sz w:val="24"/>
        </w:rPr>
        <w:t> </w:t>
      </w:r>
      <w:r>
        <w:rPr>
          <w:i/>
          <w:sz w:val="24"/>
        </w:rPr>
        <w:t>periódica</w:t>
      </w:r>
      <w:r>
        <w:rPr>
          <w:i/>
          <w:spacing w:val="-17"/>
          <w:sz w:val="24"/>
        </w:rPr>
        <w:t> </w:t>
      </w:r>
      <w:r>
        <w:rPr>
          <w:i/>
          <w:sz w:val="24"/>
        </w:rPr>
        <w:t>del</w:t>
      </w:r>
      <w:r>
        <w:rPr>
          <w:i/>
          <w:spacing w:val="-18"/>
          <w:sz w:val="24"/>
        </w:rPr>
        <w:t> </w:t>
      </w:r>
      <w:r>
        <w:rPr>
          <w:i/>
          <w:sz w:val="24"/>
        </w:rPr>
        <w:t>modelo</w:t>
      </w:r>
      <w:r>
        <w:rPr>
          <w:i/>
          <w:spacing w:val="-17"/>
          <w:sz w:val="24"/>
        </w:rPr>
        <w:t> </w:t>
      </w:r>
      <w:r>
        <w:rPr>
          <w:i/>
          <w:sz w:val="24"/>
        </w:rPr>
        <w:t>y</w:t>
      </w:r>
      <w:r>
        <w:rPr>
          <w:i/>
          <w:spacing w:val="-18"/>
          <w:sz w:val="24"/>
        </w:rPr>
        <w:t> </w:t>
      </w:r>
      <w:r>
        <w:rPr>
          <w:i/>
          <w:sz w:val="24"/>
        </w:rPr>
        <w:t>de</w:t>
      </w:r>
      <w:r>
        <w:rPr>
          <w:i/>
          <w:spacing w:val="-17"/>
          <w:sz w:val="24"/>
        </w:rPr>
        <w:t> </w:t>
      </w:r>
      <w:r>
        <w:rPr>
          <w:i/>
          <w:sz w:val="24"/>
        </w:rPr>
        <w:t>su</w:t>
      </w:r>
      <w:r>
        <w:rPr>
          <w:i/>
          <w:spacing w:val="-18"/>
          <w:sz w:val="24"/>
        </w:rPr>
        <w:t> </w:t>
      </w:r>
      <w:r>
        <w:rPr>
          <w:i/>
          <w:sz w:val="24"/>
        </w:rPr>
        <w:t>eventual</w:t>
      </w:r>
      <w:r>
        <w:rPr>
          <w:i/>
          <w:spacing w:val="-17"/>
          <w:sz w:val="24"/>
        </w:rPr>
        <w:t> </w:t>
      </w:r>
      <w:r>
        <w:rPr>
          <w:i/>
          <w:sz w:val="24"/>
        </w:rPr>
        <w:t>modificación</w:t>
      </w:r>
      <w:r>
        <w:rPr>
          <w:i/>
          <w:spacing w:val="-18"/>
          <w:sz w:val="24"/>
        </w:rPr>
        <w:t> </w:t>
      </w:r>
      <w:r>
        <w:rPr>
          <w:i/>
          <w:sz w:val="24"/>
        </w:rPr>
        <w:t>cuando </w:t>
      </w:r>
      <w:r>
        <w:rPr>
          <w:i/>
          <w:sz w:val="24"/>
        </w:rPr>
        <w:t>se pongan de manifiesto infracciones relevantes de sus disposiciones, o cuando se produzcan cambios en la organización, en la estructura de control o en la actividad desarrollada que los hagan</w:t>
      </w:r>
      <w:r>
        <w:rPr>
          <w:i/>
          <w:spacing w:val="-2"/>
          <w:sz w:val="24"/>
        </w:rPr>
        <w:t> </w:t>
      </w:r>
      <w:r>
        <w:rPr>
          <w:i/>
          <w:sz w:val="24"/>
        </w:rPr>
        <w:t>necesarios.</w:t>
      </w:r>
    </w:p>
    <w:p>
      <w:pPr>
        <w:pStyle w:val="BodyText"/>
        <w:rPr>
          <w:i/>
        </w:rPr>
      </w:pPr>
    </w:p>
    <w:p>
      <w:pPr>
        <w:pStyle w:val="BodyText"/>
        <w:spacing w:before="1"/>
        <w:ind w:left="681" w:right="836"/>
        <w:jc w:val="both"/>
      </w:pPr>
      <w:r>
        <w:rPr/>
        <w:t>El modelo de prevención de delitos establecido en el ITC se asienta y comparte procedimientos y normas de supervisión y control preexistentes en otras áreas y materias (incluso asociadas a certificaciones</w:t>
      </w:r>
      <w:r>
        <w:rPr>
          <w:spacing w:val="-10"/>
        </w:rPr>
        <w:t> </w:t>
      </w:r>
      <w:r>
        <w:rPr/>
        <w:t>con</w:t>
      </w:r>
      <w:r>
        <w:rPr>
          <w:spacing w:val="-9"/>
        </w:rPr>
        <w:t> </w:t>
      </w:r>
      <w:r>
        <w:rPr/>
        <w:t>determinados</w:t>
      </w:r>
      <w:r>
        <w:rPr>
          <w:spacing w:val="-9"/>
        </w:rPr>
        <w:t> </w:t>
      </w:r>
      <w:r>
        <w:rPr/>
        <w:t>estándares)</w:t>
      </w:r>
      <w:r>
        <w:rPr>
          <w:spacing w:val="-9"/>
        </w:rPr>
        <w:t> </w:t>
      </w:r>
      <w:r>
        <w:rPr/>
        <w:t>del</w:t>
      </w:r>
      <w:r>
        <w:rPr>
          <w:spacing w:val="-9"/>
        </w:rPr>
        <w:t> </w:t>
      </w:r>
      <w:r>
        <w:rPr/>
        <w:t>ITC,</w:t>
      </w:r>
      <w:r>
        <w:rPr>
          <w:spacing w:val="-8"/>
        </w:rPr>
        <w:t> </w:t>
      </w:r>
      <w:r>
        <w:rPr/>
        <w:t>los</w:t>
      </w:r>
      <w:r>
        <w:rPr>
          <w:spacing w:val="-9"/>
        </w:rPr>
        <w:t> </w:t>
      </w:r>
      <w:r>
        <w:rPr/>
        <w:t>cuales,</w:t>
      </w:r>
      <w:r>
        <w:rPr>
          <w:spacing w:val="-10"/>
        </w:rPr>
        <w:t> </w:t>
      </w:r>
      <w:r>
        <w:rPr/>
        <w:t>a</w:t>
      </w:r>
      <w:r>
        <w:rPr>
          <w:spacing w:val="-9"/>
        </w:rPr>
        <w:t> </w:t>
      </w:r>
      <w:r>
        <w:rPr/>
        <w:t>juicio</w:t>
      </w:r>
      <w:r>
        <w:rPr>
          <w:spacing w:val="-9"/>
        </w:rPr>
        <w:t> </w:t>
      </w:r>
      <w:r>
        <w:rPr/>
        <w:t>del</w:t>
      </w:r>
      <w:r>
        <w:rPr>
          <w:spacing w:val="-9"/>
        </w:rPr>
        <w:t> </w:t>
      </w:r>
      <w:r>
        <w:rPr/>
        <w:t>ITC</w:t>
      </w:r>
      <w:r>
        <w:rPr>
          <w:spacing w:val="-9"/>
        </w:rPr>
        <w:t> </w:t>
      </w:r>
      <w:r>
        <w:rPr/>
        <w:t>forman</w:t>
      </w:r>
      <w:r>
        <w:rPr>
          <w:spacing w:val="-9"/>
        </w:rPr>
        <w:t> </w:t>
      </w:r>
      <w:r>
        <w:rPr/>
        <w:t>un</w:t>
      </w:r>
      <w:r>
        <w:rPr>
          <w:spacing w:val="-9"/>
        </w:rPr>
        <w:t> </w:t>
      </w:r>
      <w:r>
        <w:rPr/>
        <w:t>primer nivel para prevenir o en su caso mitigar la probabilidad de comisión de los delitos a los cuales la sociedad está</w:t>
      </w:r>
      <w:r>
        <w:rPr>
          <w:spacing w:val="-1"/>
        </w:rPr>
        <w:t> </w:t>
      </w:r>
      <w:r>
        <w:rPr/>
        <w:t>expuesta.</w:t>
      </w:r>
    </w:p>
    <w:p>
      <w:pPr>
        <w:pStyle w:val="BodyText"/>
        <w:spacing w:before="11"/>
        <w:rPr>
          <w:sz w:val="23"/>
        </w:rPr>
      </w:pPr>
    </w:p>
    <w:p>
      <w:pPr>
        <w:pStyle w:val="BodyText"/>
        <w:ind w:left="681" w:right="836"/>
        <w:jc w:val="both"/>
      </w:pPr>
      <w:r>
        <w:rPr/>
        <w:t>No obstante, en este documento se describen los procesos y medidas llevados a cabo por el ITC para que su Programa para la Prevención de Delitos sea acorde con los requisitos descritos contenidos en el artículo 31 bis del Código Penal, Circular de la Fiscalía General del Estado y en la medida de lo posible a otros estándares internacionales como la Norma </w:t>
      </w:r>
      <w:r>
        <w:rPr>
          <w:i/>
        </w:rPr>
        <w:t>UNE 19601:</w:t>
      </w:r>
      <w:r>
        <w:rPr/>
        <w:t>2017.</w:t>
      </w:r>
    </w:p>
    <w:p>
      <w:pPr>
        <w:pStyle w:val="BodyText"/>
        <w:rPr>
          <w:sz w:val="20"/>
        </w:rPr>
      </w:pPr>
    </w:p>
    <w:p>
      <w:pPr>
        <w:pStyle w:val="BodyText"/>
        <w:spacing w:before="3"/>
        <w:rPr>
          <w:sz w:val="19"/>
        </w:rPr>
      </w:pPr>
    </w:p>
    <w:p>
      <w:pPr>
        <w:pStyle w:val="Heading1"/>
        <w:tabs>
          <w:tab w:pos="9215" w:val="left" w:leader="none"/>
        </w:tabs>
        <w:ind w:left="651"/>
        <w:jc w:val="both"/>
      </w:pPr>
      <w:bookmarkStart w:name="_TOC_250013" w:id="3"/>
      <w:r>
        <w:rPr>
          <w:color w:val="FFFFFF"/>
          <w:spacing w:val="-34"/>
          <w:w w:val="99"/>
          <w:shd w:fill="00A7E2" w:color="auto" w:val="clear"/>
        </w:rPr>
        <w:t> </w:t>
      </w:r>
      <w:r>
        <w:rPr>
          <w:color w:val="FFFFFF"/>
          <w:shd w:fill="00A7E2" w:color="auto" w:val="clear"/>
        </w:rPr>
        <w:t>3.    EL INSTITUTO TECNOLÓGICO DE</w:t>
      </w:r>
      <w:r>
        <w:rPr>
          <w:color w:val="FFFFFF"/>
          <w:spacing w:val="-32"/>
          <w:shd w:fill="00A7E2" w:color="auto" w:val="clear"/>
        </w:rPr>
        <w:t> </w:t>
      </w:r>
      <w:bookmarkEnd w:id="3"/>
      <w:r>
        <w:rPr>
          <w:color w:val="FFFFFF"/>
          <w:shd w:fill="00A7E2" w:color="auto" w:val="clear"/>
        </w:rPr>
        <w:t>CANARIAS</w:t>
        <w:tab/>
      </w:r>
    </w:p>
    <w:p>
      <w:pPr>
        <w:pStyle w:val="BodyText"/>
        <w:spacing w:before="277"/>
        <w:ind w:left="681" w:right="835"/>
        <w:jc w:val="both"/>
      </w:pPr>
      <w:r>
        <w:rPr/>
        <w:t>El INSTITUTO TECNOLÓGICO DE CANARIAS, S.A. (ITC) es una Sociedad Mercantil Pública, creada por el Gobierno de Canarias mediante </w:t>
      </w:r>
      <w:r>
        <w:rPr>
          <w:color w:val="0000FF"/>
          <w:u w:val="single" w:color="0000FF"/>
        </w:rPr>
        <w:t>Decreto 139/1992 de 30 de julio</w:t>
      </w:r>
      <w:r>
        <w:rPr>
          <w:color w:val="0000FF"/>
        </w:rPr>
        <w:t> </w:t>
      </w:r>
      <w:r>
        <w:rPr/>
        <w:t>cuya escritura pública de constitución se otorga el 28 de agosto de 1992, estando en la actualidad adscrita a la Consejería de Economía, Conocimiento y Empleo del Gobierno de Canarias. Las actividades que desempeña</w:t>
      </w:r>
      <w:r>
        <w:rPr>
          <w:spacing w:val="-6"/>
        </w:rPr>
        <w:t> </w:t>
      </w:r>
      <w:r>
        <w:rPr/>
        <w:t>están</w:t>
      </w:r>
      <w:r>
        <w:rPr>
          <w:spacing w:val="-5"/>
        </w:rPr>
        <w:t> </w:t>
      </w:r>
      <w:r>
        <w:rPr/>
        <w:t>enmarcadas</w:t>
      </w:r>
      <w:r>
        <w:rPr>
          <w:spacing w:val="-6"/>
        </w:rPr>
        <w:t> </w:t>
      </w:r>
      <w:r>
        <w:rPr/>
        <w:t>dentro</w:t>
      </w:r>
      <w:r>
        <w:rPr>
          <w:spacing w:val="-5"/>
        </w:rPr>
        <w:t> </w:t>
      </w:r>
      <w:r>
        <w:rPr/>
        <w:t>de</w:t>
      </w:r>
      <w:r>
        <w:rPr>
          <w:spacing w:val="-6"/>
        </w:rPr>
        <w:t> </w:t>
      </w:r>
      <w:r>
        <w:rPr/>
        <w:t>los</w:t>
      </w:r>
      <w:r>
        <w:rPr>
          <w:spacing w:val="-5"/>
        </w:rPr>
        <w:t> </w:t>
      </w:r>
      <w:r>
        <w:rPr/>
        <w:t>campos</w:t>
      </w:r>
      <w:r>
        <w:rPr>
          <w:spacing w:val="-6"/>
        </w:rPr>
        <w:t> </w:t>
      </w:r>
      <w:r>
        <w:rPr/>
        <w:t>de</w:t>
      </w:r>
      <w:r>
        <w:rPr>
          <w:spacing w:val="-4"/>
        </w:rPr>
        <w:t> </w:t>
      </w:r>
      <w:r>
        <w:rPr/>
        <w:t>Investigación,</w:t>
      </w:r>
      <w:r>
        <w:rPr>
          <w:spacing w:val="-6"/>
        </w:rPr>
        <w:t> </w:t>
      </w:r>
      <w:r>
        <w:rPr/>
        <w:t>Desarrollo</w:t>
      </w:r>
      <w:r>
        <w:rPr>
          <w:spacing w:val="-4"/>
        </w:rPr>
        <w:t> </w:t>
      </w:r>
      <w:r>
        <w:rPr/>
        <w:t>e</w:t>
      </w:r>
      <w:r>
        <w:rPr>
          <w:spacing w:val="-4"/>
        </w:rPr>
        <w:t> </w:t>
      </w:r>
      <w:r>
        <w:rPr/>
        <w:t>Innovación,</w:t>
      </w:r>
      <w:r>
        <w:rPr>
          <w:spacing w:val="-5"/>
        </w:rPr>
        <w:t> </w:t>
      </w:r>
      <w:r>
        <w:rPr/>
        <w:t>al servicio de las empresas de</w:t>
      </w:r>
      <w:r>
        <w:rPr>
          <w:spacing w:val="-1"/>
        </w:rPr>
        <w:t> </w:t>
      </w:r>
      <w:r>
        <w:rPr/>
        <w:t>Canarias.</w:t>
      </w:r>
    </w:p>
    <w:p>
      <w:pPr>
        <w:pStyle w:val="BodyText"/>
        <w:spacing w:before="10"/>
        <w:rPr>
          <w:sz w:val="23"/>
        </w:rPr>
      </w:pPr>
    </w:p>
    <w:p>
      <w:pPr>
        <w:pStyle w:val="BodyText"/>
        <w:spacing w:before="1"/>
        <w:ind w:left="681"/>
        <w:jc w:val="both"/>
      </w:pPr>
      <w:r>
        <w:rPr/>
        <w:t>Sus datos sociales son:</w:t>
      </w:r>
    </w:p>
    <w:p>
      <w:pPr>
        <w:pStyle w:val="BodyText"/>
        <w:spacing w:before="11"/>
        <w:rPr>
          <w:sz w:val="23"/>
        </w:rPr>
      </w:pPr>
    </w:p>
    <w:p>
      <w:pPr>
        <w:pStyle w:val="ListParagraph"/>
        <w:numPr>
          <w:ilvl w:val="1"/>
          <w:numId w:val="4"/>
        </w:numPr>
        <w:tabs>
          <w:tab w:pos="1401" w:val="left" w:leader="none"/>
          <w:tab w:pos="1402" w:val="left" w:leader="none"/>
        </w:tabs>
        <w:spacing w:line="240" w:lineRule="auto" w:before="0" w:after="0"/>
        <w:ind w:left="1401" w:right="0" w:hanging="361"/>
        <w:jc w:val="left"/>
        <w:rPr>
          <w:sz w:val="24"/>
        </w:rPr>
      </w:pPr>
      <w:r>
        <w:rPr>
          <w:sz w:val="24"/>
        </w:rPr>
        <w:t>Denominación Social: INSTITUTO TECNOLÓGICO DE CANARIAS,</w:t>
      </w:r>
      <w:r>
        <w:rPr>
          <w:spacing w:val="-2"/>
          <w:sz w:val="24"/>
        </w:rPr>
        <w:t> </w:t>
      </w:r>
      <w:r>
        <w:rPr>
          <w:sz w:val="24"/>
        </w:rPr>
        <w:t>S.A.</w:t>
      </w:r>
    </w:p>
    <w:p>
      <w:pPr>
        <w:pStyle w:val="ListParagraph"/>
        <w:numPr>
          <w:ilvl w:val="1"/>
          <w:numId w:val="4"/>
        </w:numPr>
        <w:tabs>
          <w:tab w:pos="1401" w:val="left" w:leader="none"/>
          <w:tab w:pos="1402" w:val="left" w:leader="none"/>
        </w:tabs>
        <w:spacing w:line="240" w:lineRule="auto" w:before="1" w:after="0"/>
        <w:ind w:left="1401" w:right="836" w:hanging="360"/>
        <w:jc w:val="left"/>
        <w:rPr>
          <w:sz w:val="24"/>
        </w:rPr>
      </w:pPr>
      <w:r>
        <w:rPr>
          <w:sz w:val="24"/>
        </w:rPr>
        <w:t>Domicilio</w:t>
      </w:r>
      <w:r>
        <w:rPr>
          <w:spacing w:val="-13"/>
          <w:sz w:val="24"/>
        </w:rPr>
        <w:t> </w:t>
      </w:r>
      <w:r>
        <w:rPr>
          <w:sz w:val="24"/>
        </w:rPr>
        <w:t>Social:</w:t>
      </w:r>
      <w:r>
        <w:rPr>
          <w:spacing w:val="-13"/>
          <w:sz w:val="24"/>
        </w:rPr>
        <w:t> </w:t>
      </w:r>
      <w:r>
        <w:rPr>
          <w:sz w:val="24"/>
        </w:rPr>
        <w:t>calle</w:t>
      </w:r>
      <w:r>
        <w:rPr>
          <w:spacing w:val="-13"/>
          <w:sz w:val="24"/>
        </w:rPr>
        <w:t> </w:t>
      </w:r>
      <w:r>
        <w:rPr>
          <w:sz w:val="24"/>
        </w:rPr>
        <w:t>Cebrián,</w:t>
      </w:r>
      <w:r>
        <w:rPr>
          <w:spacing w:val="-12"/>
          <w:sz w:val="24"/>
        </w:rPr>
        <w:t> </w:t>
      </w:r>
      <w:r>
        <w:rPr>
          <w:sz w:val="24"/>
        </w:rPr>
        <w:t>núm.</w:t>
      </w:r>
      <w:r>
        <w:rPr>
          <w:spacing w:val="-13"/>
          <w:sz w:val="24"/>
        </w:rPr>
        <w:t> </w:t>
      </w:r>
      <w:r>
        <w:rPr>
          <w:sz w:val="24"/>
        </w:rPr>
        <w:t>3,</w:t>
      </w:r>
      <w:r>
        <w:rPr>
          <w:spacing w:val="-12"/>
          <w:sz w:val="24"/>
        </w:rPr>
        <w:t> </w:t>
      </w:r>
      <w:r>
        <w:rPr>
          <w:sz w:val="24"/>
        </w:rPr>
        <w:t>CP-35.003</w:t>
      </w:r>
      <w:r>
        <w:rPr>
          <w:spacing w:val="-14"/>
          <w:sz w:val="24"/>
        </w:rPr>
        <w:t> </w:t>
      </w:r>
      <w:r>
        <w:rPr>
          <w:sz w:val="24"/>
        </w:rPr>
        <w:t>de</w:t>
      </w:r>
      <w:r>
        <w:rPr>
          <w:spacing w:val="-13"/>
          <w:sz w:val="24"/>
        </w:rPr>
        <w:t> </w:t>
      </w:r>
      <w:r>
        <w:rPr>
          <w:sz w:val="24"/>
        </w:rPr>
        <w:t>esta</w:t>
      </w:r>
      <w:r>
        <w:rPr>
          <w:spacing w:val="-13"/>
          <w:sz w:val="24"/>
        </w:rPr>
        <w:t> </w:t>
      </w:r>
      <w:r>
        <w:rPr>
          <w:sz w:val="24"/>
        </w:rPr>
        <w:t>Ciudad</w:t>
      </w:r>
      <w:r>
        <w:rPr>
          <w:spacing w:val="-13"/>
          <w:sz w:val="24"/>
        </w:rPr>
        <w:t> </w:t>
      </w:r>
      <w:r>
        <w:rPr>
          <w:sz w:val="24"/>
        </w:rPr>
        <w:t>de</w:t>
      </w:r>
      <w:r>
        <w:rPr>
          <w:spacing w:val="-13"/>
          <w:sz w:val="24"/>
        </w:rPr>
        <w:t> </w:t>
      </w:r>
      <w:r>
        <w:rPr>
          <w:sz w:val="24"/>
        </w:rPr>
        <w:t>Las</w:t>
      </w:r>
      <w:r>
        <w:rPr>
          <w:spacing w:val="-13"/>
          <w:sz w:val="24"/>
        </w:rPr>
        <w:t> </w:t>
      </w:r>
      <w:r>
        <w:rPr>
          <w:sz w:val="24"/>
        </w:rPr>
        <w:t>Palmas</w:t>
      </w:r>
      <w:r>
        <w:rPr>
          <w:spacing w:val="-13"/>
          <w:sz w:val="24"/>
        </w:rPr>
        <w:t> </w:t>
      </w:r>
      <w:r>
        <w:rPr>
          <w:sz w:val="24"/>
        </w:rPr>
        <w:t>de</w:t>
      </w:r>
      <w:r>
        <w:rPr>
          <w:spacing w:val="-13"/>
          <w:sz w:val="24"/>
        </w:rPr>
        <w:t> </w:t>
      </w:r>
      <w:r>
        <w:rPr>
          <w:sz w:val="24"/>
        </w:rPr>
        <w:t>Gran Canaria.</w:t>
      </w:r>
    </w:p>
    <w:p>
      <w:pPr>
        <w:pStyle w:val="ListParagraph"/>
        <w:numPr>
          <w:ilvl w:val="1"/>
          <w:numId w:val="4"/>
        </w:numPr>
        <w:tabs>
          <w:tab w:pos="1401" w:val="left" w:leader="none"/>
          <w:tab w:pos="1402" w:val="left" w:leader="none"/>
        </w:tabs>
        <w:spacing w:line="275" w:lineRule="exact" w:before="0" w:after="0"/>
        <w:ind w:left="1401" w:right="0" w:hanging="361"/>
        <w:jc w:val="left"/>
        <w:rPr>
          <w:sz w:val="24"/>
        </w:rPr>
      </w:pPr>
      <w:r>
        <w:rPr>
          <w:sz w:val="24"/>
        </w:rPr>
        <w:t>NIF: A35313170</w:t>
      </w:r>
    </w:p>
    <w:p>
      <w:pPr>
        <w:pStyle w:val="ListParagraph"/>
        <w:numPr>
          <w:ilvl w:val="1"/>
          <w:numId w:val="4"/>
        </w:numPr>
        <w:tabs>
          <w:tab w:pos="1401" w:val="left" w:leader="none"/>
          <w:tab w:pos="1402" w:val="left" w:leader="none"/>
        </w:tabs>
        <w:spacing w:line="275" w:lineRule="exact" w:before="0" w:after="0"/>
        <w:ind w:left="1401" w:right="0" w:hanging="361"/>
        <w:jc w:val="left"/>
        <w:rPr>
          <w:sz w:val="24"/>
        </w:rPr>
      </w:pPr>
      <w:r>
        <w:rPr>
          <w:sz w:val="24"/>
        </w:rPr>
        <w:t>Sedes e</w:t>
      </w:r>
      <w:r>
        <w:rPr>
          <w:spacing w:val="-1"/>
          <w:sz w:val="24"/>
        </w:rPr>
        <w:t> </w:t>
      </w:r>
      <w:r>
        <w:rPr>
          <w:sz w:val="24"/>
        </w:rPr>
        <w:t>instalaciones:</w:t>
      </w:r>
    </w:p>
    <w:p>
      <w:pPr>
        <w:pStyle w:val="BodyText"/>
        <w:spacing w:before="11"/>
        <w:rPr>
          <w:sz w:val="23"/>
        </w:rPr>
      </w:pPr>
    </w:p>
    <w:p>
      <w:pPr>
        <w:pStyle w:val="Heading2"/>
        <w:ind w:left="1041"/>
      </w:pPr>
      <w:r>
        <w:rPr/>
        <w:t>ISLA DE GRAN CANARIA:</w:t>
      </w:r>
    </w:p>
    <w:p>
      <w:pPr>
        <w:pStyle w:val="BodyText"/>
        <w:rPr>
          <w:b/>
        </w:rPr>
      </w:pPr>
    </w:p>
    <w:p>
      <w:pPr>
        <w:pStyle w:val="Heading2"/>
        <w:ind w:left="1039"/>
      </w:pPr>
      <w:r>
        <w:rPr/>
        <w:t>Sede insular:</w:t>
      </w:r>
    </w:p>
    <w:p>
      <w:pPr>
        <w:pStyle w:val="BodyText"/>
        <w:rPr>
          <w:b/>
        </w:rPr>
      </w:pPr>
    </w:p>
    <w:p>
      <w:pPr>
        <w:pStyle w:val="BodyText"/>
        <w:ind w:left="2121"/>
      </w:pPr>
      <w:r>
        <w:rPr/>
        <w:t>Calle Cebrián, núm. 3</w:t>
      </w:r>
    </w:p>
    <w:p>
      <w:pPr>
        <w:pStyle w:val="BodyText"/>
        <w:spacing w:before="1"/>
        <w:ind w:left="2121" w:right="4748"/>
      </w:pPr>
      <w:r>
        <w:rPr/>
        <w:t>35003 Las Palmas de Gran Canaria Provincia de Las Palmas</w:t>
      </w:r>
    </w:p>
    <w:p>
      <w:pPr>
        <w:pStyle w:val="BodyText"/>
        <w:spacing w:before="10"/>
        <w:rPr>
          <w:sz w:val="23"/>
        </w:rPr>
      </w:pPr>
    </w:p>
    <w:p>
      <w:pPr>
        <w:pStyle w:val="Heading2"/>
        <w:ind w:left="1039"/>
      </w:pPr>
      <w:r>
        <w:rPr/>
        <w:t>Instalaciones de Arinaga:</w:t>
      </w:r>
    </w:p>
    <w:p>
      <w:pPr>
        <w:spacing w:after="0"/>
        <w:sectPr>
          <w:pgSz w:w="11910" w:h="16840"/>
          <w:pgMar w:header="708" w:footer="1258" w:top="1820" w:bottom="1440" w:left="1020" w:right="860"/>
        </w:sectPr>
      </w:pPr>
    </w:p>
    <w:p>
      <w:pPr>
        <w:pStyle w:val="BodyText"/>
        <w:spacing w:before="7"/>
        <w:rPr>
          <w:b/>
          <w:sz w:val="15"/>
        </w:rPr>
      </w:pPr>
    </w:p>
    <w:p>
      <w:pPr>
        <w:pStyle w:val="BodyText"/>
        <w:spacing w:before="96"/>
        <w:ind w:left="2121" w:right="5731"/>
      </w:pPr>
      <w:r>
        <w:rPr/>
        <w:t>Calle los Cactus, 68, 35118 Agüimes Provincia de Las Palmas</w:t>
      </w:r>
    </w:p>
    <w:p>
      <w:pPr>
        <w:pStyle w:val="BodyText"/>
      </w:pPr>
    </w:p>
    <w:p>
      <w:pPr>
        <w:pStyle w:val="Heading2"/>
        <w:ind w:left="1039"/>
      </w:pPr>
      <w:r>
        <w:rPr/>
        <w:t>Instalaciones de Pozo Izquierdo:</w:t>
      </w:r>
    </w:p>
    <w:p>
      <w:pPr>
        <w:pStyle w:val="BodyText"/>
        <w:rPr>
          <w:b/>
        </w:rPr>
      </w:pPr>
    </w:p>
    <w:p>
      <w:pPr>
        <w:pStyle w:val="BodyText"/>
        <w:ind w:left="2121" w:right="5197"/>
      </w:pPr>
      <w:r>
        <w:rPr/>
        <w:t>Playa de Pozo Izquierdo, s/n 35119 Santa Lucía de Tirajana Provincia de Las Palmas</w:t>
      </w:r>
    </w:p>
    <w:p>
      <w:pPr>
        <w:pStyle w:val="BodyText"/>
      </w:pPr>
    </w:p>
    <w:p>
      <w:pPr>
        <w:pStyle w:val="Heading2"/>
        <w:ind w:left="1039"/>
      </w:pPr>
      <w:r>
        <w:rPr/>
        <w:t>ISLA DE TENERIFE</w:t>
      </w:r>
    </w:p>
    <w:p>
      <w:pPr>
        <w:pStyle w:val="BodyText"/>
        <w:rPr>
          <w:b/>
        </w:rPr>
      </w:pPr>
    </w:p>
    <w:p>
      <w:pPr>
        <w:pStyle w:val="Heading2"/>
        <w:ind w:left="1039"/>
      </w:pPr>
      <w:r>
        <w:rPr/>
        <w:t>Sede insular:</w:t>
      </w:r>
    </w:p>
    <w:p>
      <w:pPr>
        <w:pStyle w:val="BodyText"/>
        <w:rPr>
          <w:b/>
        </w:rPr>
      </w:pPr>
    </w:p>
    <w:p>
      <w:pPr>
        <w:pStyle w:val="BodyText"/>
        <w:ind w:left="2121" w:right="5252"/>
      </w:pPr>
      <w:r>
        <w:rPr/>
        <w:t>Plaza Sixto Machado, núm. 3 38009 Santa Cruz de Tenerife</w:t>
      </w:r>
    </w:p>
    <w:p>
      <w:pPr>
        <w:pStyle w:val="BodyText"/>
        <w:spacing w:line="274" w:lineRule="exact"/>
        <w:ind w:left="2121"/>
      </w:pPr>
      <w:r>
        <w:rPr/>
        <w:t>Provincia de Santa Cruz de Tenerife</w:t>
      </w:r>
    </w:p>
    <w:p>
      <w:pPr>
        <w:pStyle w:val="BodyText"/>
        <w:rPr>
          <w:sz w:val="26"/>
        </w:rPr>
      </w:pPr>
    </w:p>
    <w:p>
      <w:pPr>
        <w:pStyle w:val="BodyText"/>
        <w:spacing w:before="1"/>
        <w:rPr>
          <w:sz w:val="22"/>
        </w:rPr>
      </w:pPr>
    </w:p>
    <w:p>
      <w:pPr>
        <w:pStyle w:val="ListParagraph"/>
        <w:numPr>
          <w:ilvl w:val="1"/>
          <w:numId w:val="4"/>
        </w:numPr>
        <w:tabs>
          <w:tab w:pos="1401" w:val="left" w:leader="none"/>
          <w:tab w:pos="1402" w:val="left" w:leader="none"/>
        </w:tabs>
        <w:spacing w:line="275" w:lineRule="exact" w:before="0" w:after="0"/>
        <w:ind w:left="1401" w:right="0" w:hanging="361"/>
        <w:jc w:val="left"/>
        <w:rPr>
          <w:sz w:val="24"/>
        </w:rPr>
      </w:pPr>
      <w:r>
        <w:rPr>
          <w:sz w:val="24"/>
        </w:rPr>
        <w:t>Forma de Gobierno: Junta General y Consejo de</w:t>
      </w:r>
      <w:r>
        <w:rPr>
          <w:spacing w:val="-6"/>
          <w:sz w:val="24"/>
        </w:rPr>
        <w:t> </w:t>
      </w:r>
      <w:r>
        <w:rPr>
          <w:sz w:val="24"/>
        </w:rPr>
        <w:t>Administración.</w:t>
      </w:r>
    </w:p>
    <w:p>
      <w:pPr>
        <w:pStyle w:val="ListParagraph"/>
        <w:numPr>
          <w:ilvl w:val="1"/>
          <w:numId w:val="4"/>
        </w:numPr>
        <w:tabs>
          <w:tab w:pos="1401" w:val="left" w:leader="none"/>
          <w:tab w:pos="1402" w:val="left" w:leader="none"/>
        </w:tabs>
        <w:spacing w:line="275" w:lineRule="exact" w:before="0" w:after="0"/>
        <w:ind w:left="1401" w:right="0" w:hanging="361"/>
        <w:jc w:val="left"/>
        <w:rPr>
          <w:sz w:val="24"/>
        </w:rPr>
      </w:pPr>
      <w:r>
        <w:rPr>
          <w:sz w:val="24"/>
        </w:rPr>
        <w:t>Página web:</w:t>
      </w:r>
      <w:r>
        <w:rPr>
          <w:color w:val="0000FF"/>
          <w:spacing w:val="-2"/>
          <w:sz w:val="24"/>
        </w:rPr>
        <w:t> </w:t>
      </w:r>
      <w:hyperlink r:id="rId7">
        <w:r>
          <w:rPr>
            <w:color w:val="0000FF"/>
            <w:sz w:val="24"/>
            <w:u w:val="single" w:color="0000FF"/>
          </w:rPr>
          <w:t>www.itccanarias.org</w:t>
        </w:r>
      </w:hyperlink>
    </w:p>
    <w:p>
      <w:pPr>
        <w:pStyle w:val="BodyText"/>
        <w:spacing w:before="6"/>
        <w:rPr>
          <w:sz w:val="15"/>
        </w:rPr>
      </w:pPr>
    </w:p>
    <w:p>
      <w:pPr>
        <w:pStyle w:val="BodyText"/>
        <w:spacing w:before="97"/>
        <w:ind w:left="681"/>
      </w:pPr>
      <w:r>
        <w:rPr/>
        <w:t>El ITC tiene por objeto social:</w:t>
      </w:r>
    </w:p>
    <w:p>
      <w:pPr>
        <w:pStyle w:val="BodyText"/>
      </w:pPr>
    </w:p>
    <w:p>
      <w:pPr>
        <w:pStyle w:val="ListParagraph"/>
        <w:numPr>
          <w:ilvl w:val="0"/>
          <w:numId w:val="5"/>
        </w:numPr>
        <w:tabs>
          <w:tab w:pos="1754" w:val="left" w:leader="none"/>
        </w:tabs>
        <w:spacing w:line="240" w:lineRule="auto" w:before="0" w:after="0"/>
        <w:ind w:left="1753" w:right="837" w:hanging="358"/>
        <w:jc w:val="both"/>
        <w:rPr>
          <w:sz w:val="24"/>
        </w:rPr>
      </w:pPr>
      <w:r>
        <w:rPr>
          <w:sz w:val="24"/>
        </w:rPr>
        <w:t>Aquellas actividades que impliquen un avance tecnológico a través de procesos de investigación y desarrollo y la impulsión y coordinación de la investigación aplicada a Canarias.</w:t>
      </w:r>
    </w:p>
    <w:p>
      <w:pPr>
        <w:pStyle w:val="BodyText"/>
      </w:pPr>
    </w:p>
    <w:p>
      <w:pPr>
        <w:pStyle w:val="ListParagraph"/>
        <w:numPr>
          <w:ilvl w:val="0"/>
          <w:numId w:val="5"/>
        </w:numPr>
        <w:tabs>
          <w:tab w:pos="1754" w:val="left" w:leader="none"/>
        </w:tabs>
        <w:spacing w:line="240" w:lineRule="auto" w:before="0" w:after="0"/>
        <w:ind w:left="1753" w:right="836" w:hanging="358"/>
        <w:jc w:val="both"/>
        <w:rPr>
          <w:sz w:val="24"/>
        </w:rPr>
      </w:pPr>
      <w:r>
        <w:rPr>
          <w:sz w:val="24"/>
        </w:rPr>
        <w:t>La</w:t>
      </w:r>
      <w:r>
        <w:rPr>
          <w:spacing w:val="-14"/>
          <w:sz w:val="24"/>
        </w:rPr>
        <w:t> </w:t>
      </w:r>
      <w:r>
        <w:rPr>
          <w:sz w:val="24"/>
        </w:rPr>
        <w:t>potenciación</w:t>
      </w:r>
      <w:r>
        <w:rPr>
          <w:spacing w:val="-14"/>
          <w:sz w:val="24"/>
        </w:rPr>
        <w:t> </w:t>
      </w:r>
      <w:r>
        <w:rPr>
          <w:sz w:val="24"/>
        </w:rPr>
        <w:t>del</w:t>
      </w:r>
      <w:r>
        <w:rPr>
          <w:spacing w:val="-13"/>
          <w:sz w:val="24"/>
        </w:rPr>
        <w:t> </w:t>
      </w:r>
      <w:r>
        <w:rPr>
          <w:sz w:val="24"/>
        </w:rPr>
        <w:t>desarrollo</w:t>
      </w:r>
      <w:r>
        <w:rPr>
          <w:spacing w:val="-14"/>
          <w:sz w:val="24"/>
        </w:rPr>
        <w:t> </w:t>
      </w:r>
      <w:r>
        <w:rPr>
          <w:sz w:val="24"/>
        </w:rPr>
        <w:t>del</w:t>
      </w:r>
      <w:r>
        <w:rPr>
          <w:spacing w:val="-13"/>
          <w:sz w:val="24"/>
        </w:rPr>
        <w:t> </w:t>
      </w:r>
      <w:r>
        <w:rPr>
          <w:sz w:val="24"/>
        </w:rPr>
        <w:t>sistema</w:t>
      </w:r>
      <w:r>
        <w:rPr>
          <w:spacing w:val="-14"/>
          <w:sz w:val="24"/>
        </w:rPr>
        <w:t> </w:t>
      </w:r>
      <w:r>
        <w:rPr>
          <w:sz w:val="24"/>
        </w:rPr>
        <w:t>productivo</w:t>
      </w:r>
      <w:r>
        <w:rPr>
          <w:spacing w:val="-13"/>
          <w:sz w:val="24"/>
        </w:rPr>
        <w:t> </w:t>
      </w:r>
      <w:r>
        <w:rPr>
          <w:sz w:val="24"/>
        </w:rPr>
        <w:t>de</w:t>
      </w:r>
      <w:r>
        <w:rPr>
          <w:spacing w:val="-14"/>
          <w:sz w:val="24"/>
        </w:rPr>
        <w:t> </w:t>
      </w:r>
      <w:r>
        <w:rPr>
          <w:sz w:val="24"/>
        </w:rPr>
        <w:t>la</w:t>
      </w:r>
      <w:r>
        <w:rPr>
          <w:spacing w:val="-14"/>
          <w:sz w:val="24"/>
        </w:rPr>
        <w:t> </w:t>
      </w:r>
      <w:r>
        <w:rPr>
          <w:sz w:val="24"/>
        </w:rPr>
        <w:t>Comunidad;</w:t>
      </w:r>
      <w:r>
        <w:rPr>
          <w:spacing w:val="-13"/>
          <w:sz w:val="24"/>
        </w:rPr>
        <w:t> </w:t>
      </w:r>
      <w:r>
        <w:rPr>
          <w:sz w:val="24"/>
        </w:rPr>
        <w:t>El</w:t>
      </w:r>
      <w:r>
        <w:rPr>
          <w:spacing w:val="-14"/>
          <w:sz w:val="24"/>
        </w:rPr>
        <w:t> </w:t>
      </w:r>
      <w:r>
        <w:rPr>
          <w:sz w:val="24"/>
        </w:rPr>
        <w:t>fomento</w:t>
      </w:r>
      <w:r>
        <w:rPr>
          <w:spacing w:val="-13"/>
          <w:sz w:val="24"/>
        </w:rPr>
        <w:t> </w:t>
      </w:r>
      <w:r>
        <w:rPr>
          <w:sz w:val="24"/>
        </w:rPr>
        <w:t>del nivel de formación empresarial de la Comunidad; Promover y facilitar la creación, el desarrollo</w:t>
      </w:r>
      <w:r>
        <w:rPr>
          <w:spacing w:val="-8"/>
          <w:sz w:val="24"/>
        </w:rPr>
        <w:t> </w:t>
      </w:r>
      <w:r>
        <w:rPr>
          <w:sz w:val="24"/>
        </w:rPr>
        <w:t>y</w:t>
      </w:r>
      <w:r>
        <w:rPr>
          <w:spacing w:val="-7"/>
          <w:sz w:val="24"/>
        </w:rPr>
        <w:t> </w:t>
      </w:r>
      <w:r>
        <w:rPr>
          <w:sz w:val="24"/>
        </w:rPr>
        <w:t>la</w:t>
      </w:r>
      <w:r>
        <w:rPr>
          <w:spacing w:val="-7"/>
          <w:sz w:val="24"/>
        </w:rPr>
        <w:t> </w:t>
      </w:r>
      <w:r>
        <w:rPr>
          <w:sz w:val="24"/>
        </w:rPr>
        <w:t>asimilación</w:t>
      </w:r>
      <w:r>
        <w:rPr>
          <w:spacing w:val="-8"/>
          <w:sz w:val="24"/>
        </w:rPr>
        <w:t> </w:t>
      </w:r>
      <w:r>
        <w:rPr>
          <w:sz w:val="24"/>
        </w:rPr>
        <w:t>de</w:t>
      </w:r>
      <w:r>
        <w:rPr>
          <w:spacing w:val="-7"/>
          <w:sz w:val="24"/>
        </w:rPr>
        <w:t> </w:t>
      </w:r>
      <w:r>
        <w:rPr>
          <w:sz w:val="24"/>
        </w:rPr>
        <w:t>tecnología</w:t>
      </w:r>
      <w:r>
        <w:rPr>
          <w:spacing w:val="-7"/>
          <w:sz w:val="24"/>
        </w:rPr>
        <w:t> </w:t>
      </w:r>
      <w:r>
        <w:rPr>
          <w:sz w:val="24"/>
        </w:rPr>
        <w:t>por</w:t>
      </w:r>
      <w:r>
        <w:rPr>
          <w:spacing w:val="-7"/>
          <w:sz w:val="24"/>
        </w:rPr>
        <w:t> </w:t>
      </w:r>
      <w:r>
        <w:rPr>
          <w:sz w:val="24"/>
        </w:rPr>
        <w:t>las</w:t>
      </w:r>
      <w:r>
        <w:rPr>
          <w:spacing w:val="-7"/>
          <w:sz w:val="24"/>
        </w:rPr>
        <w:t> </w:t>
      </w:r>
      <w:r>
        <w:rPr>
          <w:sz w:val="24"/>
        </w:rPr>
        <w:t>empresas</w:t>
      </w:r>
      <w:r>
        <w:rPr>
          <w:spacing w:val="-7"/>
          <w:sz w:val="24"/>
        </w:rPr>
        <w:t> </w:t>
      </w:r>
      <w:r>
        <w:rPr>
          <w:sz w:val="24"/>
        </w:rPr>
        <w:t>canarias</w:t>
      </w:r>
      <w:r>
        <w:rPr>
          <w:spacing w:val="-8"/>
          <w:sz w:val="24"/>
        </w:rPr>
        <w:t> </w:t>
      </w:r>
      <w:r>
        <w:rPr>
          <w:sz w:val="24"/>
        </w:rPr>
        <w:t>para</w:t>
      </w:r>
      <w:r>
        <w:rPr>
          <w:spacing w:val="-7"/>
          <w:sz w:val="24"/>
        </w:rPr>
        <w:t> </w:t>
      </w:r>
      <w:r>
        <w:rPr>
          <w:sz w:val="24"/>
        </w:rPr>
        <w:t>la</w:t>
      </w:r>
      <w:r>
        <w:rPr>
          <w:spacing w:val="-7"/>
          <w:sz w:val="24"/>
        </w:rPr>
        <w:t> </w:t>
      </w:r>
      <w:r>
        <w:rPr>
          <w:sz w:val="24"/>
        </w:rPr>
        <w:t>mejoría</w:t>
      </w:r>
      <w:r>
        <w:rPr>
          <w:spacing w:val="-8"/>
          <w:sz w:val="24"/>
        </w:rPr>
        <w:t> </w:t>
      </w:r>
      <w:r>
        <w:rPr>
          <w:sz w:val="24"/>
        </w:rPr>
        <w:t>de la competitividad; El apoyo a aquellas actividades de desarrollo tecnológico y empresarial de mayor importancia estratégica en el desarrollo del sistema productivo de</w:t>
      </w:r>
      <w:r>
        <w:rPr>
          <w:spacing w:val="-15"/>
          <w:sz w:val="24"/>
        </w:rPr>
        <w:t> </w:t>
      </w:r>
      <w:r>
        <w:rPr>
          <w:sz w:val="24"/>
        </w:rPr>
        <w:t>la</w:t>
      </w:r>
      <w:r>
        <w:rPr>
          <w:spacing w:val="-14"/>
          <w:sz w:val="24"/>
        </w:rPr>
        <w:t> </w:t>
      </w:r>
      <w:r>
        <w:rPr>
          <w:sz w:val="24"/>
        </w:rPr>
        <w:t>comunidad;</w:t>
      </w:r>
      <w:r>
        <w:rPr>
          <w:spacing w:val="-15"/>
          <w:sz w:val="24"/>
        </w:rPr>
        <w:t> </w:t>
      </w:r>
      <w:r>
        <w:rPr>
          <w:sz w:val="24"/>
        </w:rPr>
        <w:t>La</w:t>
      </w:r>
      <w:r>
        <w:rPr>
          <w:spacing w:val="-14"/>
          <w:sz w:val="24"/>
        </w:rPr>
        <w:t> </w:t>
      </w:r>
      <w:r>
        <w:rPr>
          <w:sz w:val="24"/>
        </w:rPr>
        <w:t>aplicación</w:t>
      </w:r>
      <w:r>
        <w:rPr>
          <w:spacing w:val="-14"/>
          <w:sz w:val="24"/>
        </w:rPr>
        <w:t> </w:t>
      </w:r>
      <w:r>
        <w:rPr>
          <w:sz w:val="24"/>
        </w:rPr>
        <w:t>de</w:t>
      </w:r>
      <w:r>
        <w:rPr>
          <w:spacing w:val="-15"/>
          <w:sz w:val="24"/>
        </w:rPr>
        <w:t> </w:t>
      </w:r>
      <w:r>
        <w:rPr>
          <w:sz w:val="24"/>
        </w:rPr>
        <w:t>esta</w:t>
      </w:r>
      <w:r>
        <w:rPr>
          <w:spacing w:val="-13"/>
          <w:sz w:val="24"/>
        </w:rPr>
        <w:t> </w:t>
      </w:r>
      <w:r>
        <w:rPr>
          <w:sz w:val="24"/>
        </w:rPr>
        <w:t>tecnología</w:t>
      </w:r>
      <w:r>
        <w:rPr>
          <w:spacing w:val="-14"/>
          <w:sz w:val="24"/>
        </w:rPr>
        <w:t> </w:t>
      </w:r>
      <w:r>
        <w:rPr>
          <w:sz w:val="24"/>
        </w:rPr>
        <w:t>en</w:t>
      </w:r>
      <w:r>
        <w:rPr>
          <w:spacing w:val="-15"/>
          <w:sz w:val="24"/>
        </w:rPr>
        <w:t> </w:t>
      </w:r>
      <w:r>
        <w:rPr>
          <w:sz w:val="24"/>
        </w:rPr>
        <w:t>el</w:t>
      </w:r>
      <w:r>
        <w:rPr>
          <w:spacing w:val="-14"/>
          <w:sz w:val="24"/>
        </w:rPr>
        <w:t> </w:t>
      </w:r>
      <w:r>
        <w:rPr>
          <w:sz w:val="24"/>
        </w:rPr>
        <w:t>modelo</w:t>
      </w:r>
      <w:r>
        <w:rPr>
          <w:spacing w:val="-15"/>
          <w:sz w:val="24"/>
        </w:rPr>
        <w:t> </w:t>
      </w:r>
      <w:r>
        <w:rPr>
          <w:sz w:val="24"/>
        </w:rPr>
        <w:t>económico</w:t>
      </w:r>
      <w:r>
        <w:rPr>
          <w:spacing w:val="-14"/>
          <w:sz w:val="24"/>
        </w:rPr>
        <w:t> </w:t>
      </w:r>
      <w:r>
        <w:rPr>
          <w:sz w:val="24"/>
        </w:rPr>
        <w:t>generando un mayor crecimiento y bienestar</w:t>
      </w:r>
      <w:r>
        <w:rPr>
          <w:spacing w:val="-1"/>
          <w:sz w:val="24"/>
        </w:rPr>
        <w:t> </w:t>
      </w:r>
      <w:r>
        <w:rPr>
          <w:sz w:val="24"/>
        </w:rPr>
        <w:t>social.</w:t>
      </w:r>
    </w:p>
    <w:p>
      <w:pPr>
        <w:pStyle w:val="BodyText"/>
      </w:pPr>
    </w:p>
    <w:p>
      <w:pPr>
        <w:pStyle w:val="ListParagraph"/>
        <w:numPr>
          <w:ilvl w:val="0"/>
          <w:numId w:val="5"/>
        </w:numPr>
        <w:tabs>
          <w:tab w:pos="1754" w:val="left" w:leader="none"/>
        </w:tabs>
        <w:spacing w:line="240" w:lineRule="auto" w:before="0" w:after="0"/>
        <w:ind w:left="1753" w:right="837" w:hanging="358"/>
        <w:jc w:val="both"/>
        <w:rPr>
          <w:sz w:val="24"/>
        </w:rPr>
      </w:pPr>
      <w:r>
        <w:rPr>
          <w:sz w:val="24"/>
        </w:rPr>
        <w:t>Prestar todo tipo de servicios de asistencia tecnológica al empresariado de la Comunidad. Así como la comercialización de los productos que se deriven de los proyectos de investigación y desarrollo afrontados y generados por este</w:t>
      </w:r>
      <w:r>
        <w:rPr>
          <w:spacing w:val="-3"/>
          <w:sz w:val="24"/>
        </w:rPr>
        <w:t> </w:t>
      </w:r>
      <w:r>
        <w:rPr>
          <w:sz w:val="24"/>
        </w:rPr>
        <w:t>Instituto.</w:t>
      </w:r>
    </w:p>
    <w:p>
      <w:pPr>
        <w:pStyle w:val="BodyText"/>
      </w:pPr>
    </w:p>
    <w:p>
      <w:pPr>
        <w:pStyle w:val="ListParagraph"/>
        <w:numPr>
          <w:ilvl w:val="0"/>
          <w:numId w:val="5"/>
        </w:numPr>
        <w:tabs>
          <w:tab w:pos="1754" w:val="left" w:leader="none"/>
        </w:tabs>
        <w:spacing w:line="240" w:lineRule="auto" w:before="0" w:after="0"/>
        <w:ind w:left="1753" w:right="836" w:hanging="358"/>
        <w:jc w:val="both"/>
        <w:rPr>
          <w:sz w:val="24"/>
        </w:rPr>
      </w:pPr>
      <w:r>
        <w:rPr>
          <w:sz w:val="24"/>
        </w:rPr>
        <w:t>La participación en otras sociedades de análogo objeto para el desarrollo propio de esta</w:t>
      </w:r>
      <w:r>
        <w:rPr>
          <w:spacing w:val="-5"/>
          <w:sz w:val="24"/>
        </w:rPr>
        <w:t> </w:t>
      </w:r>
      <w:r>
        <w:rPr>
          <w:sz w:val="24"/>
        </w:rPr>
        <w:t>sociedad,</w:t>
      </w:r>
      <w:r>
        <w:rPr>
          <w:spacing w:val="-4"/>
          <w:sz w:val="24"/>
        </w:rPr>
        <w:t> </w:t>
      </w:r>
      <w:r>
        <w:rPr>
          <w:sz w:val="24"/>
        </w:rPr>
        <w:t>la</w:t>
      </w:r>
      <w:r>
        <w:rPr>
          <w:spacing w:val="-5"/>
          <w:sz w:val="24"/>
        </w:rPr>
        <w:t> </w:t>
      </w:r>
      <w:r>
        <w:rPr>
          <w:sz w:val="24"/>
        </w:rPr>
        <w:t>compra</w:t>
      </w:r>
      <w:r>
        <w:rPr>
          <w:spacing w:val="-4"/>
          <w:sz w:val="24"/>
        </w:rPr>
        <w:t> </w:t>
      </w:r>
      <w:r>
        <w:rPr>
          <w:sz w:val="24"/>
        </w:rPr>
        <w:t>y/o</w:t>
      </w:r>
      <w:r>
        <w:rPr>
          <w:spacing w:val="-5"/>
          <w:sz w:val="24"/>
        </w:rPr>
        <w:t> </w:t>
      </w:r>
      <w:r>
        <w:rPr>
          <w:sz w:val="24"/>
        </w:rPr>
        <w:t>alquiler</w:t>
      </w:r>
      <w:r>
        <w:rPr>
          <w:spacing w:val="-4"/>
          <w:sz w:val="24"/>
        </w:rPr>
        <w:t> </w:t>
      </w:r>
      <w:r>
        <w:rPr>
          <w:sz w:val="24"/>
        </w:rPr>
        <w:t>de</w:t>
      </w:r>
      <w:r>
        <w:rPr>
          <w:spacing w:val="-4"/>
          <w:sz w:val="24"/>
        </w:rPr>
        <w:t> </w:t>
      </w:r>
      <w:r>
        <w:rPr>
          <w:sz w:val="24"/>
        </w:rPr>
        <w:t>inmuebles</w:t>
      </w:r>
      <w:r>
        <w:rPr>
          <w:spacing w:val="-5"/>
          <w:sz w:val="24"/>
        </w:rPr>
        <w:t> </w:t>
      </w:r>
      <w:r>
        <w:rPr>
          <w:sz w:val="24"/>
        </w:rPr>
        <w:t>y</w:t>
      </w:r>
      <w:r>
        <w:rPr>
          <w:spacing w:val="-4"/>
          <w:sz w:val="24"/>
        </w:rPr>
        <w:t> </w:t>
      </w:r>
      <w:r>
        <w:rPr>
          <w:sz w:val="24"/>
        </w:rPr>
        <w:t>edificios,</w:t>
      </w:r>
      <w:r>
        <w:rPr>
          <w:spacing w:val="-5"/>
          <w:sz w:val="24"/>
        </w:rPr>
        <w:t> </w:t>
      </w:r>
      <w:r>
        <w:rPr>
          <w:sz w:val="24"/>
        </w:rPr>
        <w:t>terrenos</w:t>
      </w:r>
      <w:r>
        <w:rPr>
          <w:spacing w:val="-4"/>
          <w:sz w:val="24"/>
        </w:rPr>
        <w:t> </w:t>
      </w:r>
      <w:r>
        <w:rPr>
          <w:sz w:val="24"/>
        </w:rPr>
        <w:t>y</w:t>
      </w:r>
      <w:r>
        <w:rPr>
          <w:spacing w:val="-4"/>
          <w:sz w:val="24"/>
        </w:rPr>
        <w:t> </w:t>
      </w:r>
      <w:r>
        <w:rPr>
          <w:sz w:val="24"/>
        </w:rPr>
        <w:t>solares</w:t>
      </w:r>
      <w:r>
        <w:rPr>
          <w:spacing w:val="-5"/>
          <w:sz w:val="24"/>
        </w:rPr>
        <w:t> </w:t>
      </w:r>
      <w:r>
        <w:rPr>
          <w:sz w:val="24"/>
        </w:rPr>
        <w:t>para usos</w:t>
      </w:r>
      <w:r>
        <w:rPr>
          <w:spacing w:val="-8"/>
          <w:sz w:val="24"/>
        </w:rPr>
        <w:t> </w:t>
      </w:r>
      <w:r>
        <w:rPr>
          <w:sz w:val="24"/>
        </w:rPr>
        <w:t>comerciales</w:t>
      </w:r>
      <w:r>
        <w:rPr>
          <w:spacing w:val="-8"/>
          <w:sz w:val="24"/>
        </w:rPr>
        <w:t> </w:t>
      </w:r>
      <w:r>
        <w:rPr>
          <w:sz w:val="24"/>
        </w:rPr>
        <w:t>e</w:t>
      </w:r>
      <w:r>
        <w:rPr>
          <w:spacing w:val="-7"/>
          <w:sz w:val="24"/>
        </w:rPr>
        <w:t> </w:t>
      </w:r>
      <w:r>
        <w:rPr>
          <w:sz w:val="24"/>
        </w:rPr>
        <w:t>industriales,</w:t>
      </w:r>
      <w:r>
        <w:rPr>
          <w:spacing w:val="-8"/>
          <w:sz w:val="24"/>
        </w:rPr>
        <w:t> </w:t>
      </w:r>
      <w:r>
        <w:rPr>
          <w:sz w:val="24"/>
        </w:rPr>
        <w:t>equipos</w:t>
      </w:r>
      <w:r>
        <w:rPr>
          <w:spacing w:val="-8"/>
          <w:sz w:val="24"/>
        </w:rPr>
        <w:t> </w:t>
      </w:r>
      <w:r>
        <w:rPr>
          <w:sz w:val="24"/>
        </w:rPr>
        <w:t>e</w:t>
      </w:r>
      <w:r>
        <w:rPr>
          <w:spacing w:val="-6"/>
          <w:sz w:val="24"/>
        </w:rPr>
        <w:t> </w:t>
      </w:r>
      <w:r>
        <w:rPr>
          <w:sz w:val="24"/>
        </w:rPr>
        <w:t>instalaciones</w:t>
      </w:r>
      <w:r>
        <w:rPr>
          <w:spacing w:val="-9"/>
          <w:sz w:val="24"/>
        </w:rPr>
        <w:t> </w:t>
      </w:r>
      <w:r>
        <w:rPr>
          <w:sz w:val="24"/>
        </w:rPr>
        <w:t>y</w:t>
      </w:r>
      <w:r>
        <w:rPr>
          <w:spacing w:val="-8"/>
          <w:sz w:val="24"/>
        </w:rPr>
        <w:t> </w:t>
      </w:r>
      <w:r>
        <w:rPr>
          <w:sz w:val="24"/>
        </w:rPr>
        <w:t>la</w:t>
      </w:r>
      <w:r>
        <w:rPr>
          <w:spacing w:val="-9"/>
          <w:sz w:val="24"/>
        </w:rPr>
        <w:t> </w:t>
      </w:r>
      <w:r>
        <w:rPr>
          <w:sz w:val="24"/>
        </w:rPr>
        <w:t>contratación</w:t>
      </w:r>
      <w:r>
        <w:rPr>
          <w:spacing w:val="-8"/>
          <w:sz w:val="24"/>
        </w:rPr>
        <w:t> </w:t>
      </w:r>
      <w:r>
        <w:rPr>
          <w:sz w:val="24"/>
        </w:rPr>
        <w:t>de</w:t>
      </w:r>
      <w:r>
        <w:rPr>
          <w:spacing w:val="-9"/>
          <w:sz w:val="24"/>
        </w:rPr>
        <w:t> </w:t>
      </w:r>
      <w:r>
        <w:rPr>
          <w:sz w:val="24"/>
        </w:rPr>
        <w:t>trabajos, suministros y servicios exteriores necesarios para el desarrollo del objeto social de la Sociedad.</w:t>
      </w:r>
    </w:p>
    <w:p>
      <w:pPr>
        <w:spacing w:after="0" w:line="240" w:lineRule="auto"/>
        <w:jc w:val="both"/>
        <w:rPr>
          <w:sz w:val="24"/>
        </w:rPr>
        <w:sectPr>
          <w:pgSz w:w="11910" w:h="16840"/>
          <w:pgMar w:header="708" w:footer="1258" w:top="1820" w:bottom="1440" w:left="1020" w:right="860"/>
        </w:sectPr>
      </w:pPr>
    </w:p>
    <w:p>
      <w:pPr>
        <w:pStyle w:val="BodyText"/>
        <w:spacing w:before="4"/>
        <w:rPr>
          <w:sz w:val="15"/>
        </w:rPr>
      </w:pPr>
    </w:p>
    <w:p>
      <w:pPr>
        <w:pStyle w:val="ListParagraph"/>
        <w:numPr>
          <w:ilvl w:val="0"/>
          <w:numId w:val="5"/>
        </w:numPr>
        <w:tabs>
          <w:tab w:pos="1754" w:val="left" w:leader="none"/>
        </w:tabs>
        <w:spacing w:line="240" w:lineRule="auto" w:before="99" w:after="0"/>
        <w:ind w:left="1753" w:right="836" w:hanging="358"/>
        <w:jc w:val="both"/>
        <w:rPr>
          <w:sz w:val="24"/>
        </w:rPr>
      </w:pPr>
      <w:r>
        <w:rPr>
          <w:sz w:val="24"/>
        </w:rPr>
        <w:t>Potenciar programas de cooperación con instituciones de carácter nacional y supranacional en investigación y desarrollo y su aplicación en el ámbito de empresas Canarias. La creación y participación en Institutos Tecnológicos específicos que desarrollen áreas prioritarias para la</w:t>
      </w:r>
      <w:r>
        <w:rPr>
          <w:spacing w:val="-4"/>
          <w:sz w:val="24"/>
        </w:rPr>
        <w:t> </w:t>
      </w:r>
      <w:r>
        <w:rPr>
          <w:sz w:val="24"/>
        </w:rPr>
        <w:t>Comunidad.</w:t>
      </w:r>
    </w:p>
    <w:p>
      <w:pPr>
        <w:pStyle w:val="BodyText"/>
        <w:spacing w:before="11"/>
        <w:rPr>
          <w:sz w:val="23"/>
        </w:rPr>
      </w:pPr>
    </w:p>
    <w:p>
      <w:pPr>
        <w:pStyle w:val="ListParagraph"/>
        <w:numPr>
          <w:ilvl w:val="0"/>
          <w:numId w:val="5"/>
        </w:numPr>
        <w:tabs>
          <w:tab w:pos="1754" w:val="left" w:leader="none"/>
        </w:tabs>
        <w:spacing w:line="240" w:lineRule="auto" w:before="0" w:after="0"/>
        <w:ind w:left="1753" w:right="0" w:hanging="359"/>
        <w:jc w:val="left"/>
        <w:rPr>
          <w:sz w:val="24"/>
        </w:rPr>
      </w:pPr>
      <w:r>
        <w:rPr>
          <w:sz w:val="24"/>
        </w:rPr>
        <w:t>Prestar apoyo en la gestión de convocatorias de</w:t>
      </w:r>
      <w:r>
        <w:rPr>
          <w:spacing w:val="-7"/>
          <w:sz w:val="24"/>
        </w:rPr>
        <w:t> </w:t>
      </w:r>
      <w:r>
        <w:rPr>
          <w:sz w:val="24"/>
        </w:rPr>
        <w:t>subvenciones.</w:t>
      </w:r>
    </w:p>
    <w:p>
      <w:pPr>
        <w:pStyle w:val="BodyText"/>
        <w:rPr>
          <w:sz w:val="22"/>
        </w:rPr>
      </w:pPr>
    </w:p>
    <w:p>
      <w:pPr>
        <w:pStyle w:val="BodyText"/>
        <w:ind w:left="683" w:right="836"/>
        <w:jc w:val="both"/>
      </w:pPr>
      <w:r>
        <w:rPr/>
        <w:t>Actividad Principal: Aquellas actividades que impliquen un avance tecnológico a través de procesos</w:t>
      </w:r>
      <w:r>
        <w:rPr>
          <w:spacing w:val="-6"/>
        </w:rPr>
        <w:t> </w:t>
      </w:r>
      <w:r>
        <w:rPr/>
        <w:t>de</w:t>
      </w:r>
      <w:r>
        <w:rPr>
          <w:spacing w:val="-5"/>
        </w:rPr>
        <w:t> </w:t>
      </w:r>
      <w:r>
        <w:rPr/>
        <w:t>investigación</w:t>
      </w:r>
      <w:r>
        <w:rPr>
          <w:spacing w:val="-6"/>
        </w:rPr>
        <w:t> </w:t>
      </w:r>
      <w:r>
        <w:rPr/>
        <w:t>y</w:t>
      </w:r>
      <w:r>
        <w:rPr>
          <w:spacing w:val="-5"/>
        </w:rPr>
        <w:t> </w:t>
      </w:r>
      <w:r>
        <w:rPr/>
        <w:t>desarrollo</w:t>
      </w:r>
      <w:r>
        <w:rPr>
          <w:spacing w:val="-6"/>
        </w:rPr>
        <w:t> </w:t>
      </w:r>
      <w:r>
        <w:rPr/>
        <w:t>y</w:t>
      </w:r>
      <w:r>
        <w:rPr>
          <w:spacing w:val="-6"/>
        </w:rPr>
        <w:t> </w:t>
      </w:r>
      <w:r>
        <w:rPr/>
        <w:t>la</w:t>
      </w:r>
      <w:r>
        <w:rPr>
          <w:spacing w:val="-5"/>
        </w:rPr>
        <w:t> </w:t>
      </w:r>
      <w:r>
        <w:rPr/>
        <w:t>impulsión</w:t>
      </w:r>
      <w:r>
        <w:rPr>
          <w:spacing w:val="-6"/>
        </w:rPr>
        <w:t> </w:t>
      </w:r>
      <w:r>
        <w:rPr/>
        <w:t>y</w:t>
      </w:r>
      <w:r>
        <w:rPr>
          <w:spacing w:val="-5"/>
        </w:rPr>
        <w:t> </w:t>
      </w:r>
      <w:r>
        <w:rPr/>
        <w:t>coordinación</w:t>
      </w:r>
      <w:r>
        <w:rPr>
          <w:spacing w:val="-6"/>
        </w:rPr>
        <w:t> </w:t>
      </w:r>
      <w:r>
        <w:rPr/>
        <w:t>de</w:t>
      </w:r>
      <w:r>
        <w:rPr>
          <w:spacing w:val="-7"/>
        </w:rPr>
        <w:t> </w:t>
      </w:r>
      <w:r>
        <w:rPr/>
        <w:t>la</w:t>
      </w:r>
      <w:r>
        <w:rPr>
          <w:spacing w:val="-5"/>
        </w:rPr>
        <w:t> </w:t>
      </w:r>
      <w:r>
        <w:rPr/>
        <w:t>investigación</w:t>
      </w:r>
      <w:r>
        <w:rPr>
          <w:spacing w:val="-6"/>
        </w:rPr>
        <w:t> </w:t>
      </w:r>
      <w:r>
        <w:rPr/>
        <w:t>aplicada</w:t>
      </w:r>
      <w:r>
        <w:rPr>
          <w:spacing w:val="-5"/>
        </w:rPr>
        <w:t> </w:t>
      </w:r>
      <w:r>
        <w:rPr/>
        <w:t>a Canarias, CNAE</w:t>
      </w:r>
      <w:r>
        <w:rPr>
          <w:spacing w:val="-1"/>
        </w:rPr>
        <w:t> </w:t>
      </w:r>
      <w:r>
        <w:rPr/>
        <w:t>7219.”</w:t>
      </w:r>
    </w:p>
    <w:p>
      <w:pPr>
        <w:pStyle w:val="BodyText"/>
      </w:pPr>
    </w:p>
    <w:p>
      <w:pPr>
        <w:pStyle w:val="BodyText"/>
        <w:ind w:left="681"/>
        <w:jc w:val="both"/>
      </w:pPr>
      <w:r>
        <w:rPr/>
        <w:t>Capital Social</w:t>
      </w:r>
    </w:p>
    <w:p>
      <w:pPr>
        <w:pStyle w:val="BodyText"/>
      </w:pPr>
    </w:p>
    <w:p>
      <w:pPr>
        <w:pStyle w:val="ListParagraph"/>
        <w:numPr>
          <w:ilvl w:val="0"/>
          <w:numId w:val="6"/>
        </w:numPr>
        <w:tabs>
          <w:tab w:pos="1402" w:val="left" w:leader="none"/>
        </w:tabs>
        <w:spacing w:line="240" w:lineRule="auto" w:before="1" w:after="0"/>
        <w:ind w:left="1401" w:right="836" w:hanging="360"/>
        <w:jc w:val="both"/>
        <w:rPr>
          <w:sz w:val="24"/>
        </w:rPr>
      </w:pPr>
      <w:r>
        <w:rPr>
          <w:sz w:val="24"/>
        </w:rPr>
        <w:t>El capital social se fija en la cantidad de dos millones quinientos doce mil doscientos veintiuno con ochenta céntimos de euros (2.512.221,80 €,) completamente suscrito y desembolsado, dividido y representado por cuatro mil ciento ochenta (4.180) acciones ordinarias,</w:t>
      </w:r>
      <w:r>
        <w:rPr>
          <w:spacing w:val="-8"/>
          <w:sz w:val="24"/>
        </w:rPr>
        <w:t> </w:t>
      </w:r>
      <w:r>
        <w:rPr>
          <w:sz w:val="24"/>
        </w:rPr>
        <w:t>nominativas</w:t>
      </w:r>
      <w:r>
        <w:rPr>
          <w:spacing w:val="-8"/>
          <w:sz w:val="24"/>
        </w:rPr>
        <w:t> </w:t>
      </w:r>
      <w:r>
        <w:rPr>
          <w:sz w:val="24"/>
        </w:rPr>
        <w:t>y</w:t>
      </w:r>
      <w:r>
        <w:rPr>
          <w:spacing w:val="-8"/>
          <w:sz w:val="24"/>
        </w:rPr>
        <w:t> </w:t>
      </w:r>
      <w:r>
        <w:rPr>
          <w:sz w:val="24"/>
        </w:rPr>
        <w:t>de</w:t>
      </w:r>
      <w:r>
        <w:rPr>
          <w:spacing w:val="-8"/>
          <w:sz w:val="24"/>
        </w:rPr>
        <w:t> </w:t>
      </w:r>
      <w:r>
        <w:rPr>
          <w:sz w:val="24"/>
        </w:rPr>
        <w:t>una</w:t>
      </w:r>
      <w:r>
        <w:rPr>
          <w:spacing w:val="-8"/>
          <w:sz w:val="24"/>
        </w:rPr>
        <w:t> </w:t>
      </w:r>
      <w:r>
        <w:rPr>
          <w:sz w:val="24"/>
        </w:rPr>
        <w:t>sola</w:t>
      </w:r>
      <w:r>
        <w:rPr>
          <w:spacing w:val="-8"/>
          <w:sz w:val="24"/>
        </w:rPr>
        <w:t> </w:t>
      </w:r>
      <w:r>
        <w:rPr>
          <w:sz w:val="24"/>
        </w:rPr>
        <w:t>serie</w:t>
      </w:r>
      <w:r>
        <w:rPr>
          <w:spacing w:val="-8"/>
          <w:sz w:val="24"/>
        </w:rPr>
        <w:t> </w:t>
      </w:r>
      <w:r>
        <w:rPr>
          <w:sz w:val="24"/>
        </w:rPr>
        <w:t>de</w:t>
      </w:r>
      <w:r>
        <w:rPr>
          <w:spacing w:val="-8"/>
          <w:sz w:val="24"/>
        </w:rPr>
        <w:t> </w:t>
      </w:r>
      <w:r>
        <w:rPr>
          <w:sz w:val="24"/>
        </w:rPr>
        <w:t>seiscientos</w:t>
      </w:r>
      <w:r>
        <w:rPr>
          <w:spacing w:val="-8"/>
          <w:sz w:val="24"/>
        </w:rPr>
        <w:t> </w:t>
      </w:r>
      <w:r>
        <w:rPr>
          <w:sz w:val="24"/>
        </w:rPr>
        <w:t>un</w:t>
      </w:r>
      <w:r>
        <w:rPr>
          <w:spacing w:val="-8"/>
          <w:sz w:val="24"/>
        </w:rPr>
        <w:t> </w:t>
      </w:r>
      <w:r>
        <w:rPr>
          <w:sz w:val="24"/>
        </w:rPr>
        <w:t>euro</w:t>
      </w:r>
      <w:r>
        <w:rPr>
          <w:spacing w:val="-8"/>
          <w:sz w:val="24"/>
        </w:rPr>
        <w:t> </w:t>
      </w:r>
      <w:r>
        <w:rPr>
          <w:sz w:val="24"/>
        </w:rPr>
        <w:t>con</w:t>
      </w:r>
      <w:r>
        <w:rPr>
          <w:spacing w:val="-8"/>
          <w:sz w:val="24"/>
        </w:rPr>
        <w:t> </w:t>
      </w:r>
      <w:r>
        <w:rPr>
          <w:sz w:val="24"/>
        </w:rPr>
        <w:t>un</w:t>
      </w:r>
      <w:r>
        <w:rPr>
          <w:spacing w:val="-8"/>
          <w:sz w:val="24"/>
        </w:rPr>
        <w:t> </w:t>
      </w:r>
      <w:r>
        <w:rPr>
          <w:sz w:val="24"/>
        </w:rPr>
        <w:t>céntimo</w:t>
      </w:r>
      <w:r>
        <w:rPr>
          <w:spacing w:val="-8"/>
          <w:sz w:val="24"/>
        </w:rPr>
        <w:t> </w:t>
      </w:r>
      <w:r>
        <w:rPr>
          <w:sz w:val="24"/>
        </w:rPr>
        <w:t>de</w:t>
      </w:r>
      <w:r>
        <w:rPr>
          <w:spacing w:val="-8"/>
          <w:sz w:val="24"/>
        </w:rPr>
        <w:t> </w:t>
      </w:r>
      <w:r>
        <w:rPr>
          <w:sz w:val="24"/>
        </w:rPr>
        <w:t>euro (601,01 €) de valor nominal cada una, numeradas correlativamente del uno (1) al cuatro mil ciento ochenta (4.180) ambos</w:t>
      </w:r>
      <w:r>
        <w:rPr>
          <w:spacing w:val="-2"/>
          <w:sz w:val="24"/>
        </w:rPr>
        <w:t> </w:t>
      </w:r>
      <w:r>
        <w:rPr>
          <w:sz w:val="24"/>
        </w:rPr>
        <w:t>inclusive.</w:t>
      </w:r>
    </w:p>
    <w:p>
      <w:pPr>
        <w:pStyle w:val="BodyText"/>
        <w:spacing w:before="8"/>
        <w:rPr>
          <w:sz w:val="23"/>
        </w:rPr>
      </w:pPr>
    </w:p>
    <w:p>
      <w:pPr>
        <w:pStyle w:val="BodyText"/>
        <w:ind w:left="681"/>
        <w:jc w:val="both"/>
      </w:pPr>
      <w:r>
        <w:rPr/>
        <w:t>Puede verse más información institucional y económica en el siguiente </w:t>
      </w:r>
      <w:r>
        <w:rPr>
          <w:color w:val="0000FF"/>
          <w:u w:val="single" w:color="0000FF"/>
        </w:rPr>
        <w:t>enlace</w:t>
      </w:r>
    </w:p>
    <w:p>
      <w:pPr>
        <w:pStyle w:val="BodyText"/>
        <w:spacing w:before="7"/>
        <w:rPr>
          <w:sz w:val="15"/>
        </w:rPr>
      </w:pPr>
    </w:p>
    <w:p>
      <w:pPr>
        <w:pStyle w:val="BodyText"/>
        <w:spacing w:before="97"/>
        <w:ind w:left="681"/>
      </w:pPr>
      <w:r>
        <w:rPr/>
        <w:t>En el plan de RRHH:</w:t>
      </w:r>
    </w:p>
    <w:p>
      <w:pPr>
        <w:pStyle w:val="BodyText"/>
      </w:pPr>
    </w:p>
    <w:p>
      <w:pPr>
        <w:pStyle w:val="ListParagraph"/>
        <w:numPr>
          <w:ilvl w:val="0"/>
          <w:numId w:val="6"/>
        </w:numPr>
        <w:tabs>
          <w:tab w:pos="1401" w:val="left" w:leader="none"/>
          <w:tab w:pos="1402" w:val="left" w:leader="none"/>
        </w:tabs>
        <w:spacing w:line="240" w:lineRule="auto" w:before="0" w:after="0"/>
        <w:ind w:left="1401" w:right="0" w:hanging="361"/>
        <w:jc w:val="left"/>
        <w:rPr>
          <w:sz w:val="24"/>
        </w:rPr>
      </w:pPr>
      <w:r>
        <w:rPr>
          <w:sz w:val="24"/>
        </w:rPr>
        <w:t>El ITC dispone de 217 personas</w:t>
      </w:r>
      <w:r>
        <w:rPr>
          <w:spacing w:val="-3"/>
          <w:sz w:val="24"/>
        </w:rPr>
        <w:t> </w:t>
      </w:r>
      <w:r>
        <w:rPr>
          <w:sz w:val="24"/>
        </w:rPr>
        <w:t>trabajadoras.</w:t>
      </w:r>
    </w:p>
    <w:p>
      <w:pPr>
        <w:pStyle w:val="BodyText"/>
        <w:spacing w:before="9"/>
        <w:rPr>
          <w:sz w:val="23"/>
        </w:rPr>
      </w:pPr>
    </w:p>
    <w:p>
      <w:pPr>
        <w:pStyle w:val="BodyText"/>
        <w:ind w:left="681" w:right="704"/>
      </w:pPr>
      <w:r>
        <w:rPr/>
        <w:t>Los</w:t>
      </w:r>
      <w:r>
        <w:rPr>
          <w:spacing w:val="-12"/>
        </w:rPr>
        <w:t> </w:t>
      </w:r>
      <w:r>
        <w:rPr/>
        <w:t>departamentos</w:t>
      </w:r>
      <w:r>
        <w:rPr>
          <w:spacing w:val="-12"/>
        </w:rPr>
        <w:t> </w:t>
      </w:r>
      <w:r>
        <w:rPr/>
        <w:t>propios</w:t>
      </w:r>
      <w:r>
        <w:rPr>
          <w:spacing w:val="-12"/>
        </w:rPr>
        <w:t> </w:t>
      </w:r>
      <w:r>
        <w:rPr/>
        <w:t>del</w:t>
      </w:r>
      <w:r>
        <w:rPr>
          <w:spacing w:val="-12"/>
        </w:rPr>
        <w:t> </w:t>
      </w:r>
      <w:r>
        <w:rPr/>
        <w:t>ITC</w:t>
      </w:r>
      <w:r>
        <w:rPr>
          <w:spacing w:val="-12"/>
        </w:rPr>
        <w:t> </w:t>
      </w:r>
      <w:r>
        <w:rPr/>
        <w:t>bajo</w:t>
      </w:r>
      <w:r>
        <w:rPr>
          <w:spacing w:val="-13"/>
        </w:rPr>
        <w:t> </w:t>
      </w:r>
      <w:r>
        <w:rPr/>
        <w:t>el</w:t>
      </w:r>
      <w:r>
        <w:rPr>
          <w:spacing w:val="-13"/>
        </w:rPr>
        <w:t> </w:t>
      </w:r>
      <w:r>
        <w:rPr/>
        <w:t>ámbito</w:t>
      </w:r>
      <w:r>
        <w:rPr>
          <w:spacing w:val="-13"/>
        </w:rPr>
        <w:t> </w:t>
      </w:r>
      <w:r>
        <w:rPr/>
        <w:t>del</w:t>
      </w:r>
      <w:r>
        <w:rPr>
          <w:spacing w:val="-11"/>
        </w:rPr>
        <w:t> </w:t>
      </w:r>
      <w:r>
        <w:rPr/>
        <w:t>Programa</w:t>
      </w:r>
      <w:r>
        <w:rPr>
          <w:spacing w:val="-13"/>
        </w:rPr>
        <w:t> </w:t>
      </w:r>
      <w:r>
        <w:rPr/>
        <w:t>para</w:t>
      </w:r>
      <w:r>
        <w:rPr>
          <w:spacing w:val="-13"/>
        </w:rPr>
        <w:t> </w:t>
      </w:r>
      <w:r>
        <w:rPr/>
        <w:t>la</w:t>
      </w:r>
      <w:r>
        <w:rPr>
          <w:spacing w:val="-13"/>
        </w:rPr>
        <w:t> </w:t>
      </w:r>
      <w:r>
        <w:rPr/>
        <w:t>Prevención</w:t>
      </w:r>
      <w:r>
        <w:rPr>
          <w:spacing w:val="-13"/>
        </w:rPr>
        <w:t> </w:t>
      </w:r>
      <w:r>
        <w:rPr/>
        <w:t>de</w:t>
      </w:r>
      <w:r>
        <w:rPr>
          <w:spacing w:val="-13"/>
        </w:rPr>
        <w:t> </w:t>
      </w:r>
      <w:r>
        <w:rPr/>
        <w:t>la</w:t>
      </w:r>
      <w:r>
        <w:rPr>
          <w:spacing w:val="-13"/>
        </w:rPr>
        <w:t> </w:t>
      </w:r>
      <w:r>
        <w:rPr/>
        <w:t>Comisión de Delitos son los que a continuación se</w:t>
      </w:r>
      <w:r>
        <w:rPr>
          <w:spacing w:val="-4"/>
        </w:rPr>
        <w:t> </w:t>
      </w:r>
      <w:r>
        <w:rPr/>
        <w:t>indican.</w:t>
      </w:r>
    </w:p>
    <w:p>
      <w:pPr>
        <w:pStyle w:val="BodyText"/>
      </w:pPr>
    </w:p>
    <w:p>
      <w:pPr>
        <w:spacing w:before="0"/>
        <w:ind w:left="681" w:right="0" w:firstLine="0"/>
        <w:jc w:val="left"/>
        <w:rPr>
          <w:sz w:val="24"/>
        </w:rPr>
      </w:pPr>
      <w:r>
        <w:rPr>
          <w:b/>
          <w:sz w:val="24"/>
        </w:rPr>
        <w:t>Sede Social del ITC</w:t>
      </w:r>
      <w:r>
        <w:rPr>
          <w:sz w:val="24"/>
        </w:rPr>
        <w:t>: Desarrollo de la administración y gestión de la sociedad.</w:t>
      </w:r>
    </w:p>
    <w:p>
      <w:pPr>
        <w:pStyle w:val="BodyText"/>
      </w:pPr>
    </w:p>
    <w:p>
      <w:pPr>
        <w:pStyle w:val="BodyText"/>
        <w:ind w:left="1389" w:right="704"/>
      </w:pPr>
      <w:r>
        <w:rPr>
          <w:u w:val="single"/>
        </w:rPr>
        <w:t>Dirección:</w:t>
      </w:r>
      <w:r>
        <w:rPr/>
        <w:t> c/ Cebrián, núm. 3 – plantas 4ª, 5ª y 6ª Planta - 35003 - Las Palmas de Gran Canaria - Gran Canaria.</w:t>
      </w:r>
    </w:p>
    <w:p>
      <w:pPr>
        <w:pStyle w:val="BodyText"/>
      </w:pPr>
    </w:p>
    <w:p>
      <w:pPr>
        <w:pStyle w:val="BodyText"/>
        <w:ind w:left="681"/>
      </w:pPr>
      <w:r>
        <w:rPr/>
        <w:t>En la misma se encuentran ubicados:</w:t>
      </w:r>
    </w:p>
    <w:p>
      <w:pPr>
        <w:pStyle w:val="BodyText"/>
      </w:pPr>
    </w:p>
    <w:p>
      <w:pPr>
        <w:pStyle w:val="ListParagraph"/>
        <w:numPr>
          <w:ilvl w:val="0"/>
          <w:numId w:val="7"/>
        </w:numPr>
        <w:tabs>
          <w:tab w:pos="1401" w:val="left" w:leader="none"/>
          <w:tab w:pos="1402" w:val="left" w:leader="none"/>
        </w:tabs>
        <w:spacing w:line="275" w:lineRule="exact" w:before="0" w:after="0"/>
        <w:ind w:left="1401" w:right="0" w:hanging="361"/>
        <w:jc w:val="left"/>
        <w:rPr>
          <w:sz w:val="24"/>
        </w:rPr>
      </w:pPr>
      <w:r>
        <w:rPr>
          <w:sz w:val="24"/>
        </w:rPr>
        <w:t>La Alta Dirección</w:t>
      </w:r>
    </w:p>
    <w:p>
      <w:pPr>
        <w:pStyle w:val="ListParagraph"/>
        <w:numPr>
          <w:ilvl w:val="0"/>
          <w:numId w:val="7"/>
        </w:numPr>
        <w:tabs>
          <w:tab w:pos="1401" w:val="left" w:leader="none"/>
          <w:tab w:pos="1402" w:val="left" w:leader="none"/>
        </w:tabs>
        <w:spacing w:line="275" w:lineRule="exact" w:before="0" w:after="0"/>
        <w:ind w:left="1401" w:right="0" w:hanging="361"/>
        <w:jc w:val="left"/>
        <w:rPr>
          <w:sz w:val="24"/>
        </w:rPr>
      </w:pPr>
      <w:r>
        <w:rPr>
          <w:sz w:val="24"/>
        </w:rPr>
        <w:t>La Unidad de Coordinación de I+D+i y</w:t>
      </w:r>
      <w:r>
        <w:rPr>
          <w:spacing w:val="-4"/>
          <w:sz w:val="24"/>
        </w:rPr>
        <w:t> </w:t>
      </w:r>
      <w:r>
        <w:rPr>
          <w:sz w:val="24"/>
        </w:rPr>
        <w:t>Comunicación</w:t>
      </w:r>
    </w:p>
    <w:p>
      <w:pPr>
        <w:pStyle w:val="ListParagraph"/>
        <w:numPr>
          <w:ilvl w:val="0"/>
          <w:numId w:val="7"/>
        </w:numPr>
        <w:tabs>
          <w:tab w:pos="1401" w:val="left" w:leader="none"/>
          <w:tab w:pos="1402" w:val="left" w:leader="none"/>
        </w:tabs>
        <w:spacing w:line="275" w:lineRule="exact" w:before="1" w:after="0"/>
        <w:ind w:left="1401" w:right="0" w:hanging="361"/>
        <w:jc w:val="left"/>
        <w:rPr>
          <w:sz w:val="24"/>
        </w:rPr>
      </w:pPr>
      <w:r>
        <w:rPr>
          <w:sz w:val="24"/>
        </w:rPr>
        <w:t>El Departamento</w:t>
      </w:r>
      <w:r>
        <w:rPr>
          <w:spacing w:val="-1"/>
          <w:sz w:val="24"/>
        </w:rPr>
        <w:t> </w:t>
      </w:r>
      <w:r>
        <w:rPr>
          <w:sz w:val="24"/>
        </w:rPr>
        <w:t>Económico-Administrativo</w:t>
      </w:r>
    </w:p>
    <w:p>
      <w:pPr>
        <w:pStyle w:val="ListParagraph"/>
        <w:numPr>
          <w:ilvl w:val="0"/>
          <w:numId w:val="7"/>
        </w:numPr>
        <w:tabs>
          <w:tab w:pos="1401" w:val="left" w:leader="none"/>
          <w:tab w:pos="1402" w:val="left" w:leader="none"/>
        </w:tabs>
        <w:spacing w:line="275" w:lineRule="exact" w:before="0" w:after="0"/>
        <w:ind w:left="1401" w:right="0" w:hanging="361"/>
        <w:jc w:val="left"/>
        <w:rPr>
          <w:sz w:val="24"/>
        </w:rPr>
      </w:pPr>
      <w:r>
        <w:rPr>
          <w:sz w:val="24"/>
        </w:rPr>
        <w:t>El Departamento de Gestión de</w:t>
      </w:r>
      <w:r>
        <w:rPr>
          <w:spacing w:val="-1"/>
          <w:sz w:val="24"/>
        </w:rPr>
        <w:t> </w:t>
      </w:r>
      <w:r>
        <w:rPr>
          <w:sz w:val="24"/>
        </w:rPr>
        <w:t>Activos</w:t>
      </w:r>
    </w:p>
    <w:p>
      <w:pPr>
        <w:pStyle w:val="ListParagraph"/>
        <w:numPr>
          <w:ilvl w:val="0"/>
          <w:numId w:val="7"/>
        </w:numPr>
        <w:tabs>
          <w:tab w:pos="1401" w:val="left" w:leader="none"/>
          <w:tab w:pos="1402" w:val="left" w:leader="none"/>
        </w:tabs>
        <w:spacing w:line="275" w:lineRule="exact" w:before="1" w:after="0"/>
        <w:ind w:left="1401" w:right="0" w:hanging="361"/>
        <w:jc w:val="left"/>
        <w:rPr>
          <w:sz w:val="24"/>
        </w:rPr>
      </w:pPr>
      <w:r>
        <w:rPr>
          <w:sz w:val="24"/>
        </w:rPr>
        <w:t>El Departamento</w:t>
      </w:r>
      <w:r>
        <w:rPr>
          <w:spacing w:val="-1"/>
          <w:sz w:val="24"/>
        </w:rPr>
        <w:t> </w:t>
      </w:r>
      <w:r>
        <w:rPr>
          <w:sz w:val="24"/>
        </w:rPr>
        <w:t>Jurídico</w:t>
      </w:r>
    </w:p>
    <w:p>
      <w:pPr>
        <w:pStyle w:val="ListParagraph"/>
        <w:numPr>
          <w:ilvl w:val="0"/>
          <w:numId w:val="7"/>
        </w:numPr>
        <w:tabs>
          <w:tab w:pos="1401" w:val="left" w:leader="none"/>
          <w:tab w:pos="1402" w:val="left" w:leader="none"/>
        </w:tabs>
        <w:spacing w:line="275" w:lineRule="exact" w:before="0" w:after="0"/>
        <w:ind w:left="1401" w:right="0" w:hanging="361"/>
        <w:jc w:val="left"/>
        <w:rPr>
          <w:sz w:val="24"/>
        </w:rPr>
      </w:pPr>
      <w:r>
        <w:rPr>
          <w:sz w:val="24"/>
        </w:rPr>
        <w:t>El Departamento de</w:t>
      </w:r>
      <w:r>
        <w:rPr>
          <w:spacing w:val="-1"/>
          <w:sz w:val="24"/>
        </w:rPr>
        <w:t> </w:t>
      </w:r>
      <w:r>
        <w:rPr>
          <w:sz w:val="24"/>
        </w:rPr>
        <w:t>Personal</w:t>
      </w:r>
    </w:p>
    <w:p>
      <w:pPr>
        <w:pStyle w:val="ListParagraph"/>
        <w:numPr>
          <w:ilvl w:val="0"/>
          <w:numId w:val="7"/>
        </w:numPr>
        <w:tabs>
          <w:tab w:pos="1401" w:val="left" w:leader="none"/>
          <w:tab w:pos="1402" w:val="left" w:leader="none"/>
        </w:tabs>
        <w:spacing w:line="275" w:lineRule="exact" w:before="0" w:after="0"/>
        <w:ind w:left="1401" w:right="0" w:hanging="361"/>
        <w:jc w:val="left"/>
        <w:rPr>
          <w:sz w:val="24"/>
        </w:rPr>
      </w:pPr>
      <w:r>
        <w:rPr>
          <w:sz w:val="24"/>
        </w:rPr>
        <w:t>El Departamento de Informática y</w:t>
      </w:r>
      <w:r>
        <w:rPr>
          <w:spacing w:val="-2"/>
          <w:sz w:val="24"/>
        </w:rPr>
        <w:t> </w:t>
      </w:r>
      <w:r>
        <w:rPr>
          <w:sz w:val="24"/>
        </w:rPr>
        <w:t>Comunicaciones</w:t>
      </w:r>
    </w:p>
    <w:p>
      <w:pPr>
        <w:pStyle w:val="ListParagraph"/>
        <w:numPr>
          <w:ilvl w:val="0"/>
          <w:numId w:val="7"/>
        </w:numPr>
        <w:tabs>
          <w:tab w:pos="1401" w:val="left" w:leader="none"/>
          <w:tab w:pos="1402" w:val="left" w:leader="none"/>
        </w:tabs>
        <w:spacing w:line="275" w:lineRule="exact" w:before="0" w:after="0"/>
        <w:ind w:left="1401" w:right="0" w:hanging="361"/>
        <w:jc w:val="left"/>
        <w:rPr>
          <w:sz w:val="24"/>
        </w:rPr>
      </w:pPr>
      <w:r>
        <w:rPr>
          <w:sz w:val="24"/>
        </w:rPr>
        <w:t>El Departamento de Computación Científica y</w:t>
      </w:r>
      <w:r>
        <w:rPr>
          <w:spacing w:val="-1"/>
          <w:sz w:val="24"/>
        </w:rPr>
        <w:t> </w:t>
      </w:r>
      <w:r>
        <w:rPr>
          <w:sz w:val="24"/>
        </w:rPr>
        <w:t>Tecnológica</w:t>
      </w:r>
    </w:p>
    <w:p>
      <w:pPr>
        <w:pStyle w:val="ListParagraph"/>
        <w:numPr>
          <w:ilvl w:val="0"/>
          <w:numId w:val="7"/>
        </w:numPr>
        <w:tabs>
          <w:tab w:pos="1402" w:val="left" w:leader="none"/>
        </w:tabs>
        <w:spacing w:line="240" w:lineRule="auto" w:before="0" w:after="0"/>
        <w:ind w:left="1401" w:right="836" w:hanging="360"/>
        <w:jc w:val="both"/>
        <w:rPr>
          <w:sz w:val="24"/>
        </w:rPr>
      </w:pPr>
      <w:r>
        <w:rPr>
          <w:sz w:val="24"/>
        </w:rPr>
        <w:t>Personal adscrito a otros departamentos como el Departamento de Innovación, el Departamento de Sociedad de la Información, el Departamento de Servicios Institucionales y</w:t>
      </w:r>
      <w:r>
        <w:rPr>
          <w:spacing w:val="-1"/>
          <w:sz w:val="24"/>
        </w:rPr>
        <w:t> </w:t>
      </w:r>
      <w:r>
        <w:rPr>
          <w:sz w:val="24"/>
        </w:rPr>
        <w:t>Metrología</w:t>
      </w:r>
    </w:p>
    <w:p>
      <w:pPr>
        <w:spacing w:after="0" w:line="240" w:lineRule="auto"/>
        <w:jc w:val="both"/>
        <w:rPr>
          <w:sz w:val="24"/>
        </w:rPr>
        <w:sectPr>
          <w:pgSz w:w="11910" w:h="16840"/>
          <w:pgMar w:header="708" w:footer="1258" w:top="1820" w:bottom="1440" w:left="1020" w:right="860"/>
        </w:sectPr>
      </w:pPr>
    </w:p>
    <w:p>
      <w:pPr>
        <w:pStyle w:val="BodyText"/>
        <w:rPr>
          <w:sz w:val="20"/>
        </w:rPr>
      </w:pPr>
    </w:p>
    <w:p>
      <w:pPr>
        <w:pStyle w:val="BodyText"/>
        <w:spacing w:before="3"/>
        <w:rPr>
          <w:sz w:val="19"/>
        </w:rPr>
      </w:pPr>
    </w:p>
    <w:p>
      <w:pPr>
        <w:pStyle w:val="BodyText"/>
        <w:spacing w:before="100"/>
        <w:ind w:left="1041" w:right="704"/>
      </w:pPr>
      <w:r>
        <w:rPr>
          <w:b/>
        </w:rPr>
        <w:t>Sede de Pozo Izquierdo: </w:t>
      </w:r>
      <w:r>
        <w:rPr/>
        <w:t>Centro de desarrollo experimental donde se desarrolla buena parte de la actividad de Investigación y Desarrollo de la entidad.</w:t>
      </w:r>
    </w:p>
    <w:p>
      <w:pPr>
        <w:pStyle w:val="BodyText"/>
      </w:pPr>
    </w:p>
    <w:p>
      <w:pPr>
        <w:pStyle w:val="BodyText"/>
        <w:ind w:left="1041"/>
      </w:pPr>
      <w:r>
        <w:rPr/>
        <w:t>Dirección: Playa de Pozo Izquierdo, s/n - 35119 Santa Lucía de Tirajana- Gran Canaria.</w:t>
      </w:r>
    </w:p>
    <w:p>
      <w:pPr>
        <w:pStyle w:val="BodyText"/>
      </w:pPr>
    </w:p>
    <w:p>
      <w:pPr>
        <w:pStyle w:val="BodyText"/>
        <w:ind w:left="681" w:right="837"/>
        <w:jc w:val="both"/>
      </w:pPr>
      <w:r>
        <w:rPr/>
        <w:t>Ubicado</w:t>
      </w:r>
      <w:r>
        <w:rPr>
          <w:spacing w:val="-8"/>
        </w:rPr>
        <w:t> </w:t>
      </w:r>
      <w:r>
        <w:rPr/>
        <w:t>en</w:t>
      </w:r>
      <w:r>
        <w:rPr>
          <w:spacing w:val="-8"/>
        </w:rPr>
        <w:t> </w:t>
      </w:r>
      <w:r>
        <w:rPr/>
        <w:t>la</w:t>
      </w:r>
      <w:r>
        <w:rPr>
          <w:spacing w:val="-8"/>
        </w:rPr>
        <w:t> </w:t>
      </w:r>
      <w:r>
        <w:rPr/>
        <w:t>Playa</w:t>
      </w:r>
      <w:r>
        <w:rPr>
          <w:spacing w:val="-8"/>
        </w:rPr>
        <w:t> </w:t>
      </w:r>
      <w:r>
        <w:rPr/>
        <w:t>de</w:t>
      </w:r>
      <w:r>
        <w:rPr>
          <w:spacing w:val="-8"/>
        </w:rPr>
        <w:t> </w:t>
      </w:r>
      <w:r>
        <w:rPr/>
        <w:t>Pozo</w:t>
      </w:r>
      <w:r>
        <w:rPr>
          <w:spacing w:val="-8"/>
        </w:rPr>
        <w:t> </w:t>
      </w:r>
      <w:r>
        <w:rPr/>
        <w:t>Izquierdo,</w:t>
      </w:r>
      <w:r>
        <w:rPr>
          <w:spacing w:val="-7"/>
        </w:rPr>
        <w:t> </w:t>
      </w:r>
      <w:r>
        <w:rPr/>
        <w:t>en</w:t>
      </w:r>
      <w:r>
        <w:rPr>
          <w:spacing w:val="-8"/>
        </w:rPr>
        <w:t> </w:t>
      </w:r>
      <w:r>
        <w:rPr/>
        <w:t>la</w:t>
      </w:r>
      <w:r>
        <w:rPr>
          <w:spacing w:val="-7"/>
        </w:rPr>
        <w:t> </w:t>
      </w:r>
      <w:r>
        <w:rPr/>
        <w:t>costa</w:t>
      </w:r>
      <w:r>
        <w:rPr>
          <w:spacing w:val="-8"/>
        </w:rPr>
        <w:t> </w:t>
      </w:r>
      <w:r>
        <w:rPr/>
        <w:t>sureste</w:t>
      </w:r>
      <w:r>
        <w:rPr>
          <w:spacing w:val="-8"/>
        </w:rPr>
        <w:t> </w:t>
      </w:r>
      <w:r>
        <w:rPr/>
        <w:t>de</w:t>
      </w:r>
      <w:r>
        <w:rPr>
          <w:spacing w:val="-8"/>
        </w:rPr>
        <w:t> </w:t>
      </w:r>
      <w:r>
        <w:rPr/>
        <w:t>Gran</w:t>
      </w:r>
      <w:r>
        <w:rPr>
          <w:spacing w:val="-8"/>
        </w:rPr>
        <w:t> </w:t>
      </w:r>
      <w:r>
        <w:rPr/>
        <w:t>Canaria,</w:t>
      </w:r>
      <w:r>
        <w:rPr>
          <w:spacing w:val="-8"/>
        </w:rPr>
        <w:t> </w:t>
      </w:r>
      <w:r>
        <w:rPr/>
        <w:t>dispone</w:t>
      </w:r>
      <w:r>
        <w:rPr>
          <w:spacing w:val="-7"/>
        </w:rPr>
        <w:t> </w:t>
      </w:r>
      <w:r>
        <w:rPr/>
        <w:t>de</w:t>
      </w:r>
      <w:r>
        <w:rPr>
          <w:spacing w:val="-8"/>
        </w:rPr>
        <w:t> </w:t>
      </w:r>
      <w:r>
        <w:rPr/>
        <w:t>espacios abiertos</w:t>
      </w:r>
      <w:r>
        <w:rPr>
          <w:spacing w:val="-11"/>
        </w:rPr>
        <w:t> </w:t>
      </w:r>
      <w:r>
        <w:rPr/>
        <w:t>destinados</w:t>
      </w:r>
      <w:r>
        <w:rPr>
          <w:spacing w:val="-11"/>
        </w:rPr>
        <w:t> </w:t>
      </w:r>
      <w:r>
        <w:rPr/>
        <w:t>a</w:t>
      </w:r>
      <w:r>
        <w:rPr>
          <w:spacing w:val="-11"/>
        </w:rPr>
        <w:t> </w:t>
      </w:r>
      <w:r>
        <w:rPr/>
        <w:t>la</w:t>
      </w:r>
      <w:r>
        <w:rPr>
          <w:spacing w:val="-11"/>
        </w:rPr>
        <w:t> </w:t>
      </w:r>
      <w:r>
        <w:rPr/>
        <w:t>implantación</w:t>
      </w:r>
      <w:r>
        <w:rPr>
          <w:spacing w:val="-10"/>
        </w:rPr>
        <w:t> </w:t>
      </w:r>
      <w:r>
        <w:rPr/>
        <w:t>de</w:t>
      </w:r>
      <w:r>
        <w:rPr>
          <w:spacing w:val="-11"/>
        </w:rPr>
        <w:t> </w:t>
      </w:r>
      <w:r>
        <w:rPr/>
        <w:t>proyectos,</w:t>
      </w:r>
      <w:r>
        <w:rPr>
          <w:spacing w:val="-11"/>
        </w:rPr>
        <w:t> </w:t>
      </w:r>
      <w:r>
        <w:rPr/>
        <w:t>contando</w:t>
      </w:r>
      <w:r>
        <w:rPr>
          <w:spacing w:val="-11"/>
        </w:rPr>
        <w:t> </w:t>
      </w:r>
      <w:r>
        <w:rPr/>
        <w:t>además</w:t>
      </w:r>
      <w:r>
        <w:rPr>
          <w:spacing w:val="-8"/>
        </w:rPr>
        <w:t> </w:t>
      </w:r>
      <w:r>
        <w:rPr/>
        <w:t>con</w:t>
      </w:r>
      <w:r>
        <w:rPr>
          <w:spacing w:val="-10"/>
        </w:rPr>
        <w:t> </w:t>
      </w:r>
      <w:r>
        <w:rPr/>
        <w:t>zonas</w:t>
      </w:r>
      <w:r>
        <w:rPr>
          <w:spacing w:val="-11"/>
        </w:rPr>
        <w:t> </w:t>
      </w:r>
      <w:r>
        <w:rPr/>
        <w:t>para</w:t>
      </w:r>
      <w:r>
        <w:rPr>
          <w:spacing w:val="-11"/>
        </w:rPr>
        <w:t> </w:t>
      </w:r>
      <w:r>
        <w:rPr/>
        <w:t>albergar</w:t>
      </w:r>
      <w:r>
        <w:rPr>
          <w:spacing w:val="-11"/>
        </w:rPr>
        <w:t> </w:t>
      </w:r>
      <w:r>
        <w:rPr/>
        <w:t>los laboratorios, oficinas técnicas y espacios experimentales. En esta sede se encuentran</w:t>
      </w:r>
      <w:r>
        <w:rPr>
          <w:spacing w:val="-5"/>
        </w:rPr>
        <w:t> </w:t>
      </w:r>
      <w:r>
        <w:rPr/>
        <w:t>ubicados:</w:t>
      </w:r>
    </w:p>
    <w:p>
      <w:pPr>
        <w:pStyle w:val="BodyText"/>
      </w:pPr>
    </w:p>
    <w:p>
      <w:pPr>
        <w:pStyle w:val="ListParagraph"/>
        <w:numPr>
          <w:ilvl w:val="0"/>
          <w:numId w:val="7"/>
        </w:numPr>
        <w:tabs>
          <w:tab w:pos="1401" w:val="left" w:leader="none"/>
          <w:tab w:pos="1402" w:val="left" w:leader="none"/>
        </w:tabs>
        <w:spacing w:line="275" w:lineRule="exact" w:before="0" w:after="0"/>
        <w:ind w:left="1401" w:right="0" w:hanging="361"/>
        <w:jc w:val="left"/>
        <w:rPr>
          <w:sz w:val="24"/>
        </w:rPr>
      </w:pPr>
      <w:r>
        <w:rPr>
          <w:sz w:val="24"/>
        </w:rPr>
        <w:t>El Departamento de</w:t>
      </w:r>
      <w:r>
        <w:rPr>
          <w:spacing w:val="-1"/>
          <w:sz w:val="24"/>
        </w:rPr>
        <w:t> </w:t>
      </w:r>
      <w:r>
        <w:rPr>
          <w:sz w:val="24"/>
        </w:rPr>
        <w:t>Agua</w:t>
      </w:r>
    </w:p>
    <w:p>
      <w:pPr>
        <w:pStyle w:val="ListParagraph"/>
        <w:numPr>
          <w:ilvl w:val="0"/>
          <w:numId w:val="7"/>
        </w:numPr>
        <w:tabs>
          <w:tab w:pos="1401" w:val="left" w:leader="none"/>
          <w:tab w:pos="1402" w:val="left" w:leader="none"/>
        </w:tabs>
        <w:spacing w:line="275" w:lineRule="exact" w:before="0" w:after="0"/>
        <w:ind w:left="1401" w:right="0" w:hanging="361"/>
        <w:jc w:val="left"/>
        <w:rPr>
          <w:sz w:val="24"/>
        </w:rPr>
      </w:pPr>
      <w:r>
        <w:rPr>
          <w:sz w:val="24"/>
        </w:rPr>
        <w:t>El Departamento de</w:t>
      </w:r>
      <w:r>
        <w:rPr>
          <w:spacing w:val="-1"/>
          <w:sz w:val="24"/>
        </w:rPr>
        <w:t> </w:t>
      </w:r>
      <w:r>
        <w:rPr>
          <w:sz w:val="24"/>
        </w:rPr>
        <w:t>Biotecnología</w:t>
      </w:r>
    </w:p>
    <w:p>
      <w:pPr>
        <w:pStyle w:val="ListParagraph"/>
        <w:numPr>
          <w:ilvl w:val="0"/>
          <w:numId w:val="7"/>
        </w:numPr>
        <w:tabs>
          <w:tab w:pos="1401" w:val="left" w:leader="none"/>
          <w:tab w:pos="1402" w:val="left" w:leader="none"/>
        </w:tabs>
        <w:spacing w:line="275" w:lineRule="exact" w:before="1" w:after="0"/>
        <w:ind w:left="1401" w:right="0" w:hanging="361"/>
        <w:jc w:val="left"/>
        <w:rPr>
          <w:sz w:val="24"/>
        </w:rPr>
      </w:pPr>
      <w:r>
        <w:rPr>
          <w:sz w:val="24"/>
        </w:rPr>
        <w:t>El Departamento de Energías</w:t>
      </w:r>
      <w:r>
        <w:rPr>
          <w:spacing w:val="-4"/>
          <w:sz w:val="24"/>
        </w:rPr>
        <w:t> </w:t>
      </w:r>
      <w:r>
        <w:rPr>
          <w:sz w:val="24"/>
        </w:rPr>
        <w:t>Renovables</w:t>
      </w:r>
    </w:p>
    <w:p>
      <w:pPr>
        <w:pStyle w:val="ListParagraph"/>
        <w:numPr>
          <w:ilvl w:val="0"/>
          <w:numId w:val="7"/>
        </w:numPr>
        <w:tabs>
          <w:tab w:pos="1401" w:val="left" w:leader="none"/>
          <w:tab w:pos="1402" w:val="left" w:leader="none"/>
        </w:tabs>
        <w:spacing w:line="275" w:lineRule="exact" w:before="0" w:after="0"/>
        <w:ind w:left="1401" w:right="0" w:hanging="361"/>
        <w:jc w:val="left"/>
        <w:rPr>
          <w:sz w:val="24"/>
        </w:rPr>
      </w:pPr>
      <w:r>
        <w:rPr>
          <w:sz w:val="24"/>
        </w:rPr>
        <w:t>El Departamento de Ingeniería</w:t>
      </w:r>
      <w:r>
        <w:rPr>
          <w:spacing w:val="-11"/>
          <w:sz w:val="24"/>
        </w:rPr>
        <w:t> </w:t>
      </w:r>
      <w:r>
        <w:rPr>
          <w:sz w:val="24"/>
        </w:rPr>
        <w:t>Biomédica</w:t>
      </w:r>
    </w:p>
    <w:p>
      <w:pPr>
        <w:pStyle w:val="ListParagraph"/>
        <w:numPr>
          <w:ilvl w:val="0"/>
          <w:numId w:val="7"/>
        </w:numPr>
        <w:tabs>
          <w:tab w:pos="1401" w:val="left" w:leader="none"/>
          <w:tab w:pos="1402" w:val="left" w:leader="none"/>
        </w:tabs>
        <w:spacing w:line="275" w:lineRule="exact" w:before="0" w:after="0"/>
        <w:ind w:left="1401" w:right="0" w:hanging="361"/>
        <w:jc w:val="left"/>
        <w:rPr>
          <w:sz w:val="24"/>
        </w:rPr>
      </w:pPr>
      <w:r>
        <w:rPr>
          <w:sz w:val="24"/>
        </w:rPr>
        <w:t>El Departamento de Servicios Institucionales y</w:t>
      </w:r>
      <w:r>
        <w:rPr>
          <w:spacing w:val="-1"/>
          <w:sz w:val="24"/>
        </w:rPr>
        <w:t> </w:t>
      </w:r>
      <w:r>
        <w:rPr>
          <w:sz w:val="24"/>
        </w:rPr>
        <w:t>Metrología</w:t>
      </w:r>
    </w:p>
    <w:p>
      <w:pPr>
        <w:pStyle w:val="ListParagraph"/>
        <w:numPr>
          <w:ilvl w:val="0"/>
          <w:numId w:val="7"/>
        </w:numPr>
        <w:tabs>
          <w:tab w:pos="1402" w:val="left" w:leader="none"/>
        </w:tabs>
        <w:spacing w:line="240" w:lineRule="auto" w:before="0" w:after="0"/>
        <w:ind w:left="1401" w:right="835" w:hanging="360"/>
        <w:jc w:val="both"/>
        <w:rPr>
          <w:sz w:val="24"/>
        </w:rPr>
      </w:pPr>
      <w:r>
        <w:rPr>
          <w:sz w:val="24"/>
        </w:rPr>
        <w:t>Personal adscrito a otros departamentos como el Departamento de Computación Científica</w:t>
      </w:r>
      <w:r>
        <w:rPr>
          <w:spacing w:val="-6"/>
          <w:sz w:val="24"/>
        </w:rPr>
        <w:t> </w:t>
      </w:r>
      <w:r>
        <w:rPr>
          <w:sz w:val="24"/>
        </w:rPr>
        <w:t>y</w:t>
      </w:r>
      <w:r>
        <w:rPr>
          <w:spacing w:val="-6"/>
          <w:sz w:val="24"/>
        </w:rPr>
        <w:t> </w:t>
      </w:r>
      <w:r>
        <w:rPr>
          <w:sz w:val="24"/>
        </w:rPr>
        <w:t>Tecnológica,</w:t>
      </w:r>
      <w:r>
        <w:rPr>
          <w:spacing w:val="-6"/>
          <w:sz w:val="24"/>
        </w:rPr>
        <w:t> </w:t>
      </w:r>
      <w:r>
        <w:rPr>
          <w:sz w:val="24"/>
        </w:rPr>
        <w:t>el</w:t>
      </w:r>
      <w:r>
        <w:rPr>
          <w:spacing w:val="-6"/>
          <w:sz w:val="24"/>
        </w:rPr>
        <w:t> </w:t>
      </w:r>
      <w:r>
        <w:rPr>
          <w:sz w:val="24"/>
        </w:rPr>
        <w:t>Departamento</w:t>
      </w:r>
      <w:r>
        <w:rPr>
          <w:spacing w:val="-6"/>
          <w:sz w:val="24"/>
        </w:rPr>
        <w:t> </w:t>
      </w:r>
      <w:r>
        <w:rPr>
          <w:sz w:val="24"/>
        </w:rPr>
        <w:t>de</w:t>
      </w:r>
      <w:r>
        <w:rPr>
          <w:spacing w:val="-5"/>
          <w:sz w:val="24"/>
        </w:rPr>
        <w:t> </w:t>
      </w:r>
      <w:r>
        <w:rPr>
          <w:sz w:val="24"/>
        </w:rPr>
        <w:t>Innovación,</w:t>
      </w:r>
      <w:r>
        <w:rPr>
          <w:spacing w:val="-6"/>
          <w:sz w:val="24"/>
        </w:rPr>
        <w:t> </w:t>
      </w:r>
      <w:r>
        <w:rPr>
          <w:sz w:val="24"/>
        </w:rPr>
        <w:t>el</w:t>
      </w:r>
      <w:r>
        <w:rPr>
          <w:spacing w:val="-6"/>
          <w:sz w:val="24"/>
        </w:rPr>
        <w:t> </w:t>
      </w:r>
      <w:r>
        <w:rPr>
          <w:sz w:val="24"/>
        </w:rPr>
        <w:t>Departamento</w:t>
      </w:r>
      <w:r>
        <w:rPr>
          <w:spacing w:val="-6"/>
          <w:sz w:val="24"/>
        </w:rPr>
        <w:t> </w:t>
      </w:r>
      <w:r>
        <w:rPr>
          <w:sz w:val="24"/>
        </w:rPr>
        <w:t>de</w:t>
      </w:r>
      <w:r>
        <w:rPr>
          <w:spacing w:val="-7"/>
          <w:sz w:val="24"/>
        </w:rPr>
        <w:t> </w:t>
      </w:r>
      <w:r>
        <w:rPr>
          <w:sz w:val="24"/>
        </w:rPr>
        <w:t>Informática y Comunicaciones, el Departamento de Servicios Institucionales y Metrología, el Departamento de Gestión de Activos y de la Unidad de Coordinación de I+D+i y Comunicación</w:t>
      </w:r>
    </w:p>
    <w:p>
      <w:pPr>
        <w:pStyle w:val="BodyText"/>
      </w:pPr>
    </w:p>
    <w:p>
      <w:pPr>
        <w:spacing w:before="0"/>
        <w:ind w:left="681" w:right="835" w:firstLine="0"/>
        <w:jc w:val="both"/>
        <w:rPr>
          <w:sz w:val="24"/>
        </w:rPr>
      </w:pPr>
      <w:r>
        <w:rPr>
          <w:b/>
          <w:sz w:val="24"/>
        </w:rPr>
        <w:t>Instalaciones de Arinaga (Laboratorio de Residuos Fitosanitarios de Canarias acreditado por</w:t>
      </w:r>
      <w:r>
        <w:rPr>
          <w:b/>
          <w:spacing w:val="-11"/>
          <w:sz w:val="24"/>
        </w:rPr>
        <w:t> </w:t>
      </w:r>
      <w:r>
        <w:rPr>
          <w:b/>
          <w:sz w:val="24"/>
        </w:rPr>
        <w:t>ENAC):</w:t>
      </w:r>
      <w:r>
        <w:rPr>
          <w:b/>
          <w:spacing w:val="-12"/>
          <w:sz w:val="24"/>
        </w:rPr>
        <w:t> </w:t>
      </w:r>
      <w:r>
        <w:rPr>
          <w:sz w:val="24"/>
        </w:rPr>
        <w:t>Centro</w:t>
      </w:r>
      <w:r>
        <w:rPr>
          <w:spacing w:val="-10"/>
          <w:sz w:val="24"/>
        </w:rPr>
        <w:t> </w:t>
      </w:r>
      <w:r>
        <w:rPr>
          <w:sz w:val="24"/>
        </w:rPr>
        <w:t>responsable</w:t>
      </w:r>
      <w:r>
        <w:rPr>
          <w:spacing w:val="-11"/>
          <w:sz w:val="24"/>
        </w:rPr>
        <w:t> </w:t>
      </w:r>
      <w:r>
        <w:rPr>
          <w:sz w:val="24"/>
        </w:rPr>
        <w:t>de</w:t>
      </w:r>
      <w:r>
        <w:rPr>
          <w:spacing w:val="-11"/>
          <w:sz w:val="24"/>
        </w:rPr>
        <w:t> </w:t>
      </w:r>
      <w:r>
        <w:rPr>
          <w:sz w:val="24"/>
        </w:rPr>
        <w:t>la</w:t>
      </w:r>
      <w:r>
        <w:rPr>
          <w:spacing w:val="-10"/>
          <w:sz w:val="24"/>
        </w:rPr>
        <w:t> </w:t>
      </w:r>
      <w:r>
        <w:rPr>
          <w:sz w:val="24"/>
        </w:rPr>
        <w:t>realización</w:t>
      </w:r>
      <w:r>
        <w:rPr>
          <w:spacing w:val="-11"/>
          <w:sz w:val="24"/>
        </w:rPr>
        <w:t> </w:t>
      </w:r>
      <w:r>
        <w:rPr>
          <w:sz w:val="24"/>
        </w:rPr>
        <w:t>de</w:t>
      </w:r>
      <w:r>
        <w:rPr>
          <w:spacing w:val="-3"/>
          <w:sz w:val="24"/>
        </w:rPr>
        <w:t> </w:t>
      </w:r>
      <w:r>
        <w:rPr>
          <w:sz w:val="24"/>
        </w:rPr>
        <w:t>análisis</w:t>
      </w:r>
      <w:r>
        <w:rPr>
          <w:spacing w:val="-11"/>
          <w:sz w:val="24"/>
        </w:rPr>
        <w:t> </w:t>
      </w:r>
      <w:r>
        <w:rPr>
          <w:sz w:val="24"/>
        </w:rPr>
        <w:t>y</w:t>
      </w:r>
      <w:r>
        <w:rPr>
          <w:spacing w:val="-4"/>
          <w:sz w:val="24"/>
        </w:rPr>
        <w:t> </w:t>
      </w:r>
      <w:r>
        <w:rPr>
          <w:sz w:val="24"/>
        </w:rPr>
        <w:t>de</w:t>
      </w:r>
      <w:r>
        <w:rPr>
          <w:spacing w:val="-10"/>
          <w:sz w:val="24"/>
        </w:rPr>
        <w:t> </w:t>
      </w:r>
      <w:r>
        <w:rPr>
          <w:sz w:val="24"/>
        </w:rPr>
        <w:t>la</w:t>
      </w:r>
      <w:r>
        <w:rPr>
          <w:spacing w:val="-11"/>
          <w:sz w:val="24"/>
        </w:rPr>
        <w:t> </w:t>
      </w:r>
      <w:r>
        <w:rPr>
          <w:sz w:val="24"/>
        </w:rPr>
        <w:t>monitorización</w:t>
      </w:r>
      <w:r>
        <w:rPr>
          <w:spacing w:val="-11"/>
          <w:sz w:val="24"/>
        </w:rPr>
        <w:t> </w:t>
      </w:r>
      <w:r>
        <w:rPr>
          <w:sz w:val="24"/>
        </w:rPr>
        <w:t>de</w:t>
      </w:r>
      <w:r>
        <w:rPr>
          <w:spacing w:val="-10"/>
          <w:sz w:val="24"/>
        </w:rPr>
        <w:t> </w:t>
      </w:r>
      <w:r>
        <w:rPr>
          <w:sz w:val="24"/>
        </w:rPr>
        <w:t>residuos</w:t>
      </w:r>
      <w:r>
        <w:rPr>
          <w:spacing w:val="-11"/>
          <w:sz w:val="24"/>
        </w:rPr>
        <w:t> </w:t>
      </w:r>
      <w:r>
        <w:rPr>
          <w:sz w:val="24"/>
        </w:rPr>
        <w:t>de plaguicidas en productos vegetales y suelos agrícolas, además de la caracterización de la trazabilidad del origen de los productos</w:t>
      </w:r>
      <w:r>
        <w:rPr>
          <w:spacing w:val="-3"/>
          <w:sz w:val="24"/>
        </w:rPr>
        <w:t> </w:t>
      </w:r>
      <w:r>
        <w:rPr>
          <w:sz w:val="24"/>
        </w:rPr>
        <w:t>locales.</w:t>
      </w:r>
    </w:p>
    <w:p>
      <w:pPr>
        <w:pStyle w:val="BodyText"/>
        <w:spacing w:before="11"/>
        <w:rPr>
          <w:sz w:val="23"/>
        </w:rPr>
      </w:pPr>
    </w:p>
    <w:p>
      <w:pPr>
        <w:pStyle w:val="BodyText"/>
        <w:ind w:left="681"/>
        <w:jc w:val="both"/>
      </w:pPr>
      <w:r>
        <w:rPr/>
        <w:t>Dirección: C/ Los Cactus nº 68 - Polígono Industrial de Arinaga - Agüimes - Gran Canaria.</w:t>
      </w:r>
    </w:p>
    <w:p>
      <w:pPr>
        <w:pStyle w:val="BodyText"/>
      </w:pPr>
    </w:p>
    <w:p>
      <w:pPr>
        <w:pStyle w:val="BodyText"/>
        <w:ind w:left="681" w:right="837"/>
        <w:jc w:val="both"/>
      </w:pPr>
      <w:r>
        <w:rPr/>
        <w:t>En esta sede se encuentra ubicado el Departamento de Análisis Ambiental, encargado de la gestión y funcionamiento del Laboratorio.</w:t>
      </w:r>
    </w:p>
    <w:p>
      <w:pPr>
        <w:pStyle w:val="BodyText"/>
        <w:spacing w:before="1"/>
      </w:pPr>
    </w:p>
    <w:p>
      <w:pPr>
        <w:pStyle w:val="BodyText"/>
        <w:spacing w:line="480" w:lineRule="auto"/>
        <w:ind w:left="681" w:right="1310"/>
        <w:jc w:val="both"/>
      </w:pPr>
      <w:r>
        <w:rPr>
          <w:b/>
        </w:rPr>
        <w:t>Sede de Santa Cruz de Tenerife: </w:t>
      </w:r>
      <w:r>
        <w:rPr/>
        <w:t>Centro administrativo-técnico de Santa Cruz de Tenerife. Dirección: Plaza de Sixto Machado nº 3 - 38009 Santa Cruz de Tenerife - Tenerife.</w:t>
      </w:r>
    </w:p>
    <w:p>
      <w:pPr>
        <w:pStyle w:val="BodyText"/>
        <w:ind w:left="681"/>
        <w:jc w:val="both"/>
      </w:pPr>
      <w:r>
        <w:rPr/>
        <w:t>En la misma se encuentran ubicados:</w:t>
      </w:r>
    </w:p>
    <w:p>
      <w:pPr>
        <w:pStyle w:val="BodyText"/>
      </w:pPr>
    </w:p>
    <w:p>
      <w:pPr>
        <w:pStyle w:val="ListParagraph"/>
        <w:numPr>
          <w:ilvl w:val="0"/>
          <w:numId w:val="7"/>
        </w:numPr>
        <w:tabs>
          <w:tab w:pos="1402" w:val="left" w:leader="none"/>
        </w:tabs>
        <w:spacing w:line="275" w:lineRule="exact" w:before="0" w:after="0"/>
        <w:ind w:left="1401" w:right="0" w:hanging="361"/>
        <w:jc w:val="both"/>
        <w:rPr>
          <w:sz w:val="24"/>
        </w:rPr>
      </w:pPr>
      <w:r>
        <w:rPr>
          <w:sz w:val="24"/>
        </w:rPr>
        <w:t>El Departamento de</w:t>
      </w:r>
      <w:r>
        <w:rPr>
          <w:spacing w:val="-1"/>
          <w:sz w:val="24"/>
        </w:rPr>
        <w:t> </w:t>
      </w:r>
      <w:r>
        <w:rPr>
          <w:sz w:val="24"/>
        </w:rPr>
        <w:t>Innovación</w:t>
      </w:r>
    </w:p>
    <w:p>
      <w:pPr>
        <w:pStyle w:val="ListParagraph"/>
        <w:numPr>
          <w:ilvl w:val="0"/>
          <w:numId w:val="7"/>
        </w:numPr>
        <w:tabs>
          <w:tab w:pos="1402" w:val="left" w:leader="none"/>
        </w:tabs>
        <w:spacing w:line="275" w:lineRule="exact" w:before="0" w:after="0"/>
        <w:ind w:left="1401" w:right="0" w:hanging="361"/>
        <w:jc w:val="both"/>
        <w:rPr>
          <w:sz w:val="24"/>
        </w:rPr>
      </w:pPr>
      <w:r>
        <w:rPr>
          <w:sz w:val="24"/>
        </w:rPr>
        <w:t>El Departamento de Sociedad de la</w:t>
      </w:r>
      <w:r>
        <w:rPr>
          <w:spacing w:val="-1"/>
          <w:sz w:val="24"/>
        </w:rPr>
        <w:t> </w:t>
      </w:r>
      <w:r>
        <w:rPr>
          <w:sz w:val="24"/>
        </w:rPr>
        <w:t>Información</w:t>
      </w:r>
    </w:p>
    <w:p>
      <w:pPr>
        <w:pStyle w:val="ListParagraph"/>
        <w:numPr>
          <w:ilvl w:val="0"/>
          <w:numId w:val="7"/>
        </w:numPr>
        <w:tabs>
          <w:tab w:pos="1402" w:val="left" w:leader="none"/>
        </w:tabs>
        <w:spacing w:line="240" w:lineRule="auto" w:before="0" w:after="0"/>
        <w:ind w:left="1401" w:right="837" w:hanging="360"/>
        <w:jc w:val="both"/>
        <w:rPr>
          <w:sz w:val="24"/>
        </w:rPr>
      </w:pPr>
      <w:r>
        <w:rPr>
          <w:sz w:val="24"/>
        </w:rPr>
        <w:t>Personal adscrito a los Departamentos Económico-Administrativo, Gestión de activos, Personal e Informática y Comunicaciones, así como del Departamento de Ingeniería Biomédica y de la Unidad de Coordinación de I+D+i y</w:t>
      </w:r>
      <w:r>
        <w:rPr>
          <w:spacing w:val="-10"/>
          <w:sz w:val="24"/>
        </w:rPr>
        <w:t> </w:t>
      </w:r>
      <w:r>
        <w:rPr>
          <w:sz w:val="24"/>
        </w:rPr>
        <w:t>Comunicación</w:t>
      </w:r>
    </w:p>
    <w:p>
      <w:pPr>
        <w:pStyle w:val="BodyText"/>
        <w:rPr>
          <w:sz w:val="20"/>
        </w:rPr>
      </w:pPr>
    </w:p>
    <w:p>
      <w:pPr>
        <w:pStyle w:val="BodyText"/>
        <w:spacing w:before="4"/>
        <w:rPr>
          <w:sz w:val="19"/>
        </w:rPr>
      </w:pPr>
    </w:p>
    <w:p>
      <w:pPr>
        <w:pStyle w:val="Heading1"/>
        <w:tabs>
          <w:tab w:pos="1107" w:val="left" w:leader="none"/>
          <w:tab w:pos="9215" w:val="left" w:leader="none"/>
        </w:tabs>
        <w:ind w:left="651"/>
      </w:pPr>
      <w:bookmarkStart w:name="_TOC_250012" w:id="4"/>
      <w:r>
        <w:rPr>
          <w:color w:val="FFFFFF"/>
          <w:spacing w:val="-34"/>
          <w:w w:val="99"/>
          <w:shd w:fill="00A7E2" w:color="auto" w:val="clear"/>
        </w:rPr>
        <w:t> </w:t>
      </w:r>
      <w:r>
        <w:rPr>
          <w:color w:val="FFFFFF"/>
          <w:shd w:fill="00A7E2" w:color="auto" w:val="clear"/>
        </w:rPr>
        <w:t>4.</w:t>
        <w:tab/>
        <w:t>Contexto regulatorio del cumplimiento normativo en el</w:t>
      </w:r>
      <w:r>
        <w:rPr>
          <w:color w:val="FFFFFF"/>
          <w:spacing w:val="-12"/>
          <w:shd w:fill="00A7E2" w:color="auto" w:val="clear"/>
        </w:rPr>
        <w:t> </w:t>
      </w:r>
      <w:bookmarkEnd w:id="4"/>
      <w:r>
        <w:rPr>
          <w:color w:val="FFFFFF"/>
          <w:shd w:fill="00A7E2" w:color="auto" w:val="clear"/>
        </w:rPr>
        <w:t>ITC</w:t>
        <w:tab/>
      </w:r>
    </w:p>
    <w:p>
      <w:pPr>
        <w:spacing w:after="0"/>
        <w:sectPr>
          <w:pgSz w:w="11910" w:h="16840"/>
          <w:pgMar w:header="708" w:footer="1258" w:top="1820" w:bottom="1440" w:left="1020" w:right="860"/>
        </w:sectPr>
      </w:pPr>
    </w:p>
    <w:p>
      <w:pPr>
        <w:pStyle w:val="BodyText"/>
        <w:spacing w:before="7"/>
        <w:rPr>
          <w:b/>
          <w:sz w:val="15"/>
        </w:rPr>
      </w:pPr>
    </w:p>
    <w:p>
      <w:pPr>
        <w:pStyle w:val="BodyText"/>
        <w:spacing w:before="96"/>
        <w:ind w:left="681" w:right="836"/>
        <w:jc w:val="both"/>
      </w:pPr>
      <w:r>
        <w:rPr/>
        <w:t>El ITC es una Sociedad Mercantil Pública, cuyo accionariado es el 100% propiedad del Gobierno de</w:t>
      </w:r>
      <w:r>
        <w:rPr>
          <w:spacing w:val="-8"/>
        </w:rPr>
        <w:t> </w:t>
      </w:r>
      <w:r>
        <w:rPr/>
        <w:t>Canarias,</w:t>
      </w:r>
      <w:r>
        <w:rPr>
          <w:spacing w:val="-7"/>
        </w:rPr>
        <w:t> </w:t>
      </w:r>
      <w:r>
        <w:rPr/>
        <w:t>lo</w:t>
      </w:r>
      <w:r>
        <w:rPr>
          <w:spacing w:val="-8"/>
        </w:rPr>
        <w:t> </w:t>
      </w:r>
      <w:r>
        <w:rPr/>
        <w:t>que</w:t>
      </w:r>
      <w:r>
        <w:rPr>
          <w:spacing w:val="-7"/>
        </w:rPr>
        <w:t> </w:t>
      </w:r>
      <w:r>
        <w:rPr/>
        <w:t>hace</w:t>
      </w:r>
      <w:r>
        <w:rPr>
          <w:spacing w:val="-8"/>
        </w:rPr>
        <w:t> </w:t>
      </w:r>
      <w:r>
        <w:rPr/>
        <w:t>que</w:t>
      </w:r>
      <w:r>
        <w:rPr>
          <w:spacing w:val="-7"/>
        </w:rPr>
        <w:t> </w:t>
      </w:r>
      <w:r>
        <w:rPr/>
        <w:t>tanto</w:t>
      </w:r>
      <w:r>
        <w:rPr>
          <w:spacing w:val="-7"/>
        </w:rPr>
        <w:t> </w:t>
      </w:r>
      <w:r>
        <w:rPr/>
        <w:t>por</w:t>
      </w:r>
      <w:r>
        <w:rPr>
          <w:spacing w:val="-6"/>
        </w:rPr>
        <w:t> </w:t>
      </w:r>
      <w:r>
        <w:rPr/>
        <w:t>su</w:t>
      </w:r>
      <w:r>
        <w:rPr>
          <w:spacing w:val="-7"/>
        </w:rPr>
        <w:t> </w:t>
      </w:r>
      <w:r>
        <w:rPr/>
        <w:t>carácter</w:t>
      </w:r>
      <w:r>
        <w:rPr>
          <w:spacing w:val="-8"/>
        </w:rPr>
        <w:t> </w:t>
      </w:r>
      <w:r>
        <w:rPr/>
        <w:t>público</w:t>
      </w:r>
      <w:r>
        <w:rPr>
          <w:spacing w:val="-7"/>
        </w:rPr>
        <w:t> </w:t>
      </w:r>
      <w:r>
        <w:rPr/>
        <w:t>como</w:t>
      </w:r>
      <w:r>
        <w:rPr>
          <w:spacing w:val="-8"/>
        </w:rPr>
        <w:t> </w:t>
      </w:r>
      <w:r>
        <w:rPr/>
        <w:t>por</w:t>
      </w:r>
      <w:r>
        <w:rPr>
          <w:spacing w:val="-7"/>
        </w:rPr>
        <w:t> </w:t>
      </w:r>
      <w:r>
        <w:rPr/>
        <w:t>su</w:t>
      </w:r>
      <w:r>
        <w:rPr>
          <w:spacing w:val="-7"/>
        </w:rPr>
        <w:t> </w:t>
      </w:r>
      <w:r>
        <w:rPr/>
        <w:t>carácter</w:t>
      </w:r>
      <w:r>
        <w:rPr>
          <w:spacing w:val="-8"/>
        </w:rPr>
        <w:t> </w:t>
      </w:r>
      <w:r>
        <w:rPr/>
        <w:t>privado</w:t>
      </w:r>
      <w:r>
        <w:rPr>
          <w:spacing w:val="-7"/>
        </w:rPr>
        <w:t> </w:t>
      </w:r>
      <w:r>
        <w:rPr/>
        <w:t>(al</w:t>
      </w:r>
      <w:r>
        <w:rPr>
          <w:spacing w:val="-8"/>
        </w:rPr>
        <w:t> </w:t>
      </w:r>
      <w:r>
        <w:rPr/>
        <w:t>ser</w:t>
      </w:r>
      <w:r>
        <w:rPr>
          <w:spacing w:val="-7"/>
        </w:rPr>
        <w:t> </w:t>
      </w:r>
      <w:r>
        <w:rPr/>
        <w:t>un Sociedad anónima) esté sometida a muy diverso tipo de</w:t>
      </w:r>
      <w:r>
        <w:rPr>
          <w:spacing w:val="-8"/>
        </w:rPr>
        <w:t> </w:t>
      </w:r>
      <w:r>
        <w:rPr/>
        <w:t>legislación.</w:t>
      </w:r>
    </w:p>
    <w:p>
      <w:pPr>
        <w:pStyle w:val="BodyText"/>
      </w:pPr>
    </w:p>
    <w:p>
      <w:pPr>
        <w:pStyle w:val="Heading2"/>
        <w:numPr>
          <w:ilvl w:val="0"/>
          <w:numId w:val="8"/>
        </w:numPr>
        <w:tabs>
          <w:tab w:pos="1041" w:val="left" w:leader="none"/>
          <w:tab w:pos="1042" w:val="left" w:leader="none"/>
        </w:tabs>
        <w:spacing w:line="240" w:lineRule="auto" w:before="1" w:after="0"/>
        <w:ind w:left="1041" w:right="0" w:hanging="361"/>
        <w:jc w:val="left"/>
      </w:pPr>
      <w:r>
        <w:rPr>
          <w:b w:val="0"/>
        </w:rPr>
        <w:t>El </w:t>
      </w:r>
      <w:r>
        <w:rPr/>
        <w:t>carácter Público del</w:t>
      </w:r>
      <w:r>
        <w:rPr>
          <w:spacing w:val="-1"/>
        </w:rPr>
        <w:t> </w:t>
      </w:r>
      <w:r>
        <w:rPr/>
        <w:t>ITC.</w:t>
      </w:r>
    </w:p>
    <w:p>
      <w:pPr>
        <w:pStyle w:val="BodyText"/>
        <w:spacing w:before="7"/>
        <w:rPr>
          <w:b/>
          <w:sz w:val="23"/>
        </w:rPr>
      </w:pPr>
    </w:p>
    <w:p>
      <w:pPr>
        <w:pStyle w:val="BodyText"/>
        <w:spacing w:before="1"/>
        <w:ind w:left="681" w:right="837"/>
        <w:jc w:val="both"/>
      </w:pPr>
      <w:r>
        <w:rPr/>
        <w:t>El ITC por formar parte del sector público de carácter estimativo, se ve afectada por un gran número de normativa reguladora de este sector, que va desde la propia ley de Presupuestos Generales de la Comunidad Autónoma de Canarias para cada año, en cuyo articulado se menciona expresamente al ITC, como por la Ley de Presupuestos Generales del estado vigente, y un gran nº de decretos, órdenes e instrucciones de obligado cumplimiento para todas las entidades</w:t>
      </w:r>
      <w:r>
        <w:rPr>
          <w:spacing w:val="-11"/>
        </w:rPr>
        <w:t> </w:t>
      </w:r>
      <w:r>
        <w:rPr/>
        <w:t>que</w:t>
      </w:r>
      <w:r>
        <w:rPr>
          <w:spacing w:val="-11"/>
        </w:rPr>
        <w:t> </w:t>
      </w:r>
      <w:r>
        <w:rPr/>
        <w:t>conforman</w:t>
      </w:r>
      <w:r>
        <w:rPr>
          <w:spacing w:val="-10"/>
        </w:rPr>
        <w:t> </w:t>
      </w:r>
      <w:r>
        <w:rPr/>
        <w:t>el</w:t>
      </w:r>
      <w:r>
        <w:rPr>
          <w:spacing w:val="-11"/>
        </w:rPr>
        <w:t> </w:t>
      </w:r>
      <w:r>
        <w:rPr/>
        <w:t>sector</w:t>
      </w:r>
      <w:r>
        <w:rPr>
          <w:spacing w:val="-10"/>
        </w:rPr>
        <w:t> </w:t>
      </w:r>
      <w:r>
        <w:rPr/>
        <w:t>público</w:t>
      </w:r>
      <w:r>
        <w:rPr>
          <w:spacing w:val="-11"/>
        </w:rPr>
        <w:t> </w:t>
      </w:r>
      <w:r>
        <w:rPr/>
        <w:t>autonómico</w:t>
      </w:r>
      <w:r>
        <w:rPr>
          <w:spacing w:val="-10"/>
        </w:rPr>
        <w:t> </w:t>
      </w:r>
      <w:r>
        <w:rPr/>
        <w:t>Canario,</w:t>
      </w:r>
      <w:r>
        <w:rPr>
          <w:spacing w:val="-11"/>
        </w:rPr>
        <w:t> </w:t>
      </w:r>
      <w:r>
        <w:rPr/>
        <w:t>entre</w:t>
      </w:r>
      <w:r>
        <w:rPr>
          <w:spacing w:val="-10"/>
        </w:rPr>
        <w:t> </w:t>
      </w:r>
      <w:r>
        <w:rPr/>
        <w:t>las</w:t>
      </w:r>
      <w:r>
        <w:rPr>
          <w:spacing w:val="-11"/>
        </w:rPr>
        <w:t> </w:t>
      </w:r>
      <w:r>
        <w:rPr/>
        <w:t>que</w:t>
      </w:r>
      <w:r>
        <w:rPr>
          <w:spacing w:val="-10"/>
        </w:rPr>
        <w:t> </w:t>
      </w:r>
      <w:r>
        <w:rPr/>
        <w:t>se</w:t>
      </w:r>
      <w:r>
        <w:rPr>
          <w:spacing w:val="-11"/>
        </w:rPr>
        <w:t> </w:t>
      </w:r>
      <w:r>
        <w:rPr/>
        <w:t>encuentra</w:t>
      </w:r>
      <w:r>
        <w:rPr>
          <w:spacing w:val="-10"/>
        </w:rPr>
        <w:t> </w:t>
      </w:r>
      <w:r>
        <w:rPr/>
        <w:t>el</w:t>
      </w:r>
      <w:r>
        <w:rPr>
          <w:spacing w:val="-11"/>
        </w:rPr>
        <w:t> </w:t>
      </w:r>
      <w:r>
        <w:rPr/>
        <w:t>ITC. Existen algunas que su especial importancia se procede a enumerar, pero este listado de normativa de aplicación tiene carácter enunciativo y no</w:t>
      </w:r>
      <w:r>
        <w:rPr>
          <w:spacing w:val="-7"/>
        </w:rPr>
        <w:t> </w:t>
      </w:r>
      <w:r>
        <w:rPr/>
        <w:t>limitativo:</w:t>
      </w:r>
    </w:p>
    <w:p>
      <w:pPr>
        <w:pStyle w:val="BodyText"/>
      </w:pPr>
    </w:p>
    <w:p>
      <w:pPr>
        <w:pStyle w:val="ListParagraph"/>
        <w:numPr>
          <w:ilvl w:val="1"/>
          <w:numId w:val="8"/>
        </w:numPr>
        <w:tabs>
          <w:tab w:pos="1402" w:val="left" w:leader="none"/>
        </w:tabs>
        <w:spacing w:line="240" w:lineRule="auto" w:before="0" w:after="0"/>
        <w:ind w:left="1401" w:right="837" w:hanging="360"/>
        <w:jc w:val="both"/>
        <w:rPr>
          <w:sz w:val="24"/>
        </w:rPr>
      </w:pPr>
      <w:r>
        <w:rPr>
          <w:sz w:val="24"/>
        </w:rPr>
        <w:t>Ley</w:t>
      </w:r>
      <w:r>
        <w:rPr>
          <w:spacing w:val="-15"/>
          <w:sz w:val="24"/>
        </w:rPr>
        <w:t> </w:t>
      </w:r>
      <w:r>
        <w:rPr>
          <w:sz w:val="24"/>
        </w:rPr>
        <w:t>19/2019,</w:t>
      </w:r>
      <w:r>
        <w:rPr>
          <w:spacing w:val="-15"/>
          <w:sz w:val="24"/>
        </w:rPr>
        <w:t> </w:t>
      </w:r>
      <w:r>
        <w:rPr>
          <w:sz w:val="24"/>
        </w:rPr>
        <w:t>de</w:t>
      </w:r>
      <w:r>
        <w:rPr>
          <w:spacing w:val="-15"/>
          <w:sz w:val="24"/>
        </w:rPr>
        <w:t> </w:t>
      </w:r>
      <w:r>
        <w:rPr>
          <w:sz w:val="24"/>
        </w:rPr>
        <w:t>30</w:t>
      </w:r>
      <w:r>
        <w:rPr>
          <w:spacing w:val="-14"/>
          <w:sz w:val="24"/>
        </w:rPr>
        <w:t> </w:t>
      </w:r>
      <w:r>
        <w:rPr>
          <w:sz w:val="24"/>
        </w:rPr>
        <w:t>de</w:t>
      </w:r>
      <w:r>
        <w:rPr>
          <w:spacing w:val="-15"/>
          <w:sz w:val="24"/>
        </w:rPr>
        <w:t> </w:t>
      </w:r>
      <w:r>
        <w:rPr>
          <w:sz w:val="24"/>
        </w:rPr>
        <w:t>diciembre,</w:t>
      </w:r>
      <w:r>
        <w:rPr>
          <w:spacing w:val="-15"/>
          <w:sz w:val="24"/>
        </w:rPr>
        <w:t> </w:t>
      </w:r>
      <w:r>
        <w:rPr>
          <w:sz w:val="24"/>
        </w:rPr>
        <w:t>de</w:t>
      </w:r>
      <w:r>
        <w:rPr>
          <w:spacing w:val="-15"/>
          <w:sz w:val="24"/>
        </w:rPr>
        <w:t> </w:t>
      </w:r>
      <w:r>
        <w:rPr>
          <w:sz w:val="24"/>
        </w:rPr>
        <w:t>Presupuestos</w:t>
      </w:r>
      <w:r>
        <w:rPr>
          <w:spacing w:val="-14"/>
          <w:sz w:val="24"/>
        </w:rPr>
        <w:t> </w:t>
      </w:r>
      <w:r>
        <w:rPr>
          <w:sz w:val="24"/>
        </w:rPr>
        <w:t>Generales</w:t>
      </w:r>
      <w:r>
        <w:rPr>
          <w:spacing w:val="-15"/>
          <w:sz w:val="24"/>
        </w:rPr>
        <w:t> </w:t>
      </w:r>
      <w:r>
        <w:rPr>
          <w:sz w:val="24"/>
        </w:rPr>
        <w:t>de</w:t>
      </w:r>
      <w:r>
        <w:rPr>
          <w:spacing w:val="-15"/>
          <w:sz w:val="24"/>
        </w:rPr>
        <w:t> </w:t>
      </w:r>
      <w:r>
        <w:rPr>
          <w:sz w:val="24"/>
        </w:rPr>
        <w:t>la</w:t>
      </w:r>
      <w:r>
        <w:rPr>
          <w:spacing w:val="-14"/>
          <w:sz w:val="24"/>
        </w:rPr>
        <w:t> </w:t>
      </w:r>
      <w:r>
        <w:rPr>
          <w:sz w:val="24"/>
        </w:rPr>
        <w:t>Comunidad</w:t>
      </w:r>
      <w:r>
        <w:rPr>
          <w:spacing w:val="-15"/>
          <w:sz w:val="24"/>
        </w:rPr>
        <w:t> </w:t>
      </w:r>
      <w:r>
        <w:rPr>
          <w:sz w:val="24"/>
        </w:rPr>
        <w:t>Autónoma de Canarias para</w:t>
      </w:r>
      <w:r>
        <w:rPr>
          <w:spacing w:val="-1"/>
          <w:sz w:val="24"/>
        </w:rPr>
        <w:t> </w:t>
      </w:r>
      <w:r>
        <w:rPr>
          <w:sz w:val="24"/>
        </w:rPr>
        <w:t>2020.</w:t>
      </w:r>
    </w:p>
    <w:p>
      <w:pPr>
        <w:pStyle w:val="ListParagraph"/>
        <w:numPr>
          <w:ilvl w:val="1"/>
          <w:numId w:val="8"/>
        </w:numPr>
        <w:tabs>
          <w:tab w:pos="1402" w:val="left" w:leader="none"/>
        </w:tabs>
        <w:spacing w:line="275" w:lineRule="exact" w:before="0" w:after="0"/>
        <w:ind w:left="1401" w:right="0" w:hanging="361"/>
        <w:jc w:val="both"/>
        <w:rPr>
          <w:sz w:val="24"/>
        </w:rPr>
      </w:pPr>
      <w:r>
        <w:rPr>
          <w:sz w:val="24"/>
        </w:rPr>
        <w:t>Ley 6/2018, de 3 de julio, de Presupuestos Generales del Estado para el año</w:t>
      </w:r>
      <w:r>
        <w:rPr>
          <w:spacing w:val="-17"/>
          <w:sz w:val="24"/>
        </w:rPr>
        <w:t> </w:t>
      </w:r>
      <w:r>
        <w:rPr>
          <w:sz w:val="24"/>
        </w:rPr>
        <w:t>2018.</w:t>
      </w:r>
    </w:p>
    <w:p>
      <w:pPr>
        <w:pStyle w:val="ListParagraph"/>
        <w:numPr>
          <w:ilvl w:val="1"/>
          <w:numId w:val="8"/>
        </w:numPr>
        <w:tabs>
          <w:tab w:pos="1402" w:val="left" w:leader="none"/>
        </w:tabs>
        <w:spacing w:line="240" w:lineRule="auto" w:before="0" w:after="0"/>
        <w:ind w:left="1401" w:right="835" w:hanging="360"/>
        <w:jc w:val="both"/>
        <w:rPr>
          <w:sz w:val="24"/>
        </w:rPr>
      </w:pPr>
      <w:r>
        <w:rPr>
          <w:sz w:val="24"/>
        </w:rPr>
        <w:t>Ley</w:t>
      </w:r>
      <w:r>
        <w:rPr>
          <w:spacing w:val="-10"/>
          <w:sz w:val="24"/>
        </w:rPr>
        <w:t> </w:t>
      </w:r>
      <w:r>
        <w:rPr>
          <w:sz w:val="24"/>
        </w:rPr>
        <w:t>9/2017,</w:t>
      </w:r>
      <w:r>
        <w:rPr>
          <w:spacing w:val="-10"/>
          <w:sz w:val="24"/>
        </w:rPr>
        <w:t> </w:t>
      </w:r>
      <w:r>
        <w:rPr>
          <w:sz w:val="24"/>
        </w:rPr>
        <w:t>de</w:t>
      </w:r>
      <w:r>
        <w:rPr>
          <w:spacing w:val="-10"/>
          <w:sz w:val="24"/>
        </w:rPr>
        <w:t> </w:t>
      </w:r>
      <w:r>
        <w:rPr>
          <w:sz w:val="24"/>
        </w:rPr>
        <w:t>8</w:t>
      </w:r>
      <w:r>
        <w:rPr>
          <w:spacing w:val="-10"/>
          <w:sz w:val="24"/>
        </w:rPr>
        <w:t> </w:t>
      </w:r>
      <w:r>
        <w:rPr>
          <w:sz w:val="24"/>
        </w:rPr>
        <w:t>de</w:t>
      </w:r>
      <w:r>
        <w:rPr>
          <w:spacing w:val="-9"/>
          <w:sz w:val="24"/>
        </w:rPr>
        <w:t> </w:t>
      </w:r>
      <w:r>
        <w:rPr>
          <w:sz w:val="24"/>
        </w:rPr>
        <w:t>noviembre,</w:t>
      </w:r>
      <w:r>
        <w:rPr>
          <w:spacing w:val="-10"/>
          <w:sz w:val="24"/>
        </w:rPr>
        <w:t> </w:t>
      </w:r>
      <w:r>
        <w:rPr>
          <w:sz w:val="24"/>
        </w:rPr>
        <w:t>de</w:t>
      </w:r>
      <w:r>
        <w:rPr>
          <w:spacing w:val="-10"/>
          <w:sz w:val="24"/>
        </w:rPr>
        <w:t> </w:t>
      </w:r>
      <w:r>
        <w:rPr>
          <w:sz w:val="24"/>
        </w:rPr>
        <w:t>Contratos</w:t>
      </w:r>
      <w:r>
        <w:rPr>
          <w:spacing w:val="-10"/>
          <w:sz w:val="24"/>
        </w:rPr>
        <w:t> </w:t>
      </w:r>
      <w:r>
        <w:rPr>
          <w:sz w:val="24"/>
        </w:rPr>
        <w:t>del</w:t>
      </w:r>
      <w:r>
        <w:rPr>
          <w:spacing w:val="-10"/>
          <w:sz w:val="24"/>
        </w:rPr>
        <w:t> </w:t>
      </w:r>
      <w:r>
        <w:rPr>
          <w:sz w:val="24"/>
        </w:rPr>
        <w:t>Sector</w:t>
      </w:r>
      <w:r>
        <w:rPr>
          <w:spacing w:val="-9"/>
          <w:sz w:val="24"/>
        </w:rPr>
        <w:t> </w:t>
      </w:r>
      <w:r>
        <w:rPr>
          <w:sz w:val="24"/>
        </w:rPr>
        <w:t>Público,</w:t>
      </w:r>
      <w:r>
        <w:rPr>
          <w:spacing w:val="-10"/>
          <w:sz w:val="24"/>
        </w:rPr>
        <w:t> </w:t>
      </w:r>
      <w:r>
        <w:rPr>
          <w:sz w:val="24"/>
        </w:rPr>
        <w:t>por</w:t>
      </w:r>
      <w:r>
        <w:rPr>
          <w:spacing w:val="-10"/>
          <w:sz w:val="24"/>
        </w:rPr>
        <w:t> </w:t>
      </w:r>
      <w:r>
        <w:rPr>
          <w:sz w:val="24"/>
        </w:rPr>
        <w:t>la</w:t>
      </w:r>
      <w:r>
        <w:rPr>
          <w:spacing w:val="-11"/>
          <w:sz w:val="24"/>
        </w:rPr>
        <w:t> </w:t>
      </w:r>
      <w:r>
        <w:rPr>
          <w:sz w:val="24"/>
        </w:rPr>
        <w:t>que</w:t>
      </w:r>
      <w:r>
        <w:rPr>
          <w:spacing w:val="-10"/>
          <w:sz w:val="24"/>
        </w:rPr>
        <w:t> </w:t>
      </w:r>
      <w:r>
        <w:rPr>
          <w:sz w:val="24"/>
        </w:rPr>
        <w:t>se</w:t>
      </w:r>
      <w:r>
        <w:rPr>
          <w:spacing w:val="-11"/>
          <w:sz w:val="24"/>
        </w:rPr>
        <w:t> </w:t>
      </w:r>
      <w:r>
        <w:rPr>
          <w:sz w:val="24"/>
        </w:rPr>
        <w:t>transponen al ordenamiento jurídico español las Directivas del Parlamento Europeo y del Consejo 2014/23/UE y 2014/24/UE, de 26 de febrero de 2014</w:t>
      </w:r>
      <w:r>
        <w:rPr>
          <w:spacing w:val="-6"/>
          <w:sz w:val="24"/>
        </w:rPr>
        <w:t> </w:t>
      </w:r>
      <w:r>
        <w:rPr>
          <w:sz w:val="24"/>
        </w:rPr>
        <w:t>(LCSP).</w:t>
      </w:r>
    </w:p>
    <w:p>
      <w:pPr>
        <w:pStyle w:val="ListParagraph"/>
        <w:numPr>
          <w:ilvl w:val="1"/>
          <w:numId w:val="8"/>
        </w:numPr>
        <w:tabs>
          <w:tab w:pos="1402" w:val="left" w:leader="none"/>
        </w:tabs>
        <w:spacing w:line="240" w:lineRule="auto" w:before="0" w:after="0"/>
        <w:ind w:left="1401" w:right="837" w:hanging="360"/>
        <w:jc w:val="both"/>
        <w:rPr>
          <w:sz w:val="24"/>
        </w:rPr>
      </w:pPr>
      <w:r>
        <w:rPr>
          <w:sz w:val="24"/>
        </w:rPr>
        <w:t>Decreto 11/2019, de 11 de febrero, por el que se regula la actividad convencional y se crean y regulan el Registro General Electrónico de Convenios del Sector Público de la Comunidad Autónoma y el Registro Electrónico de Órganos de Cooperación de la Administración Pública de la Comunidad Autónoma de</w:t>
      </w:r>
      <w:r>
        <w:rPr>
          <w:spacing w:val="-8"/>
          <w:sz w:val="24"/>
        </w:rPr>
        <w:t> </w:t>
      </w:r>
      <w:r>
        <w:rPr>
          <w:sz w:val="24"/>
        </w:rPr>
        <w:t>Canarias.</w:t>
      </w:r>
    </w:p>
    <w:p>
      <w:pPr>
        <w:pStyle w:val="ListParagraph"/>
        <w:numPr>
          <w:ilvl w:val="1"/>
          <w:numId w:val="8"/>
        </w:numPr>
        <w:tabs>
          <w:tab w:pos="1402" w:val="left" w:leader="none"/>
        </w:tabs>
        <w:spacing w:line="240" w:lineRule="auto" w:before="0" w:after="0"/>
        <w:ind w:left="1401" w:right="835" w:hanging="360"/>
        <w:jc w:val="both"/>
        <w:rPr>
          <w:sz w:val="24"/>
        </w:rPr>
      </w:pPr>
      <w:r>
        <w:rPr>
          <w:sz w:val="24"/>
        </w:rPr>
        <w:t>Ley Orgánica 2/2012, de 27 de abril, de Estabilidad Presupuestaria y Sostenibilidad Financiera.</w:t>
      </w:r>
    </w:p>
    <w:p>
      <w:pPr>
        <w:pStyle w:val="ListParagraph"/>
        <w:numPr>
          <w:ilvl w:val="1"/>
          <w:numId w:val="8"/>
        </w:numPr>
        <w:tabs>
          <w:tab w:pos="1402" w:val="left" w:leader="none"/>
        </w:tabs>
        <w:spacing w:line="275" w:lineRule="exact" w:before="0" w:after="0"/>
        <w:ind w:left="1401" w:right="0" w:hanging="361"/>
        <w:jc w:val="both"/>
        <w:rPr>
          <w:sz w:val="24"/>
        </w:rPr>
      </w:pPr>
      <w:r>
        <w:rPr>
          <w:sz w:val="24"/>
        </w:rPr>
        <w:t>Ley 6/2006, de 17 de julio, de Patrimonio de la Comunidad Autónoma de</w:t>
      </w:r>
      <w:r>
        <w:rPr>
          <w:spacing w:val="-13"/>
          <w:sz w:val="24"/>
        </w:rPr>
        <w:t> </w:t>
      </w:r>
      <w:r>
        <w:rPr>
          <w:sz w:val="24"/>
        </w:rPr>
        <w:t>Canarias.</w:t>
      </w:r>
    </w:p>
    <w:p>
      <w:pPr>
        <w:pStyle w:val="ListParagraph"/>
        <w:numPr>
          <w:ilvl w:val="1"/>
          <w:numId w:val="8"/>
        </w:numPr>
        <w:tabs>
          <w:tab w:pos="1402" w:val="left" w:leader="none"/>
        </w:tabs>
        <w:spacing w:line="275" w:lineRule="exact" w:before="0" w:after="0"/>
        <w:ind w:left="1401" w:right="0" w:hanging="361"/>
        <w:jc w:val="both"/>
        <w:rPr>
          <w:sz w:val="24"/>
        </w:rPr>
      </w:pPr>
      <w:r>
        <w:rPr>
          <w:sz w:val="24"/>
        </w:rPr>
        <w:t>Ley 11/2006, de 11 de diciembre, de la Hacienda Pública</w:t>
      </w:r>
      <w:r>
        <w:rPr>
          <w:spacing w:val="-8"/>
          <w:sz w:val="24"/>
        </w:rPr>
        <w:t> </w:t>
      </w:r>
      <w:r>
        <w:rPr>
          <w:sz w:val="24"/>
        </w:rPr>
        <w:t>Canaria.</w:t>
      </w:r>
    </w:p>
    <w:p>
      <w:pPr>
        <w:pStyle w:val="ListParagraph"/>
        <w:numPr>
          <w:ilvl w:val="1"/>
          <w:numId w:val="8"/>
        </w:numPr>
        <w:tabs>
          <w:tab w:pos="1402" w:val="left" w:leader="none"/>
        </w:tabs>
        <w:spacing w:line="240" w:lineRule="auto" w:before="1" w:after="0"/>
        <w:ind w:left="1401" w:right="835" w:hanging="360"/>
        <w:jc w:val="both"/>
        <w:rPr>
          <w:sz w:val="24"/>
        </w:rPr>
      </w:pPr>
      <w:r>
        <w:rPr>
          <w:sz w:val="24"/>
        </w:rPr>
        <w:t>Decreto</w:t>
      </w:r>
      <w:r>
        <w:rPr>
          <w:spacing w:val="-10"/>
          <w:sz w:val="24"/>
        </w:rPr>
        <w:t> </w:t>
      </w:r>
      <w:r>
        <w:rPr>
          <w:sz w:val="24"/>
        </w:rPr>
        <w:t>176/2000,</w:t>
      </w:r>
      <w:r>
        <w:rPr>
          <w:spacing w:val="-9"/>
          <w:sz w:val="24"/>
        </w:rPr>
        <w:t> </w:t>
      </w:r>
      <w:r>
        <w:rPr>
          <w:sz w:val="24"/>
        </w:rPr>
        <w:t>de</w:t>
      </w:r>
      <w:r>
        <w:rPr>
          <w:spacing w:val="-9"/>
          <w:sz w:val="24"/>
        </w:rPr>
        <w:t> </w:t>
      </w:r>
      <w:r>
        <w:rPr>
          <w:sz w:val="24"/>
        </w:rPr>
        <w:t>6</w:t>
      </w:r>
      <w:r>
        <w:rPr>
          <w:spacing w:val="-9"/>
          <w:sz w:val="24"/>
        </w:rPr>
        <w:t> </w:t>
      </w:r>
      <w:r>
        <w:rPr>
          <w:sz w:val="24"/>
        </w:rPr>
        <w:t>de</w:t>
      </w:r>
      <w:r>
        <w:rPr>
          <w:spacing w:val="-9"/>
          <w:sz w:val="24"/>
        </w:rPr>
        <w:t> </w:t>
      </w:r>
      <w:r>
        <w:rPr>
          <w:sz w:val="24"/>
        </w:rPr>
        <w:t>septiembre,</w:t>
      </w:r>
      <w:r>
        <w:rPr>
          <w:spacing w:val="-9"/>
          <w:sz w:val="24"/>
        </w:rPr>
        <w:t> </w:t>
      </w:r>
      <w:r>
        <w:rPr>
          <w:sz w:val="24"/>
        </w:rPr>
        <w:t>por</w:t>
      </w:r>
      <w:r>
        <w:rPr>
          <w:spacing w:val="-9"/>
          <w:sz w:val="24"/>
        </w:rPr>
        <w:t> </w:t>
      </w:r>
      <w:r>
        <w:rPr>
          <w:sz w:val="24"/>
        </w:rPr>
        <w:t>el</w:t>
      </w:r>
      <w:r>
        <w:rPr>
          <w:spacing w:val="-11"/>
          <w:sz w:val="24"/>
        </w:rPr>
        <w:t> </w:t>
      </w:r>
      <w:r>
        <w:rPr>
          <w:sz w:val="24"/>
        </w:rPr>
        <w:t>que</w:t>
      </w:r>
      <w:r>
        <w:rPr>
          <w:spacing w:val="-9"/>
          <w:sz w:val="24"/>
        </w:rPr>
        <w:t> </w:t>
      </w:r>
      <w:r>
        <w:rPr>
          <w:sz w:val="24"/>
        </w:rPr>
        <w:t>se</w:t>
      </w:r>
      <w:r>
        <w:rPr>
          <w:spacing w:val="-9"/>
          <w:sz w:val="24"/>
        </w:rPr>
        <w:t> </w:t>
      </w:r>
      <w:r>
        <w:rPr>
          <w:sz w:val="24"/>
        </w:rPr>
        <w:t>establecen</w:t>
      </w:r>
      <w:r>
        <w:rPr>
          <w:spacing w:val="-9"/>
          <w:sz w:val="24"/>
        </w:rPr>
        <w:t> </w:t>
      </w:r>
      <w:r>
        <w:rPr>
          <w:sz w:val="24"/>
        </w:rPr>
        <w:t>normas</w:t>
      </w:r>
      <w:r>
        <w:rPr>
          <w:spacing w:val="-9"/>
          <w:sz w:val="24"/>
        </w:rPr>
        <w:t> </w:t>
      </w:r>
      <w:r>
        <w:rPr>
          <w:sz w:val="24"/>
        </w:rPr>
        <w:t>sobre</w:t>
      </w:r>
      <w:r>
        <w:rPr>
          <w:spacing w:val="-9"/>
          <w:sz w:val="24"/>
        </w:rPr>
        <w:t> </w:t>
      </w:r>
      <w:r>
        <w:rPr>
          <w:sz w:val="24"/>
        </w:rPr>
        <w:t>la</w:t>
      </w:r>
      <w:r>
        <w:rPr>
          <w:spacing w:val="-9"/>
          <w:sz w:val="24"/>
        </w:rPr>
        <w:t> </w:t>
      </w:r>
      <w:r>
        <w:rPr>
          <w:sz w:val="24"/>
        </w:rPr>
        <w:t>creación y</w:t>
      </w:r>
      <w:r>
        <w:rPr>
          <w:spacing w:val="-9"/>
          <w:sz w:val="24"/>
        </w:rPr>
        <w:t> </w:t>
      </w:r>
      <w:r>
        <w:rPr>
          <w:sz w:val="24"/>
        </w:rPr>
        <w:t>disolución</w:t>
      </w:r>
      <w:r>
        <w:rPr>
          <w:spacing w:val="-9"/>
          <w:sz w:val="24"/>
        </w:rPr>
        <w:t> </w:t>
      </w:r>
      <w:r>
        <w:rPr>
          <w:sz w:val="24"/>
        </w:rPr>
        <w:t>de</w:t>
      </w:r>
      <w:r>
        <w:rPr>
          <w:spacing w:val="-9"/>
          <w:sz w:val="24"/>
        </w:rPr>
        <w:t> </w:t>
      </w:r>
      <w:r>
        <w:rPr>
          <w:sz w:val="24"/>
        </w:rPr>
        <w:t>sociedades</w:t>
      </w:r>
      <w:r>
        <w:rPr>
          <w:spacing w:val="-9"/>
          <w:sz w:val="24"/>
        </w:rPr>
        <w:t> </w:t>
      </w:r>
      <w:r>
        <w:rPr>
          <w:sz w:val="24"/>
        </w:rPr>
        <w:t>mercantiles</w:t>
      </w:r>
      <w:r>
        <w:rPr>
          <w:spacing w:val="-9"/>
          <w:sz w:val="24"/>
        </w:rPr>
        <w:t> </w:t>
      </w:r>
      <w:r>
        <w:rPr>
          <w:sz w:val="24"/>
        </w:rPr>
        <w:t>públicas,</w:t>
      </w:r>
      <w:r>
        <w:rPr>
          <w:spacing w:val="-9"/>
          <w:sz w:val="24"/>
        </w:rPr>
        <w:t> </w:t>
      </w:r>
      <w:r>
        <w:rPr>
          <w:sz w:val="24"/>
        </w:rPr>
        <w:t>y</w:t>
      </w:r>
      <w:r>
        <w:rPr>
          <w:spacing w:val="-9"/>
          <w:sz w:val="24"/>
        </w:rPr>
        <w:t> </w:t>
      </w:r>
      <w:r>
        <w:rPr>
          <w:sz w:val="24"/>
        </w:rPr>
        <w:t>sobre</w:t>
      </w:r>
      <w:r>
        <w:rPr>
          <w:spacing w:val="-9"/>
          <w:sz w:val="24"/>
        </w:rPr>
        <w:t> </w:t>
      </w:r>
      <w:r>
        <w:rPr>
          <w:sz w:val="24"/>
        </w:rPr>
        <w:t>la</w:t>
      </w:r>
      <w:r>
        <w:rPr>
          <w:spacing w:val="-9"/>
          <w:sz w:val="24"/>
        </w:rPr>
        <w:t> </w:t>
      </w:r>
      <w:r>
        <w:rPr>
          <w:sz w:val="24"/>
        </w:rPr>
        <w:t>participación</w:t>
      </w:r>
      <w:r>
        <w:rPr>
          <w:spacing w:val="-9"/>
          <w:sz w:val="24"/>
        </w:rPr>
        <w:t> </w:t>
      </w:r>
      <w:r>
        <w:rPr>
          <w:sz w:val="24"/>
        </w:rPr>
        <w:t>de</w:t>
      </w:r>
      <w:r>
        <w:rPr>
          <w:spacing w:val="-9"/>
          <w:sz w:val="24"/>
        </w:rPr>
        <w:t> </w:t>
      </w:r>
      <w:r>
        <w:rPr>
          <w:sz w:val="24"/>
        </w:rPr>
        <w:t>la</w:t>
      </w:r>
      <w:r>
        <w:rPr>
          <w:spacing w:val="-9"/>
          <w:sz w:val="24"/>
        </w:rPr>
        <w:t> </w:t>
      </w:r>
      <w:r>
        <w:rPr>
          <w:sz w:val="24"/>
        </w:rPr>
        <w:t>Comunidad autónoma de Canarias en sociedades</w:t>
      </w:r>
      <w:r>
        <w:rPr>
          <w:spacing w:val="-3"/>
          <w:sz w:val="24"/>
        </w:rPr>
        <w:t> </w:t>
      </w:r>
      <w:r>
        <w:rPr>
          <w:sz w:val="24"/>
        </w:rPr>
        <w:t>mercantiles.</w:t>
      </w:r>
    </w:p>
    <w:p>
      <w:pPr>
        <w:pStyle w:val="ListParagraph"/>
        <w:numPr>
          <w:ilvl w:val="1"/>
          <w:numId w:val="8"/>
        </w:numPr>
        <w:tabs>
          <w:tab w:pos="1402" w:val="left" w:leader="none"/>
        </w:tabs>
        <w:spacing w:line="240" w:lineRule="auto" w:before="0" w:after="0"/>
        <w:ind w:left="1401" w:right="835" w:hanging="360"/>
        <w:jc w:val="both"/>
        <w:rPr>
          <w:sz w:val="24"/>
        </w:rPr>
      </w:pPr>
      <w:r>
        <w:rPr>
          <w:sz w:val="24"/>
        </w:rPr>
        <w:t>Orden</w:t>
      </w:r>
      <w:r>
        <w:rPr>
          <w:spacing w:val="-9"/>
          <w:sz w:val="24"/>
        </w:rPr>
        <w:t> </w:t>
      </w:r>
      <w:r>
        <w:rPr>
          <w:sz w:val="24"/>
        </w:rPr>
        <w:t>de</w:t>
      </w:r>
      <w:r>
        <w:rPr>
          <w:spacing w:val="-8"/>
          <w:sz w:val="24"/>
        </w:rPr>
        <w:t> </w:t>
      </w:r>
      <w:r>
        <w:rPr>
          <w:sz w:val="24"/>
        </w:rPr>
        <w:t>31</w:t>
      </w:r>
      <w:r>
        <w:rPr>
          <w:spacing w:val="-9"/>
          <w:sz w:val="24"/>
        </w:rPr>
        <w:t> </w:t>
      </w:r>
      <w:r>
        <w:rPr>
          <w:sz w:val="24"/>
        </w:rPr>
        <w:t>de</w:t>
      </w:r>
      <w:r>
        <w:rPr>
          <w:spacing w:val="-8"/>
          <w:sz w:val="24"/>
        </w:rPr>
        <w:t> </w:t>
      </w:r>
      <w:r>
        <w:rPr>
          <w:sz w:val="24"/>
        </w:rPr>
        <w:t>marzo</w:t>
      </w:r>
      <w:r>
        <w:rPr>
          <w:spacing w:val="-8"/>
          <w:sz w:val="24"/>
        </w:rPr>
        <w:t> </w:t>
      </w:r>
      <w:r>
        <w:rPr>
          <w:sz w:val="24"/>
        </w:rPr>
        <w:t>2005,</w:t>
      </w:r>
      <w:r>
        <w:rPr>
          <w:spacing w:val="-9"/>
          <w:sz w:val="24"/>
        </w:rPr>
        <w:t> </w:t>
      </w:r>
      <w:r>
        <w:rPr>
          <w:sz w:val="24"/>
        </w:rPr>
        <w:t>de</w:t>
      </w:r>
      <w:r>
        <w:rPr>
          <w:spacing w:val="-8"/>
          <w:sz w:val="24"/>
        </w:rPr>
        <w:t> </w:t>
      </w:r>
      <w:r>
        <w:rPr>
          <w:sz w:val="24"/>
        </w:rPr>
        <w:t>la</w:t>
      </w:r>
      <w:r>
        <w:rPr>
          <w:spacing w:val="-9"/>
          <w:sz w:val="24"/>
        </w:rPr>
        <w:t> </w:t>
      </w:r>
      <w:r>
        <w:rPr>
          <w:sz w:val="24"/>
        </w:rPr>
        <w:t>extinta</w:t>
      </w:r>
      <w:r>
        <w:rPr>
          <w:spacing w:val="-8"/>
          <w:sz w:val="24"/>
        </w:rPr>
        <w:t> </w:t>
      </w:r>
      <w:r>
        <w:rPr>
          <w:sz w:val="24"/>
        </w:rPr>
        <w:t>Consejería</w:t>
      </w:r>
      <w:r>
        <w:rPr>
          <w:spacing w:val="-8"/>
          <w:sz w:val="24"/>
        </w:rPr>
        <w:t> </w:t>
      </w:r>
      <w:r>
        <w:rPr>
          <w:sz w:val="24"/>
        </w:rPr>
        <w:t>de</w:t>
      </w:r>
      <w:r>
        <w:rPr>
          <w:spacing w:val="-9"/>
          <w:sz w:val="24"/>
        </w:rPr>
        <w:t> </w:t>
      </w:r>
      <w:r>
        <w:rPr>
          <w:sz w:val="24"/>
        </w:rPr>
        <w:t>Economía</w:t>
      </w:r>
      <w:r>
        <w:rPr>
          <w:spacing w:val="-8"/>
          <w:sz w:val="24"/>
        </w:rPr>
        <w:t> </w:t>
      </w:r>
      <w:r>
        <w:rPr>
          <w:sz w:val="24"/>
        </w:rPr>
        <w:t>y</w:t>
      </w:r>
      <w:r>
        <w:rPr>
          <w:spacing w:val="-9"/>
          <w:sz w:val="24"/>
        </w:rPr>
        <w:t> </w:t>
      </w:r>
      <w:r>
        <w:rPr>
          <w:sz w:val="24"/>
        </w:rPr>
        <w:t>Hacienda,</w:t>
      </w:r>
      <w:r>
        <w:rPr>
          <w:spacing w:val="-8"/>
          <w:sz w:val="24"/>
        </w:rPr>
        <w:t> </w:t>
      </w:r>
      <w:r>
        <w:rPr>
          <w:sz w:val="24"/>
        </w:rPr>
        <w:t>por</w:t>
      </w:r>
      <w:r>
        <w:rPr>
          <w:spacing w:val="-8"/>
          <w:sz w:val="24"/>
        </w:rPr>
        <w:t> </w:t>
      </w:r>
      <w:r>
        <w:rPr>
          <w:sz w:val="24"/>
        </w:rPr>
        <w:t>la</w:t>
      </w:r>
      <w:r>
        <w:rPr>
          <w:spacing w:val="-9"/>
          <w:sz w:val="24"/>
        </w:rPr>
        <w:t> </w:t>
      </w:r>
      <w:r>
        <w:rPr>
          <w:sz w:val="24"/>
        </w:rPr>
        <w:t>que se regulan determinados procedimientos relativos a la participación de la Comunidad Autónoma de Canarias en sociedades mercantiles públicas y participadas directamente por la Administración de la Comunidad Autónoma de</w:t>
      </w:r>
      <w:r>
        <w:rPr>
          <w:spacing w:val="-8"/>
          <w:sz w:val="24"/>
        </w:rPr>
        <w:t> </w:t>
      </w:r>
      <w:r>
        <w:rPr>
          <w:sz w:val="24"/>
        </w:rPr>
        <w:t>Canarias.</w:t>
      </w:r>
    </w:p>
    <w:p>
      <w:pPr>
        <w:pStyle w:val="ListParagraph"/>
        <w:numPr>
          <w:ilvl w:val="1"/>
          <w:numId w:val="8"/>
        </w:numPr>
        <w:tabs>
          <w:tab w:pos="1402" w:val="left" w:leader="none"/>
        </w:tabs>
        <w:spacing w:line="240" w:lineRule="auto" w:before="0" w:after="0"/>
        <w:ind w:left="1401" w:right="837" w:hanging="360"/>
        <w:jc w:val="both"/>
        <w:rPr>
          <w:sz w:val="24"/>
        </w:rPr>
      </w:pPr>
      <w:r>
        <w:rPr>
          <w:sz w:val="24"/>
        </w:rPr>
        <w:t>Ley</w:t>
      </w:r>
      <w:r>
        <w:rPr>
          <w:spacing w:val="-8"/>
          <w:sz w:val="24"/>
        </w:rPr>
        <w:t> </w:t>
      </w:r>
      <w:r>
        <w:rPr>
          <w:sz w:val="24"/>
        </w:rPr>
        <w:t>19/2013,</w:t>
      </w:r>
      <w:r>
        <w:rPr>
          <w:spacing w:val="-8"/>
          <w:sz w:val="24"/>
        </w:rPr>
        <w:t> </w:t>
      </w:r>
      <w:r>
        <w:rPr>
          <w:sz w:val="24"/>
        </w:rPr>
        <w:t>de</w:t>
      </w:r>
      <w:r>
        <w:rPr>
          <w:spacing w:val="-8"/>
          <w:sz w:val="24"/>
        </w:rPr>
        <w:t> </w:t>
      </w:r>
      <w:r>
        <w:rPr>
          <w:sz w:val="24"/>
        </w:rPr>
        <w:t>9</w:t>
      </w:r>
      <w:r>
        <w:rPr>
          <w:spacing w:val="-8"/>
          <w:sz w:val="24"/>
        </w:rPr>
        <w:t> </w:t>
      </w:r>
      <w:r>
        <w:rPr>
          <w:sz w:val="24"/>
        </w:rPr>
        <w:t>de</w:t>
      </w:r>
      <w:r>
        <w:rPr>
          <w:spacing w:val="-8"/>
          <w:sz w:val="24"/>
        </w:rPr>
        <w:t> </w:t>
      </w:r>
      <w:r>
        <w:rPr>
          <w:sz w:val="24"/>
        </w:rPr>
        <w:t>diciembre,</w:t>
      </w:r>
      <w:r>
        <w:rPr>
          <w:spacing w:val="-7"/>
          <w:sz w:val="24"/>
        </w:rPr>
        <w:t> </w:t>
      </w:r>
      <w:r>
        <w:rPr>
          <w:sz w:val="24"/>
        </w:rPr>
        <w:t>de</w:t>
      </w:r>
      <w:r>
        <w:rPr>
          <w:spacing w:val="-8"/>
          <w:sz w:val="24"/>
        </w:rPr>
        <w:t> </w:t>
      </w:r>
      <w:r>
        <w:rPr>
          <w:sz w:val="24"/>
        </w:rPr>
        <w:t>transparencia,</w:t>
      </w:r>
      <w:r>
        <w:rPr>
          <w:spacing w:val="-8"/>
          <w:sz w:val="24"/>
        </w:rPr>
        <w:t> </w:t>
      </w:r>
      <w:r>
        <w:rPr>
          <w:sz w:val="24"/>
        </w:rPr>
        <w:t>acceso</w:t>
      </w:r>
      <w:r>
        <w:rPr>
          <w:spacing w:val="-8"/>
          <w:sz w:val="24"/>
        </w:rPr>
        <w:t> </w:t>
      </w:r>
      <w:r>
        <w:rPr>
          <w:sz w:val="24"/>
        </w:rPr>
        <w:t>a</w:t>
      </w:r>
      <w:r>
        <w:rPr>
          <w:spacing w:val="-8"/>
          <w:sz w:val="24"/>
        </w:rPr>
        <w:t> </w:t>
      </w:r>
      <w:r>
        <w:rPr>
          <w:sz w:val="24"/>
        </w:rPr>
        <w:t>la</w:t>
      </w:r>
      <w:r>
        <w:rPr>
          <w:spacing w:val="-7"/>
          <w:sz w:val="24"/>
        </w:rPr>
        <w:t> </w:t>
      </w:r>
      <w:r>
        <w:rPr>
          <w:sz w:val="24"/>
        </w:rPr>
        <w:t>información</w:t>
      </w:r>
      <w:r>
        <w:rPr>
          <w:spacing w:val="-8"/>
          <w:sz w:val="24"/>
        </w:rPr>
        <w:t> </w:t>
      </w:r>
      <w:r>
        <w:rPr>
          <w:sz w:val="24"/>
        </w:rPr>
        <w:t>pública</w:t>
      </w:r>
      <w:r>
        <w:rPr>
          <w:spacing w:val="-8"/>
          <w:sz w:val="24"/>
        </w:rPr>
        <w:t> </w:t>
      </w:r>
      <w:r>
        <w:rPr>
          <w:sz w:val="24"/>
        </w:rPr>
        <w:t>y</w:t>
      </w:r>
      <w:r>
        <w:rPr>
          <w:spacing w:val="-8"/>
          <w:sz w:val="24"/>
        </w:rPr>
        <w:t> </w:t>
      </w:r>
      <w:r>
        <w:rPr>
          <w:sz w:val="24"/>
        </w:rPr>
        <w:t>buen gobierno.</w:t>
      </w:r>
    </w:p>
    <w:p>
      <w:pPr>
        <w:pStyle w:val="ListParagraph"/>
        <w:numPr>
          <w:ilvl w:val="1"/>
          <w:numId w:val="8"/>
        </w:numPr>
        <w:tabs>
          <w:tab w:pos="1402" w:val="left" w:leader="none"/>
        </w:tabs>
        <w:spacing w:line="275" w:lineRule="exact" w:before="0" w:after="0"/>
        <w:ind w:left="1401" w:right="0" w:hanging="361"/>
        <w:jc w:val="both"/>
        <w:rPr>
          <w:sz w:val="24"/>
        </w:rPr>
      </w:pPr>
      <w:r>
        <w:rPr>
          <w:sz w:val="24"/>
        </w:rPr>
        <w:t>Ley 12/2014, de 26 de diciembre, de transparencia y de acceso a la información</w:t>
      </w:r>
      <w:r>
        <w:rPr>
          <w:spacing w:val="-13"/>
          <w:sz w:val="24"/>
        </w:rPr>
        <w:t> </w:t>
      </w:r>
      <w:r>
        <w:rPr>
          <w:sz w:val="24"/>
        </w:rPr>
        <w:t>pública</w:t>
      </w:r>
    </w:p>
    <w:p>
      <w:pPr>
        <w:pStyle w:val="ListParagraph"/>
        <w:numPr>
          <w:ilvl w:val="1"/>
          <w:numId w:val="8"/>
        </w:numPr>
        <w:tabs>
          <w:tab w:pos="1401" w:val="left" w:leader="none"/>
          <w:tab w:pos="1402" w:val="left" w:leader="none"/>
        </w:tabs>
        <w:spacing w:line="240" w:lineRule="auto" w:before="0" w:after="0"/>
        <w:ind w:left="1401" w:right="837" w:hanging="360"/>
        <w:jc w:val="left"/>
        <w:rPr>
          <w:sz w:val="24"/>
        </w:rPr>
      </w:pPr>
      <w:r>
        <w:rPr>
          <w:sz w:val="24"/>
        </w:rPr>
        <w:t>Reglamento</w:t>
      </w:r>
      <w:r>
        <w:rPr>
          <w:spacing w:val="-12"/>
          <w:sz w:val="24"/>
        </w:rPr>
        <w:t> </w:t>
      </w:r>
      <w:r>
        <w:rPr>
          <w:sz w:val="24"/>
        </w:rPr>
        <w:t>(UE)</w:t>
      </w:r>
      <w:r>
        <w:rPr>
          <w:spacing w:val="-11"/>
          <w:sz w:val="24"/>
        </w:rPr>
        <w:t> </w:t>
      </w:r>
      <w:r>
        <w:rPr>
          <w:sz w:val="24"/>
        </w:rPr>
        <w:t>2016/679</w:t>
      </w:r>
      <w:r>
        <w:rPr>
          <w:spacing w:val="-11"/>
          <w:sz w:val="24"/>
        </w:rPr>
        <w:t> </w:t>
      </w:r>
      <w:r>
        <w:rPr>
          <w:sz w:val="24"/>
        </w:rPr>
        <w:t>del</w:t>
      </w:r>
      <w:r>
        <w:rPr>
          <w:spacing w:val="-11"/>
          <w:sz w:val="24"/>
        </w:rPr>
        <w:t> </w:t>
      </w:r>
      <w:r>
        <w:rPr>
          <w:sz w:val="24"/>
        </w:rPr>
        <w:t>Parlamento</w:t>
      </w:r>
      <w:r>
        <w:rPr>
          <w:spacing w:val="-11"/>
          <w:sz w:val="24"/>
        </w:rPr>
        <w:t> </w:t>
      </w:r>
      <w:r>
        <w:rPr>
          <w:sz w:val="24"/>
        </w:rPr>
        <w:t>Europeo</w:t>
      </w:r>
      <w:r>
        <w:rPr>
          <w:spacing w:val="-11"/>
          <w:sz w:val="24"/>
        </w:rPr>
        <w:t> </w:t>
      </w:r>
      <w:r>
        <w:rPr>
          <w:sz w:val="24"/>
        </w:rPr>
        <w:t>y</w:t>
      </w:r>
      <w:r>
        <w:rPr>
          <w:spacing w:val="-11"/>
          <w:sz w:val="24"/>
        </w:rPr>
        <w:t> </w:t>
      </w:r>
      <w:r>
        <w:rPr>
          <w:sz w:val="24"/>
        </w:rPr>
        <w:t>del</w:t>
      </w:r>
      <w:r>
        <w:rPr>
          <w:spacing w:val="-11"/>
          <w:sz w:val="24"/>
        </w:rPr>
        <w:t> </w:t>
      </w:r>
      <w:r>
        <w:rPr>
          <w:sz w:val="24"/>
        </w:rPr>
        <w:t>Consejo</w:t>
      </w:r>
      <w:r>
        <w:rPr>
          <w:spacing w:val="-12"/>
          <w:sz w:val="24"/>
        </w:rPr>
        <w:t> </w:t>
      </w:r>
      <w:r>
        <w:rPr>
          <w:sz w:val="24"/>
        </w:rPr>
        <w:t>relativo</w:t>
      </w:r>
      <w:r>
        <w:rPr>
          <w:spacing w:val="-11"/>
          <w:sz w:val="24"/>
        </w:rPr>
        <w:t> </w:t>
      </w:r>
      <w:r>
        <w:rPr>
          <w:sz w:val="24"/>
        </w:rPr>
        <w:t>a</w:t>
      </w:r>
      <w:r>
        <w:rPr>
          <w:spacing w:val="-11"/>
          <w:sz w:val="24"/>
        </w:rPr>
        <w:t> </w:t>
      </w:r>
      <w:r>
        <w:rPr>
          <w:sz w:val="24"/>
        </w:rPr>
        <w:t>la</w:t>
      </w:r>
      <w:r>
        <w:rPr>
          <w:spacing w:val="-11"/>
          <w:sz w:val="24"/>
        </w:rPr>
        <w:t> </w:t>
      </w:r>
      <w:r>
        <w:rPr>
          <w:sz w:val="24"/>
        </w:rPr>
        <w:t>Protección de Datos Personales (“Reglamento General de Protección de Datos” o</w:t>
      </w:r>
      <w:r>
        <w:rPr>
          <w:spacing w:val="-18"/>
          <w:sz w:val="24"/>
        </w:rPr>
        <w:t> </w:t>
      </w:r>
      <w:r>
        <w:rPr>
          <w:sz w:val="24"/>
        </w:rPr>
        <w:t>“RGPD”).</w:t>
      </w:r>
    </w:p>
    <w:p>
      <w:pPr>
        <w:pStyle w:val="ListParagraph"/>
        <w:numPr>
          <w:ilvl w:val="1"/>
          <w:numId w:val="8"/>
        </w:numPr>
        <w:tabs>
          <w:tab w:pos="1401" w:val="left" w:leader="none"/>
          <w:tab w:pos="1402" w:val="left" w:leader="none"/>
        </w:tabs>
        <w:spacing w:line="240" w:lineRule="auto" w:before="0" w:after="0"/>
        <w:ind w:left="1401" w:right="836" w:hanging="360"/>
        <w:jc w:val="left"/>
        <w:rPr>
          <w:sz w:val="24"/>
        </w:rPr>
      </w:pPr>
      <w:r>
        <w:rPr>
          <w:sz w:val="24"/>
        </w:rPr>
        <w:t>Ley Orgánica 3/2018, de 5 de diciembre, de Protección de Datos Personales y garantía de los derechos</w:t>
      </w:r>
      <w:r>
        <w:rPr>
          <w:spacing w:val="-2"/>
          <w:sz w:val="24"/>
        </w:rPr>
        <w:t> </w:t>
      </w:r>
      <w:r>
        <w:rPr>
          <w:sz w:val="24"/>
        </w:rPr>
        <w:t>digitales(“LOPDGDD”).</w:t>
      </w:r>
    </w:p>
    <w:p>
      <w:pPr>
        <w:pStyle w:val="ListParagraph"/>
        <w:numPr>
          <w:ilvl w:val="1"/>
          <w:numId w:val="8"/>
        </w:numPr>
        <w:tabs>
          <w:tab w:pos="1401" w:val="left" w:leader="none"/>
          <w:tab w:pos="1402" w:val="left" w:leader="none"/>
        </w:tabs>
        <w:spacing w:line="240" w:lineRule="auto" w:before="0" w:after="0"/>
        <w:ind w:left="1401" w:right="838" w:hanging="360"/>
        <w:jc w:val="left"/>
        <w:rPr>
          <w:sz w:val="24"/>
        </w:rPr>
      </w:pPr>
      <w:r>
        <w:rPr>
          <w:sz w:val="24"/>
        </w:rPr>
        <w:t>Ley 39/2015, de 1 de octubre, del Procedimiento Administrativo Común de las Administraciones</w:t>
      </w:r>
      <w:r>
        <w:rPr>
          <w:spacing w:val="-1"/>
          <w:sz w:val="24"/>
        </w:rPr>
        <w:t> </w:t>
      </w:r>
      <w:r>
        <w:rPr>
          <w:sz w:val="24"/>
        </w:rPr>
        <w:t>Públicas.</w:t>
      </w:r>
    </w:p>
    <w:p>
      <w:pPr>
        <w:pStyle w:val="ListParagraph"/>
        <w:numPr>
          <w:ilvl w:val="1"/>
          <w:numId w:val="8"/>
        </w:numPr>
        <w:tabs>
          <w:tab w:pos="1401" w:val="left" w:leader="none"/>
          <w:tab w:pos="1402" w:val="left" w:leader="none"/>
        </w:tabs>
        <w:spacing w:line="240" w:lineRule="auto" w:before="0" w:after="0"/>
        <w:ind w:left="1401" w:right="0" w:hanging="361"/>
        <w:jc w:val="left"/>
        <w:rPr>
          <w:sz w:val="24"/>
        </w:rPr>
      </w:pPr>
      <w:r>
        <w:rPr>
          <w:sz w:val="24"/>
        </w:rPr>
        <w:t>Ley 40/2015, de 1 de octubre, de Régimen Jurídico del Sector</w:t>
      </w:r>
      <w:r>
        <w:rPr>
          <w:spacing w:val="-6"/>
          <w:sz w:val="24"/>
        </w:rPr>
        <w:t> </w:t>
      </w:r>
      <w:r>
        <w:rPr>
          <w:sz w:val="24"/>
        </w:rPr>
        <w:t>Público.</w:t>
      </w:r>
    </w:p>
    <w:p>
      <w:pPr>
        <w:spacing w:after="0" w:line="240" w:lineRule="auto"/>
        <w:jc w:val="left"/>
        <w:rPr>
          <w:sz w:val="24"/>
        </w:rPr>
        <w:sectPr>
          <w:pgSz w:w="11910" w:h="16840"/>
          <w:pgMar w:header="708" w:footer="1258" w:top="1820" w:bottom="1440" w:left="1020" w:right="860"/>
        </w:sectPr>
      </w:pPr>
    </w:p>
    <w:p>
      <w:pPr>
        <w:pStyle w:val="BodyText"/>
        <w:spacing w:before="3"/>
        <w:rPr>
          <w:sz w:val="15"/>
        </w:rPr>
      </w:pPr>
    </w:p>
    <w:p>
      <w:pPr>
        <w:pStyle w:val="Heading2"/>
        <w:numPr>
          <w:ilvl w:val="0"/>
          <w:numId w:val="8"/>
        </w:numPr>
        <w:tabs>
          <w:tab w:pos="1041" w:val="left" w:leader="none"/>
          <w:tab w:pos="1042" w:val="left" w:leader="none"/>
        </w:tabs>
        <w:spacing w:line="240" w:lineRule="auto" w:before="100" w:after="0"/>
        <w:ind w:left="1041" w:right="0" w:hanging="361"/>
        <w:jc w:val="left"/>
        <w:rPr>
          <w:b w:val="0"/>
        </w:rPr>
      </w:pPr>
      <w:r>
        <w:rPr>
          <w:b w:val="0"/>
        </w:rPr>
        <w:t>El </w:t>
      </w:r>
      <w:r>
        <w:rPr/>
        <w:t>carácter Privado del</w:t>
      </w:r>
      <w:r>
        <w:rPr>
          <w:spacing w:val="-1"/>
        </w:rPr>
        <w:t> </w:t>
      </w:r>
      <w:r>
        <w:rPr/>
        <w:t>ITC</w:t>
      </w:r>
      <w:r>
        <w:rPr>
          <w:b w:val="0"/>
        </w:rPr>
        <w:t>.</w:t>
      </w:r>
    </w:p>
    <w:p>
      <w:pPr>
        <w:pStyle w:val="BodyText"/>
        <w:spacing w:before="8"/>
        <w:rPr>
          <w:sz w:val="23"/>
        </w:rPr>
      </w:pPr>
    </w:p>
    <w:p>
      <w:pPr>
        <w:pStyle w:val="BodyText"/>
        <w:spacing w:before="1"/>
        <w:ind w:left="681" w:right="836"/>
        <w:jc w:val="both"/>
      </w:pPr>
      <w:r>
        <w:rPr/>
        <w:t>El ITC es una sociedad anónima y por lo tanto debe cumplir con la normativa vinculada a esa forma jurídica. Además también en función del ámbito de actividad que desarrolla la entidad o del aspecto</w:t>
      </w:r>
      <w:r>
        <w:rPr>
          <w:spacing w:val="-15"/>
        </w:rPr>
        <w:t> </w:t>
      </w:r>
      <w:r>
        <w:rPr/>
        <w:t>concreto</w:t>
      </w:r>
      <w:r>
        <w:rPr>
          <w:spacing w:val="-14"/>
        </w:rPr>
        <w:t> </w:t>
      </w:r>
      <w:r>
        <w:rPr/>
        <w:t>que</w:t>
      </w:r>
      <w:r>
        <w:rPr>
          <w:spacing w:val="-14"/>
        </w:rPr>
        <w:t> </w:t>
      </w:r>
      <w:r>
        <w:rPr/>
        <w:t>sea</w:t>
      </w:r>
      <w:r>
        <w:rPr>
          <w:spacing w:val="-14"/>
        </w:rPr>
        <w:t> </w:t>
      </w:r>
      <w:r>
        <w:rPr/>
        <w:t>objeto</w:t>
      </w:r>
      <w:r>
        <w:rPr>
          <w:spacing w:val="-14"/>
        </w:rPr>
        <w:t> </w:t>
      </w:r>
      <w:r>
        <w:rPr/>
        <w:t>de</w:t>
      </w:r>
      <w:r>
        <w:rPr>
          <w:spacing w:val="-14"/>
        </w:rPr>
        <w:t> </w:t>
      </w:r>
      <w:r>
        <w:rPr/>
        <w:t>revisión,</w:t>
      </w:r>
      <w:r>
        <w:rPr>
          <w:spacing w:val="-15"/>
        </w:rPr>
        <w:t> </w:t>
      </w:r>
      <w:r>
        <w:rPr/>
        <w:t>le</w:t>
      </w:r>
      <w:r>
        <w:rPr>
          <w:spacing w:val="-14"/>
        </w:rPr>
        <w:t> </w:t>
      </w:r>
      <w:r>
        <w:rPr/>
        <w:t>será</w:t>
      </w:r>
      <w:r>
        <w:rPr>
          <w:spacing w:val="-14"/>
        </w:rPr>
        <w:t> </w:t>
      </w:r>
      <w:r>
        <w:rPr/>
        <w:t>de</w:t>
      </w:r>
      <w:r>
        <w:rPr>
          <w:spacing w:val="-14"/>
        </w:rPr>
        <w:t> </w:t>
      </w:r>
      <w:r>
        <w:rPr/>
        <w:t>aplicación</w:t>
      </w:r>
      <w:r>
        <w:rPr>
          <w:spacing w:val="-14"/>
        </w:rPr>
        <w:t> </w:t>
      </w:r>
      <w:r>
        <w:rPr/>
        <w:t>normativa</w:t>
      </w:r>
      <w:r>
        <w:rPr>
          <w:spacing w:val="-14"/>
        </w:rPr>
        <w:t> </w:t>
      </w:r>
      <w:r>
        <w:rPr/>
        <w:t>de</w:t>
      </w:r>
      <w:r>
        <w:rPr>
          <w:spacing w:val="-14"/>
        </w:rPr>
        <w:t> </w:t>
      </w:r>
      <w:r>
        <w:rPr/>
        <w:t>muy</w:t>
      </w:r>
      <w:r>
        <w:rPr>
          <w:spacing w:val="-14"/>
        </w:rPr>
        <w:t> </w:t>
      </w:r>
      <w:r>
        <w:rPr/>
        <w:t>diversa</w:t>
      </w:r>
      <w:r>
        <w:rPr>
          <w:spacing w:val="-14"/>
        </w:rPr>
        <w:t> </w:t>
      </w:r>
      <w:r>
        <w:rPr/>
        <w:t>índole de las cuales por su especial importancia se procede a enumerar, pero este listado tiene carácter enunciativo y no</w:t>
      </w:r>
      <w:r>
        <w:rPr>
          <w:spacing w:val="-1"/>
        </w:rPr>
        <w:t> </w:t>
      </w:r>
      <w:r>
        <w:rPr/>
        <w:t>limitativo:</w:t>
      </w:r>
    </w:p>
    <w:p>
      <w:pPr>
        <w:pStyle w:val="BodyText"/>
        <w:spacing w:before="2"/>
      </w:pPr>
    </w:p>
    <w:p>
      <w:pPr>
        <w:pStyle w:val="ListParagraph"/>
        <w:numPr>
          <w:ilvl w:val="0"/>
          <w:numId w:val="9"/>
        </w:numPr>
        <w:tabs>
          <w:tab w:pos="1402" w:val="left" w:leader="none"/>
        </w:tabs>
        <w:spacing w:line="237" w:lineRule="auto" w:before="0" w:after="0"/>
        <w:ind w:left="1401" w:right="835" w:hanging="360"/>
        <w:jc w:val="both"/>
        <w:rPr>
          <w:sz w:val="24"/>
        </w:rPr>
      </w:pPr>
      <w:r>
        <w:rPr>
          <w:sz w:val="24"/>
        </w:rPr>
        <w:t>Real</w:t>
      </w:r>
      <w:r>
        <w:rPr>
          <w:spacing w:val="-7"/>
          <w:sz w:val="24"/>
        </w:rPr>
        <w:t> </w:t>
      </w:r>
      <w:r>
        <w:rPr>
          <w:sz w:val="24"/>
        </w:rPr>
        <w:t>Decreto</w:t>
      </w:r>
      <w:r>
        <w:rPr>
          <w:spacing w:val="-7"/>
          <w:sz w:val="24"/>
        </w:rPr>
        <w:t> </w:t>
      </w:r>
      <w:r>
        <w:rPr>
          <w:sz w:val="24"/>
        </w:rPr>
        <w:t>Legislativo</w:t>
      </w:r>
      <w:r>
        <w:rPr>
          <w:spacing w:val="-6"/>
          <w:sz w:val="24"/>
        </w:rPr>
        <w:t> </w:t>
      </w:r>
      <w:r>
        <w:rPr>
          <w:sz w:val="24"/>
        </w:rPr>
        <w:t>1/2010,</w:t>
      </w:r>
      <w:r>
        <w:rPr>
          <w:spacing w:val="-7"/>
          <w:sz w:val="24"/>
        </w:rPr>
        <w:t> </w:t>
      </w:r>
      <w:r>
        <w:rPr>
          <w:sz w:val="24"/>
        </w:rPr>
        <w:t>de</w:t>
      </w:r>
      <w:r>
        <w:rPr>
          <w:spacing w:val="-6"/>
          <w:sz w:val="24"/>
        </w:rPr>
        <w:t> </w:t>
      </w:r>
      <w:r>
        <w:rPr>
          <w:sz w:val="24"/>
        </w:rPr>
        <w:t>2</w:t>
      </w:r>
      <w:r>
        <w:rPr>
          <w:spacing w:val="-7"/>
          <w:sz w:val="24"/>
        </w:rPr>
        <w:t> </w:t>
      </w:r>
      <w:r>
        <w:rPr>
          <w:sz w:val="24"/>
        </w:rPr>
        <w:t>de</w:t>
      </w:r>
      <w:r>
        <w:rPr>
          <w:spacing w:val="-6"/>
          <w:sz w:val="24"/>
        </w:rPr>
        <w:t> </w:t>
      </w:r>
      <w:r>
        <w:rPr>
          <w:sz w:val="24"/>
        </w:rPr>
        <w:t>julio,</w:t>
      </w:r>
      <w:r>
        <w:rPr>
          <w:spacing w:val="-6"/>
          <w:sz w:val="24"/>
        </w:rPr>
        <w:t> </w:t>
      </w:r>
      <w:r>
        <w:rPr>
          <w:sz w:val="24"/>
        </w:rPr>
        <w:t>por</w:t>
      </w:r>
      <w:r>
        <w:rPr>
          <w:spacing w:val="-5"/>
          <w:sz w:val="24"/>
        </w:rPr>
        <w:t> </w:t>
      </w:r>
      <w:r>
        <w:rPr>
          <w:sz w:val="24"/>
        </w:rPr>
        <w:t>el</w:t>
      </w:r>
      <w:r>
        <w:rPr>
          <w:spacing w:val="-6"/>
          <w:sz w:val="24"/>
        </w:rPr>
        <w:t> </w:t>
      </w:r>
      <w:r>
        <w:rPr>
          <w:sz w:val="24"/>
        </w:rPr>
        <w:t>que</w:t>
      </w:r>
      <w:r>
        <w:rPr>
          <w:spacing w:val="-6"/>
          <w:sz w:val="24"/>
        </w:rPr>
        <w:t> </w:t>
      </w:r>
      <w:r>
        <w:rPr>
          <w:sz w:val="24"/>
        </w:rPr>
        <w:t>se</w:t>
      </w:r>
      <w:r>
        <w:rPr>
          <w:spacing w:val="-5"/>
          <w:sz w:val="24"/>
        </w:rPr>
        <w:t> </w:t>
      </w:r>
      <w:r>
        <w:rPr>
          <w:sz w:val="24"/>
        </w:rPr>
        <w:t>aprueba</w:t>
      </w:r>
      <w:r>
        <w:rPr>
          <w:spacing w:val="-6"/>
          <w:sz w:val="24"/>
        </w:rPr>
        <w:t> </w:t>
      </w:r>
      <w:r>
        <w:rPr>
          <w:sz w:val="24"/>
        </w:rPr>
        <w:t>el</w:t>
      </w:r>
      <w:r>
        <w:rPr>
          <w:spacing w:val="-5"/>
          <w:sz w:val="24"/>
        </w:rPr>
        <w:t> </w:t>
      </w:r>
      <w:r>
        <w:rPr>
          <w:sz w:val="24"/>
        </w:rPr>
        <w:t>texto</w:t>
      </w:r>
      <w:r>
        <w:rPr>
          <w:spacing w:val="-6"/>
          <w:sz w:val="24"/>
        </w:rPr>
        <w:t> </w:t>
      </w:r>
      <w:r>
        <w:rPr>
          <w:sz w:val="24"/>
        </w:rPr>
        <w:t>refundido</w:t>
      </w:r>
      <w:r>
        <w:rPr>
          <w:spacing w:val="-6"/>
          <w:sz w:val="24"/>
        </w:rPr>
        <w:t> </w:t>
      </w:r>
      <w:r>
        <w:rPr>
          <w:sz w:val="24"/>
        </w:rPr>
        <w:t>de la Ley de Sociedades de</w:t>
      </w:r>
      <w:r>
        <w:rPr>
          <w:spacing w:val="-2"/>
          <w:sz w:val="24"/>
        </w:rPr>
        <w:t> </w:t>
      </w:r>
      <w:r>
        <w:rPr>
          <w:sz w:val="24"/>
        </w:rPr>
        <w:t>Capital.</w:t>
      </w:r>
    </w:p>
    <w:p>
      <w:pPr>
        <w:pStyle w:val="ListParagraph"/>
        <w:numPr>
          <w:ilvl w:val="0"/>
          <w:numId w:val="9"/>
        </w:numPr>
        <w:tabs>
          <w:tab w:pos="1402" w:val="left" w:leader="none"/>
        </w:tabs>
        <w:spacing w:line="237" w:lineRule="auto" w:before="4" w:after="0"/>
        <w:ind w:left="1401" w:right="838" w:hanging="360"/>
        <w:jc w:val="both"/>
        <w:rPr>
          <w:sz w:val="24"/>
        </w:rPr>
      </w:pPr>
      <w:r>
        <w:rPr>
          <w:sz w:val="24"/>
        </w:rPr>
        <w:t>Real</w:t>
      </w:r>
      <w:r>
        <w:rPr>
          <w:spacing w:val="-10"/>
          <w:sz w:val="24"/>
        </w:rPr>
        <w:t> </w:t>
      </w:r>
      <w:r>
        <w:rPr>
          <w:sz w:val="24"/>
        </w:rPr>
        <w:t>Decreto</w:t>
      </w:r>
      <w:r>
        <w:rPr>
          <w:spacing w:val="-9"/>
          <w:sz w:val="24"/>
        </w:rPr>
        <w:t> </w:t>
      </w:r>
      <w:r>
        <w:rPr>
          <w:sz w:val="24"/>
        </w:rPr>
        <w:t>1784/1996,</w:t>
      </w:r>
      <w:r>
        <w:rPr>
          <w:spacing w:val="-9"/>
          <w:sz w:val="24"/>
        </w:rPr>
        <w:t> </w:t>
      </w:r>
      <w:r>
        <w:rPr>
          <w:sz w:val="24"/>
        </w:rPr>
        <w:t>de</w:t>
      </w:r>
      <w:r>
        <w:rPr>
          <w:spacing w:val="-9"/>
          <w:sz w:val="24"/>
        </w:rPr>
        <w:t> </w:t>
      </w:r>
      <w:r>
        <w:rPr>
          <w:sz w:val="24"/>
        </w:rPr>
        <w:t>19</w:t>
      </w:r>
      <w:r>
        <w:rPr>
          <w:spacing w:val="-9"/>
          <w:sz w:val="24"/>
        </w:rPr>
        <w:t> </w:t>
      </w:r>
      <w:r>
        <w:rPr>
          <w:sz w:val="24"/>
        </w:rPr>
        <w:t>de</w:t>
      </w:r>
      <w:r>
        <w:rPr>
          <w:spacing w:val="-9"/>
          <w:sz w:val="24"/>
        </w:rPr>
        <w:t> </w:t>
      </w:r>
      <w:r>
        <w:rPr>
          <w:sz w:val="24"/>
        </w:rPr>
        <w:t>julio,</w:t>
      </w:r>
      <w:r>
        <w:rPr>
          <w:spacing w:val="-9"/>
          <w:sz w:val="24"/>
        </w:rPr>
        <w:t> </w:t>
      </w:r>
      <w:r>
        <w:rPr>
          <w:sz w:val="24"/>
        </w:rPr>
        <w:t>por</w:t>
      </w:r>
      <w:r>
        <w:rPr>
          <w:spacing w:val="-9"/>
          <w:sz w:val="24"/>
        </w:rPr>
        <w:t> </w:t>
      </w:r>
      <w:r>
        <w:rPr>
          <w:sz w:val="24"/>
        </w:rPr>
        <w:t>el</w:t>
      </w:r>
      <w:r>
        <w:rPr>
          <w:spacing w:val="-9"/>
          <w:sz w:val="24"/>
        </w:rPr>
        <w:t> </w:t>
      </w:r>
      <w:r>
        <w:rPr>
          <w:sz w:val="24"/>
        </w:rPr>
        <w:t>que</w:t>
      </w:r>
      <w:r>
        <w:rPr>
          <w:spacing w:val="-9"/>
          <w:sz w:val="24"/>
        </w:rPr>
        <w:t> </w:t>
      </w:r>
      <w:r>
        <w:rPr>
          <w:sz w:val="24"/>
        </w:rPr>
        <w:t>se</w:t>
      </w:r>
      <w:r>
        <w:rPr>
          <w:spacing w:val="-9"/>
          <w:sz w:val="24"/>
        </w:rPr>
        <w:t> </w:t>
      </w:r>
      <w:r>
        <w:rPr>
          <w:sz w:val="24"/>
        </w:rPr>
        <w:t>aprueba</w:t>
      </w:r>
      <w:r>
        <w:rPr>
          <w:spacing w:val="-9"/>
          <w:sz w:val="24"/>
        </w:rPr>
        <w:t> </w:t>
      </w:r>
      <w:r>
        <w:rPr>
          <w:sz w:val="24"/>
        </w:rPr>
        <w:t>el</w:t>
      </w:r>
      <w:r>
        <w:rPr>
          <w:spacing w:val="-9"/>
          <w:sz w:val="24"/>
        </w:rPr>
        <w:t> </w:t>
      </w:r>
      <w:r>
        <w:rPr>
          <w:sz w:val="24"/>
        </w:rPr>
        <w:t>Reglamento</w:t>
      </w:r>
      <w:r>
        <w:rPr>
          <w:spacing w:val="-8"/>
          <w:sz w:val="24"/>
        </w:rPr>
        <w:t> </w:t>
      </w:r>
      <w:r>
        <w:rPr>
          <w:sz w:val="24"/>
        </w:rPr>
        <w:t>del</w:t>
      </w:r>
      <w:r>
        <w:rPr>
          <w:spacing w:val="-9"/>
          <w:sz w:val="24"/>
        </w:rPr>
        <w:t> </w:t>
      </w:r>
      <w:r>
        <w:rPr>
          <w:sz w:val="24"/>
        </w:rPr>
        <w:t>Registro Mercantil.</w:t>
      </w:r>
    </w:p>
    <w:p>
      <w:pPr>
        <w:pStyle w:val="ListParagraph"/>
        <w:numPr>
          <w:ilvl w:val="0"/>
          <w:numId w:val="9"/>
        </w:numPr>
        <w:tabs>
          <w:tab w:pos="1402" w:val="left" w:leader="none"/>
        </w:tabs>
        <w:spacing w:line="240" w:lineRule="auto" w:before="2" w:after="0"/>
        <w:ind w:left="1401" w:right="834" w:hanging="360"/>
        <w:jc w:val="both"/>
        <w:rPr>
          <w:sz w:val="24"/>
        </w:rPr>
      </w:pPr>
      <w:r>
        <w:rPr>
          <w:sz w:val="24"/>
        </w:rPr>
        <w:t>Ley 11/2018, de 28 de diciembre, por la que se modifica el Código de Comercio, el texto refundido de la Ley de Sociedades de Capital aprobado por el Real Decreto Legislativo 1/2010,</w:t>
      </w:r>
      <w:r>
        <w:rPr>
          <w:spacing w:val="-8"/>
          <w:sz w:val="24"/>
        </w:rPr>
        <w:t> </w:t>
      </w:r>
      <w:r>
        <w:rPr>
          <w:sz w:val="24"/>
        </w:rPr>
        <w:t>de</w:t>
      </w:r>
      <w:r>
        <w:rPr>
          <w:spacing w:val="-7"/>
          <w:sz w:val="24"/>
        </w:rPr>
        <w:t> </w:t>
      </w:r>
      <w:r>
        <w:rPr>
          <w:sz w:val="24"/>
        </w:rPr>
        <w:t>2</w:t>
      </w:r>
      <w:r>
        <w:rPr>
          <w:spacing w:val="-8"/>
          <w:sz w:val="24"/>
        </w:rPr>
        <w:t> </w:t>
      </w:r>
      <w:r>
        <w:rPr>
          <w:sz w:val="24"/>
        </w:rPr>
        <w:t>de</w:t>
      </w:r>
      <w:r>
        <w:rPr>
          <w:spacing w:val="-7"/>
          <w:sz w:val="24"/>
        </w:rPr>
        <w:t> </w:t>
      </w:r>
      <w:r>
        <w:rPr>
          <w:sz w:val="24"/>
        </w:rPr>
        <w:t>julio,</w:t>
      </w:r>
      <w:r>
        <w:rPr>
          <w:spacing w:val="-7"/>
          <w:sz w:val="24"/>
        </w:rPr>
        <w:t> </w:t>
      </w:r>
      <w:r>
        <w:rPr>
          <w:sz w:val="24"/>
        </w:rPr>
        <w:t>y</w:t>
      </w:r>
      <w:r>
        <w:rPr>
          <w:spacing w:val="-8"/>
          <w:sz w:val="24"/>
        </w:rPr>
        <w:t> </w:t>
      </w:r>
      <w:r>
        <w:rPr>
          <w:sz w:val="24"/>
        </w:rPr>
        <w:t>la</w:t>
      </w:r>
      <w:r>
        <w:rPr>
          <w:spacing w:val="-7"/>
          <w:sz w:val="24"/>
        </w:rPr>
        <w:t> </w:t>
      </w:r>
      <w:r>
        <w:rPr>
          <w:sz w:val="24"/>
        </w:rPr>
        <w:t>Ley</w:t>
      </w:r>
      <w:r>
        <w:rPr>
          <w:spacing w:val="-7"/>
          <w:sz w:val="24"/>
        </w:rPr>
        <w:t> </w:t>
      </w:r>
      <w:r>
        <w:rPr>
          <w:sz w:val="24"/>
        </w:rPr>
        <w:t>22/2015,</w:t>
      </w:r>
      <w:r>
        <w:rPr>
          <w:spacing w:val="-8"/>
          <w:sz w:val="24"/>
        </w:rPr>
        <w:t> </w:t>
      </w:r>
      <w:r>
        <w:rPr>
          <w:sz w:val="24"/>
        </w:rPr>
        <w:t>de</w:t>
      </w:r>
      <w:r>
        <w:rPr>
          <w:spacing w:val="-7"/>
          <w:sz w:val="24"/>
        </w:rPr>
        <w:t> </w:t>
      </w:r>
      <w:r>
        <w:rPr>
          <w:sz w:val="24"/>
        </w:rPr>
        <w:t>20</w:t>
      </w:r>
      <w:r>
        <w:rPr>
          <w:spacing w:val="-7"/>
          <w:sz w:val="24"/>
        </w:rPr>
        <w:t> </w:t>
      </w:r>
      <w:r>
        <w:rPr>
          <w:sz w:val="24"/>
        </w:rPr>
        <w:t>de</w:t>
      </w:r>
      <w:r>
        <w:rPr>
          <w:spacing w:val="-8"/>
          <w:sz w:val="24"/>
        </w:rPr>
        <w:t> </w:t>
      </w:r>
      <w:r>
        <w:rPr>
          <w:sz w:val="24"/>
        </w:rPr>
        <w:t>julio,</w:t>
      </w:r>
      <w:r>
        <w:rPr>
          <w:spacing w:val="-7"/>
          <w:sz w:val="24"/>
        </w:rPr>
        <w:t> </w:t>
      </w:r>
      <w:r>
        <w:rPr>
          <w:sz w:val="24"/>
        </w:rPr>
        <w:t>de</w:t>
      </w:r>
      <w:r>
        <w:rPr>
          <w:spacing w:val="-8"/>
          <w:sz w:val="24"/>
        </w:rPr>
        <w:t> </w:t>
      </w:r>
      <w:r>
        <w:rPr>
          <w:sz w:val="24"/>
        </w:rPr>
        <w:t>Auditoría</w:t>
      </w:r>
      <w:r>
        <w:rPr>
          <w:spacing w:val="-7"/>
          <w:sz w:val="24"/>
        </w:rPr>
        <w:t> </w:t>
      </w:r>
      <w:r>
        <w:rPr>
          <w:sz w:val="24"/>
        </w:rPr>
        <w:t>de</w:t>
      </w:r>
      <w:r>
        <w:rPr>
          <w:spacing w:val="-7"/>
          <w:sz w:val="24"/>
        </w:rPr>
        <w:t> </w:t>
      </w:r>
      <w:r>
        <w:rPr>
          <w:sz w:val="24"/>
        </w:rPr>
        <w:t>Cuentas,</w:t>
      </w:r>
      <w:r>
        <w:rPr>
          <w:spacing w:val="-8"/>
          <w:sz w:val="24"/>
        </w:rPr>
        <w:t> </w:t>
      </w:r>
      <w:r>
        <w:rPr>
          <w:sz w:val="24"/>
        </w:rPr>
        <w:t>en</w:t>
      </w:r>
      <w:r>
        <w:rPr>
          <w:spacing w:val="-7"/>
          <w:sz w:val="24"/>
        </w:rPr>
        <w:t> </w:t>
      </w:r>
      <w:r>
        <w:rPr>
          <w:sz w:val="24"/>
        </w:rPr>
        <w:t>materia de información no financiera y</w:t>
      </w:r>
      <w:r>
        <w:rPr>
          <w:spacing w:val="-1"/>
          <w:sz w:val="24"/>
        </w:rPr>
        <w:t> </w:t>
      </w:r>
      <w:r>
        <w:rPr>
          <w:sz w:val="24"/>
        </w:rPr>
        <w:t>diversidad.</w:t>
      </w:r>
    </w:p>
    <w:p>
      <w:pPr>
        <w:pStyle w:val="ListParagraph"/>
        <w:numPr>
          <w:ilvl w:val="0"/>
          <w:numId w:val="9"/>
        </w:numPr>
        <w:tabs>
          <w:tab w:pos="1402" w:val="left" w:leader="none"/>
        </w:tabs>
        <w:spacing w:line="290" w:lineRule="exact" w:before="0" w:after="0"/>
        <w:ind w:left="1401" w:right="0" w:hanging="361"/>
        <w:jc w:val="both"/>
        <w:rPr>
          <w:sz w:val="24"/>
        </w:rPr>
      </w:pPr>
      <w:r>
        <w:rPr>
          <w:sz w:val="24"/>
        </w:rPr>
        <w:t>Real Decreto de 22 de agosto de 1885, que aprueba Código de</w:t>
      </w:r>
      <w:r>
        <w:rPr>
          <w:spacing w:val="-7"/>
          <w:sz w:val="24"/>
        </w:rPr>
        <w:t> </w:t>
      </w:r>
      <w:r>
        <w:rPr>
          <w:sz w:val="24"/>
        </w:rPr>
        <w:t>Comercio.</w:t>
      </w:r>
    </w:p>
    <w:p>
      <w:pPr>
        <w:pStyle w:val="ListParagraph"/>
        <w:numPr>
          <w:ilvl w:val="0"/>
          <w:numId w:val="9"/>
        </w:numPr>
        <w:tabs>
          <w:tab w:pos="1402" w:val="left" w:leader="none"/>
        </w:tabs>
        <w:spacing w:line="292" w:lineRule="exact" w:before="0" w:after="0"/>
        <w:ind w:left="1401" w:right="0" w:hanging="361"/>
        <w:jc w:val="both"/>
        <w:rPr>
          <w:sz w:val="24"/>
        </w:rPr>
      </w:pPr>
      <w:r>
        <w:rPr>
          <w:sz w:val="24"/>
        </w:rPr>
        <w:t>Ley 14/2011, de 1 de junio, de la Ciencia, la Tecnología y la</w:t>
      </w:r>
      <w:r>
        <w:rPr>
          <w:spacing w:val="-9"/>
          <w:sz w:val="24"/>
        </w:rPr>
        <w:t> </w:t>
      </w:r>
      <w:r>
        <w:rPr>
          <w:sz w:val="24"/>
        </w:rPr>
        <w:t>Innovación.</w:t>
      </w:r>
    </w:p>
    <w:p>
      <w:pPr>
        <w:pStyle w:val="ListParagraph"/>
        <w:numPr>
          <w:ilvl w:val="0"/>
          <w:numId w:val="9"/>
        </w:numPr>
        <w:tabs>
          <w:tab w:pos="1402" w:val="left" w:leader="none"/>
        </w:tabs>
        <w:spacing w:line="237" w:lineRule="auto" w:before="2" w:after="0"/>
        <w:ind w:left="1401" w:right="836" w:hanging="360"/>
        <w:jc w:val="both"/>
        <w:rPr>
          <w:sz w:val="24"/>
        </w:rPr>
      </w:pPr>
      <w:r>
        <w:rPr>
          <w:sz w:val="24"/>
        </w:rPr>
        <w:t>Real</w:t>
      </w:r>
      <w:r>
        <w:rPr>
          <w:spacing w:val="-16"/>
          <w:sz w:val="24"/>
        </w:rPr>
        <w:t> </w:t>
      </w:r>
      <w:r>
        <w:rPr>
          <w:sz w:val="24"/>
        </w:rPr>
        <w:t>Decreto</w:t>
      </w:r>
      <w:r>
        <w:rPr>
          <w:spacing w:val="-16"/>
          <w:sz w:val="24"/>
        </w:rPr>
        <w:t> </w:t>
      </w:r>
      <w:r>
        <w:rPr>
          <w:sz w:val="24"/>
        </w:rPr>
        <w:t>Legislativo</w:t>
      </w:r>
      <w:r>
        <w:rPr>
          <w:spacing w:val="-16"/>
          <w:sz w:val="24"/>
        </w:rPr>
        <w:t> </w:t>
      </w:r>
      <w:r>
        <w:rPr>
          <w:sz w:val="24"/>
        </w:rPr>
        <w:t>2/2015,</w:t>
      </w:r>
      <w:r>
        <w:rPr>
          <w:spacing w:val="-15"/>
          <w:sz w:val="24"/>
        </w:rPr>
        <w:t> </w:t>
      </w:r>
      <w:r>
        <w:rPr>
          <w:sz w:val="24"/>
        </w:rPr>
        <w:t>de</w:t>
      </w:r>
      <w:r>
        <w:rPr>
          <w:spacing w:val="-16"/>
          <w:sz w:val="24"/>
        </w:rPr>
        <w:t> </w:t>
      </w:r>
      <w:r>
        <w:rPr>
          <w:sz w:val="24"/>
        </w:rPr>
        <w:t>23</w:t>
      </w:r>
      <w:r>
        <w:rPr>
          <w:spacing w:val="-16"/>
          <w:sz w:val="24"/>
        </w:rPr>
        <w:t> </w:t>
      </w:r>
      <w:r>
        <w:rPr>
          <w:sz w:val="24"/>
        </w:rPr>
        <w:t>de</w:t>
      </w:r>
      <w:r>
        <w:rPr>
          <w:spacing w:val="-16"/>
          <w:sz w:val="24"/>
        </w:rPr>
        <w:t> </w:t>
      </w:r>
      <w:r>
        <w:rPr>
          <w:sz w:val="24"/>
        </w:rPr>
        <w:t>octubre,</w:t>
      </w:r>
      <w:r>
        <w:rPr>
          <w:spacing w:val="-16"/>
          <w:sz w:val="24"/>
        </w:rPr>
        <w:t> </w:t>
      </w:r>
      <w:r>
        <w:rPr>
          <w:sz w:val="24"/>
        </w:rPr>
        <w:t>por</w:t>
      </w:r>
      <w:r>
        <w:rPr>
          <w:spacing w:val="-16"/>
          <w:sz w:val="24"/>
        </w:rPr>
        <w:t> </w:t>
      </w:r>
      <w:r>
        <w:rPr>
          <w:sz w:val="24"/>
        </w:rPr>
        <w:t>el</w:t>
      </w:r>
      <w:r>
        <w:rPr>
          <w:spacing w:val="-16"/>
          <w:sz w:val="24"/>
        </w:rPr>
        <w:t> </w:t>
      </w:r>
      <w:r>
        <w:rPr>
          <w:sz w:val="24"/>
        </w:rPr>
        <w:t>que</w:t>
      </w:r>
      <w:r>
        <w:rPr>
          <w:spacing w:val="-15"/>
          <w:sz w:val="24"/>
        </w:rPr>
        <w:t> </w:t>
      </w:r>
      <w:r>
        <w:rPr>
          <w:sz w:val="24"/>
        </w:rPr>
        <w:t>se</w:t>
      </w:r>
      <w:r>
        <w:rPr>
          <w:spacing w:val="-16"/>
          <w:sz w:val="24"/>
        </w:rPr>
        <w:t> </w:t>
      </w:r>
      <w:r>
        <w:rPr>
          <w:sz w:val="24"/>
        </w:rPr>
        <w:t>aprueba</w:t>
      </w:r>
      <w:r>
        <w:rPr>
          <w:spacing w:val="-16"/>
          <w:sz w:val="24"/>
        </w:rPr>
        <w:t> </w:t>
      </w:r>
      <w:r>
        <w:rPr>
          <w:sz w:val="24"/>
        </w:rPr>
        <w:t>el</w:t>
      </w:r>
      <w:r>
        <w:rPr>
          <w:spacing w:val="-16"/>
          <w:sz w:val="24"/>
        </w:rPr>
        <w:t> </w:t>
      </w:r>
      <w:r>
        <w:rPr>
          <w:sz w:val="24"/>
        </w:rPr>
        <w:t>texto</w:t>
      </w:r>
      <w:r>
        <w:rPr>
          <w:spacing w:val="-16"/>
          <w:sz w:val="24"/>
        </w:rPr>
        <w:t> </w:t>
      </w:r>
      <w:r>
        <w:rPr>
          <w:sz w:val="24"/>
        </w:rPr>
        <w:t>refundido de la Ley del Estatuto de los</w:t>
      </w:r>
      <w:r>
        <w:rPr>
          <w:spacing w:val="-3"/>
          <w:sz w:val="24"/>
        </w:rPr>
        <w:t> </w:t>
      </w:r>
      <w:r>
        <w:rPr>
          <w:sz w:val="24"/>
        </w:rPr>
        <w:t>Trabajadores.</w:t>
      </w:r>
    </w:p>
    <w:p>
      <w:pPr>
        <w:pStyle w:val="ListParagraph"/>
        <w:numPr>
          <w:ilvl w:val="0"/>
          <w:numId w:val="9"/>
        </w:numPr>
        <w:tabs>
          <w:tab w:pos="1402" w:val="left" w:leader="none"/>
        </w:tabs>
        <w:spacing w:line="240" w:lineRule="auto" w:before="0" w:after="0"/>
        <w:ind w:left="1401" w:right="0" w:hanging="361"/>
        <w:jc w:val="both"/>
        <w:rPr>
          <w:sz w:val="24"/>
        </w:rPr>
      </w:pPr>
      <w:r>
        <w:rPr>
          <w:sz w:val="24"/>
        </w:rPr>
        <w:t>Ley 22/2015, de 20 de julio, de Auditoría de</w:t>
      </w:r>
      <w:r>
        <w:rPr>
          <w:spacing w:val="-4"/>
          <w:sz w:val="24"/>
        </w:rPr>
        <w:t> </w:t>
      </w:r>
      <w:r>
        <w:rPr>
          <w:sz w:val="24"/>
        </w:rPr>
        <w:t>Cuentas.</w:t>
      </w:r>
    </w:p>
    <w:p>
      <w:pPr>
        <w:pStyle w:val="BodyText"/>
        <w:spacing w:before="9"/>
        <w:rPr>
          <w:sz w:val="23"/>
        </w:rPr>
      </w:pPr>
    </w:p>
    <w:p>
      <w:pPr>
        <w:pStyle w:val="BodyText"/>
        <w:ind w:left="681" w:right="837"/>
        <w:jc w:val="both"/>
      </w:pPr>
      <w:r>
        <w:rPr/>
        <w:t>Además, el ITC dispone de un </w:t>
      </w:r>
      <w:r>
        <w:rPr>
          <w:color w:val="0000FF"/>
          <w:u w:val="single" w:color="0000FF"/>
        </w:rPr>
        <w:t>Plan de Igualdad</w:t>
      </w:r>
      <w:r>
        <w:rPr>
          <w:color w:val="0000FF"/>
        </w:rPr>
        <w:t> </w:t>
      </w:r>
      <w:r>
        <w:rPr/>
        <w:t>para avanzar en la necesaria equidad de trato y de oportunidades entre hombres y mujeres, eliminando la discriminación por razón de sexo en la empresa como derecho básico de las personas trabajadoras.</w:t>
      </w:r>
    </w:p>
    <w:p>
      <w:pPr>
        <w:pStyle w:val="BodyText"/>
      </w:pPr>
    </w:p>
    <w:p>
      <w:pPr>
        <w:pStyle w:val="BodyText"/>
        <w:ind w:left="681" w:right="836"/>
        <w:jc w:val="both"/>
      </w:pPr>
      <w:r>
        <w:rPr/>
        <w:t>Con</w:t>
      </w:r>
      <w:r>
        <w:rPr>
          <w:spacing w:val="-8"/>
        </w:rPr>
        <w:t> </w:t>
      </w:r>
      <w:r>
        <w:rPr/>
        <w:t>este</w:t>
      </w:r>
      <w:r>
        <w:rPr>
          <w:spacing w:val="-8"/>
        </w:rPr>
        <w:t> </w:t>
      </w:r>
      <w:r>
        <w:rPr>
          <w:color w:val="0000FF"/>
          <w:u w:val="single" w:color="0000FF"/>
        </w:rPr>
        <w:t>Plan</w:t>
      </w:r>
      <w:r>
        <w:rPr>
          <w:color w:val="0000FF"/>
          <w:spacing w:val="-8"/>
          <w:u w:val="single" w:color="0000FF"/>
        </w:rPr>
        <w:t> </w:t>
      </w:r>
      <w:r>
        <w:rPr>
          <w:color w:val="0000FF"/>
          <w:u w:val="single" w:color="0000FF"/>
        </w:rPr>
        <w:t>de</w:t>
      </w:r>
      <w:r>
        <w:rPr>
          <w:color w:val="0000FF"/>
          <w:spacing w:val="-7"/>
          <w:u w:val="single" w:color="0000FF"/>
        </w:rPr>
        <w:t> </w:t>
      </w:r>
      <w:r>
        <w:rPr>
          <w:color w:val="0000FF"/>
          <w:u w:val="single" w:color="0000FF"/>
        </w:rPr>
        <w:t>Igualdad</w:t>
      </w:r>
      <w:r>
        <w:rPr>
          <w:color w:val="0000FF"/>
          <w:spacing w:val="-7"/>
        </w:rPr>
        <w:t> </w:t>
      </w:r>
      <w:r>
        <w:rPr/>
        <w:t>el</w:t>
      </w:r>
      <w:r>
        <w:rPr>
          <w:spacing w:val="-8"/>
        </w:rPr>
        <w:t> </w:t>
      </w:r>
      <w:r>
        <w:rPr/>
        <w:t>ITC</w:t>
      </w:r>
      <w:r>
        <w:rPr>
          <w:spacing w:val="-7"/>
        </w:rPr>
        <w:t> </w:t>
      </w:r>
      <w:r>
        <w:rPr/>
        <w:t>se</w:t>
      </w:r>
      <w:r>
        <w:rPr>
          <w:spacing w:val="-8"/>
        </w:rPr>
        <w:t> </w:t>
      </w:r>
      <w:r>
        <w:rPr/>
        <w:t>adecua</w:t>
      </w:r>
      <w:r>
        <w:rPr>
          <w:spacing w:val="-8"/>
        </w:rPr>
        <w:t> </w:t>
      </w:r>
      <w:r>
        <w:rPr/>
        <w:t>a</w:t>
      </w:r>
      <w:r>
        <w:rPr>
          <w:spacing w:val="-7"/>
        </w:rPr>
        <w:t> </w:t>
      </w:r>
      <w:r>
        <w:rPr/>
        <w:t>este</w:t>
      </w:r>
      <w:r>
        <w:rPr>
          <w:spacing w:val="-8"/>
        </w:rPr>
        <w:t> </w:t>
      </w:r>
      <w:r>
        <w:rPr/>
        <w:t>nuevo</w:t>
      </w:r>
      <w:r>
        <w:rPr>
          <w:spacing w:val="-7"/>
        </w:rPr>
        <w:t> </w:t>
      </w:r>
      <w:r>
        <w:rPr/>
        <w:t>marco</w:t>
      </w:r>
      <w:r>
        <w:rPr>
          <w:spacing w:val="-8"/>
        </w:rPr>
        <w:t> </w:t>
      </w:r>
      <w:r>
        <w:rPr/>
        <w:t>regulador,</w:t>
      </w:r>
      <w:r>
        <w:rPr>
          <w:spacing w:val="-7"/>
        </w:rPr>
        <w:t> </w:t>
      </w:r>
      <w:r>
        <w:rPr/>
        <w:t>buscando</w:t>
      </w:r>
      <w:r>
        <w:rPr>
          <w:spacing w:val="-8"/>
        </w:rPr>
        <w:t> </w:t>
      </w:r>
      <w:r>
        <w:rPr/>
        <w:t>además</w:t>
      </w:r>
      <w:r>
        <w:rPr>
          <w:spacing w:val="-7"/>
        </w:rPr>
        <w:t> </w:t>
      </w:r>
      <w:r>
        <w:rPr/>
        <w:t>del cumplimiento</w:t>
      </w:r>
      <w:r>
        <w:rPr>
          <w:spacing w:val="-8"/>
        </w:rPr>
        <w:t> </w:t>
      </w:r>
      <w:r>
        <w:rPr/>
        <w:t>de</w:t>
      </w:r>
      <w:r>
        <w:rPr>
          <w:spacing w:val="-8"/>
        </w:rPr>
        <w:t> </w:t>
      </w:r>
      <w:r>
        <w:rPr/>
        <w:t>la</w:t>
      </w:r>
      <w:r>
        <w:rPr>
          <w:spacing w:val="-8"/>
        </w:rPr>
        <w:t> </w:t>
      </w:r>
      <w:r>
        <w:rPr/>
        <w:t>nueva</w:t>
      </w:r>
      <w:r>
        <w:rPr>
          <w:spacing w:val="-8"/>
        </w:rPr>
        <w:t> </w:t>
      </w:r>
      <w:r>
        <w:rPr/>
        <w:t>normativa,</w:t>
      </w:r>
      <w:r>
        <w:rPr>
          <w:spacing w:val="-7"/>
        </w:rPr>
        <w:t> </w:t>
      </w:r>
      <w:r>
        <w:rPr/>
        <w:t>hacer</w:t>
      </w:r>
      <w:r>
        <w:rPr>
          <w:spacing w:val="-8"/>
        </w:rPr>
        <w:t> </w:t>
      </w:r>
      <w:r>
        <w:rPr/>
        <w:t>extensiva</w:t>
      </w:r>
      <w:r>
        <w:rPr>
          <w:spacing w:val="-8"/>
        </w:rPr>
        <w:t> </w:t>
      </w:r>
      <w:r>
        <w:rPr/>
        <w:t>a</w:t>
      </w:r>
      <w:r>
        <w:rPr>
          <w:spacing w:val="-9"/>
        </w:rPr>
        <w:t> </w:t>
      </w:r>
      <w:r>
        <w:rPr/>
        <w:t>toda</w:t>
      </w:r>
      <w:r>
        <w:rPr>
          <w:spacing w:val="-8"/>
        </w:rPr>
        <w:t> </w:t>
      </w:r>
      <w:r>
        <w:rPr/>
        <w:t>la</w:t>
      </w:r>
      <w:r>
        <w:rPr>
          <w:spacing w:val="-9"/>
        </w:rPr>
        <w:t> </w:t>
      </w:r>
      <w:r>
        <w:rPr/>
        <w:t>plantilla</w:t>
      </w:r>
      <w:r>
        <w:rPr>
          <w:spacing w:val="-9"/>
        </w:rPr>
        <w:t> </w:t>
      </w:r>
      <w:r>
        <w:rPr/>
        <w:t>del</w:t>
      </w:r>
      <w:r>
        <w:rPr>
          <w:spacing w:val="-8"/>
        </w:rPr>
        <w:t> </w:t>
      </w:r>
      <w:r>
        <w:rPr/>
        <w:t>ITC</w:t>
      </w:r>
      <w:r>
        <w:rPr>
          <w:spacing w:val="-9"/>
        </w:rPr>
        <w:t> </w:t>
      </w:r>
      <w:r>
        <w:rPr/>
        <w:t>su</w:t>
      </w:r>
      <w:r>
        <w:rPr>
          <w:spacing w:val="-9"/>
        </w:rPr>
        <w:t> </w:t>
      </w:r>
      <w:r>
        <w:rPr/>
        <w:t>implementación y seguimiento con el fin de que todo su personal se sienta partícipe del</w:t>
      </w:r>
      <w:r>
        <w:rPr>
          <w:spacing w:val="-9"/>
        </w:rPr>
        <w:t> </w:t>
      </w:r>
      <w:r>
        <w:rPr/>
        <w:t>mismo.</w:t>
      </w:r>
    </w:p>
    <w:p>
      <w:pPr>
        <w:pStyle w:val="BodyText"/>
      </w:pPr>
    </w:p>
    <w:p>
      <w:pPr>
        <w:pStyle w:val="BodyText"/>
        <w:ind w:left="681" w:right="836"/>
        <w:jc w:val="both"/>
      </w:pPr>
      <w:r>
        <w:rPr/>
        <w:t>De acuerdo con el artículo 22 del Reglamento (UE) 241/2021 del Parlamento Europeo y del Consejo,</w:t>
      </w:r>
      <w:r>
        <w:rPr>
          <w:spacing w:val="-5"/>
        </w:rPr>
        <w:t> </w:t>
      </w:r>
      <w:r>
        <w:rPr/>
        <w:t>de</w:t>
      </w:r>
      <w:r>
        <w:rPr>
          <w:spacing w:val="-4"/>
        </w:rPr>
        <w:t> </w:t>
      </w:r>
      <w:r>
        <w:rPr/>
        <w:t>12</w:t>
      </w:r>
      <w:r>
        <w:rPr>
          <w:spacing w:val="-5"/>
        </w:rPr>
        <w:t> </w:t>
      </w:r>
      <w:r>
        <w:rPr/>
        <w:t>de</w:t>
      </w:r>
      <w:r>
        <w:rPr>
          <w:spacing w:val="-4"/>
        </w:rPr>
        <w:t> </w:t>
      </w:r>
      <w:r>
        <w:rPr/>
        <w:t>febrero</w:t>
      </w:r>
      <w:r>
        <w:rPr>
          <w:spacing w:val="-4"/>
        </w:rPr>
        <w:t> </w:t>
      </w:r>
      <w:r>
        <w:rPr/>
        <w:t>de</w:t>
      </w:r>
      <w:r>
        <w:rPr>
          <w:spacing w:val="-5"/>
        </w:rPr>
        <w:t> </w:t>
      </w:r>
      <w:r>
        <w:rPr/>
        <w:t>2021,</w:t>
      </w:r>
      <w:r>
        <w:rPr>
          <w:spacing w:val="-4"/>
        </w:rPr>
        <w:t> </w:t>
      </w:r>
      <w:r>
        <w:rPr/>
        <w:t>y</w:t>
      </w:r>
      <w:r>
        <w:rPr>
          <w:spacing w:val="-4"/>
        </w:rPr>
        <w:t> </w:t>
      </w:r>
      <w:r>
        <w:rPr/>
        <w:t>en</w:t>
      </w:r>
      <w:r>
        <w:rPr>
          <w:spacing w:val="-5"/>
        </w:rPr>
        <w:t> </w:t>
      </w:r>
      <w:r>
        <w:rPr/>
        <w:t>su</w:t>
      </w:r>
      <w:r>
        <w:rPr>
          <w:spacing w:val="-4"/>
        </w:rPr>
        <w:t> </w:t>
      </w:r>
      <w:r>
        <w:rPr/>
        <w:t>virtud</w:t>
      </w:r>
      <w:r>
        <w:rPr>
          <w:spacing w:val="-4"/>
        </w:rPr>
        <w:t> </w:t>
      </w:r>
      <w:r>
        <w:rPr/>
        <w:t>la</w:t>
      </w:r>
      <w:r>
        <w:rPr>
          <w:spacing w:val="-5"/>
        </w:rPr>
        <w:t> </w:t>
      </w:r>
      <w:r>
        <w:rPr/>
        <w:t>Orden</w:t>
      </w:r>
      <w:r>
        <w:rPr>
          <w:spacing w:val="-4"/>
        </w:rPr>
        <w:t> </w:t>
      </w:r>
      <w:r>
        <w:rPr/>
        <w:t>HPF/1030/2021,</w:t>
      </w:r>
      <w:r>
        <w:rPr>
          <w:spacing w:val="-4"/>
        </w:rPr>
        <w:t> </w:t>
      </w:r>
      <w:r>
        <w:rPr/>
        <w:t>de</w:t>
      </w:r>
      <w:r>
        <w:rPr>
          <w:spacing w:val="-5"/>
        </w:rPr>
        <w:t> </w:t>
      </w:r>
      <w:r>
        <w:rPr/>
        <w:t>29</w:t>
      </w:r>
      <w:r>
        <w:rPr>
          <w:spacing w:val="-4"/>
        </w:rPr>
        <w:t> </w:t>
      </w:r>
      <w:r>
        <w:rPr/>
        <w:t>de</w:t>
      </w:r>
      <w:r>
        <w:rPr>
          <w:spacing w:val="-5"/>
        </w:rPr>
        <w:t> </w:t>
      </w:r>
      <w:r>
        <w:rPr/>
        <w:t>septiembre, por la que se configura el sistema de gestión del Plan de Recuperación, Transformación y Resiliencia (PRTR), imponen a España, en relación con la protección de los intereses financieros de la UE y como beneficiaria de los fondos del Mecanismo de Recuperación y Resiliencia (MRR), el ITC, en cuanto entidad que participa en la ejecución de las medidas del Plan de Recuperación, Transformación</w:t>
      </w:r>
      <w:r>
        <w:rPr>
          <w:spacing w:val="-14"/>
        </w:rPr>
        <w:t> </w:t>
      </w:r>
      <w:r>
        <w:rPr/>
        <w:t>y</w:t>
      </w:r>
      <w:r>
        <w:rPr>
          <w:spacing w:val="-13"/>
        </w:rPr>
        <w:t> </w:t>
      </w:r>
      <w:r>
        <w:rPr/>
        <w:t>Resiliencia</w:t>
      </w:r>
      <w:r>
        <w:rPr>
          <w:spacing w:val="-13"/>
        </w:rPr>
        <w:t> </w:t>
      </w:r>
      <w:r>
        <w:rPr/>
        <w:t>dispone</w:t>
      </w:r>
      <w:r>
        <w:rPr>
          <w:spacing w:val="-13"/>
        </w:rPr>
        <w:t> </w:t>
      </w:r>
      <w:r>
        <w:rPr/>
        <w:t>de</w:t>
      </w:r>
      <w:r>
        <w:rPr>
          <w:spacing w:val="-14"/>
        </w:rPr>
        <w:t> </w:t>
      </w:r>
      <w:r>
        <w:rPr/>
        <w:t>un</w:t>
      </w:r>
      <w:r>
        <w:rPr>
          <w:spacing w:val="-13"/>
        </w:rPr>
        <w:t> </w:t>
      </w:r>
      <w:r>
        <w:rPr/>
        <w:t>«</w:t>
      </w:r>
      <w:r>
        <w:rPr>
          <w:color w:val="0000FF"/>
          <w:u w:val="single" w:color="0000FF"/>
        </w:rPr>
        <w:t>Plan</w:t>
      </w:r>
      <w:r>
        <w:rPr>
          <w:color w:val="0000FF"/>
          <w:spacing w:val="-12"/>
          <w:u w:val="single" w:color="0000FF"/>
        </w:rPr>
        <w:t> </w:t>
      </w:r>
      <w:r>
        <w:rPr>
          <w:color w:val="0000FF"/>
          <w:u w:val="single" w:color="0000FF"/>
        </w:rPr>
        <w:t>de</w:t>
      </w:r>
      <w:r>
        <w:rPr>
          <w:color w:val="0000FF"/>
          <w:spacing w:val="-12"/>
          <w:u w:val="single" w:color="0000FF"/>
        </w:rPr>
        <w:t> </w:t>
      </w:r>
      <w:r>
        <w:rPr>
          <w:color w:val="0000FF"/>
          <w:u w:val="single" w:color="0000FF"/>
        </w:rPr>
        <w:t>Medidas</w:t>
      </w:r>
      <w:r>
        <w:rPr>
          <w:color w:val="0000FF"/>
          <w:spacing w:val="-13"/>
          <w:u w:val="single" w:color="0000FF"/>
        </w:rPr>
        <w:t> </w:t>
      </w:r>
      <w:r>
        <w:rPr>
          <w:color w:val="0000FF"/>
          <w:u w:val="single" w:color="0000FF"/>
        </w:rPr>
        <w:t>Anti-fraude</w:t>
      </w:r>
      <w:r>
        <w:rPr/>
        <w:t>»</w:t>
      </w:r>
      <w:r>
        <w:rPr>
          <w:spacing w:val="-13"/>
        </w:rPr>
        <w:t> </w:t>
      </w:r>
      <w:r>
        <w:rPr/>
        <w:t>con</w:t>
      </w:r>
      <w:r>
        <w:rPr>
          <w:spacing w:val="-13"/>
        </w:rPr>
        <w:t> </w:t>
      </w:r>
      <w:r>
        <w:rPr/>
        <w:t>el</w:t>
      </w:r>
      <w:r>
        <w:rPr>
          <w:spacing w:val="-13"/>
        </w:rPr>
        <w:t> </w:t>
      </w:r>
      <w:r>
        <w:rPr/>
        <w:t>fin</w:t>
      </w:r>
      <w:r>
        <w:rPr>
          <w:spacing w:val="-13"/>
        </w:rPr>
        <w:t> </w:t>
      </w:r>
      <w:r>
        <w:rPr/>
        <w:t>de</w:t>
      </w:r>
      <w:r>
        <w:rPr>
          <w:spacing w:val="-14"/>
        </w:rPr>
        <w:t> </w:t>
      </w:r>
      <w:r>
        <w:rPr/>
        <w:t>garantizar que,</w:t>
      </w:r>
      <w:r>
        <w:rPr>
          <w:spacing w:val="-9"/>
        </w:rPr>
        <w:t> </w:t>
      </w:r>
      <w:r>
        <w:rPr/>
        <w:t>en</w:t>
      </w:r>
      <w:r>
        <w:rPr>
          <w:spacing w:val="-8"/>
        </w:rPr>
        <w:t> </w:t>
      </w:r>
      <w:r>
        <w:rPr/>
        <w:t>los</w:t>
      </w:r>
      <w:r>
        <w:rPr>
          <w:spacing w:val="-8"/>
        </w:rPr>
        <w:t> </w:t>
      </w:r>
      <w:r>
        <w:rPr/>
        <w:t>respectivos</w:t>
      </w:r>
      <w:r>
        <w:rPr>
          <w:spacing w:val="-8"/>
        </w:rPr>
        <w:t> </w:t>
      </w:r>
      <w:r>
        <w:rPr/>
        <w:t>ámbitos</w:t>
      </w:r>
      <w:r>
        <w:rPr>
          <w:spacing w:val="-8"/>
        </w:rPr>
        <w:t> </w:t>
      </w:r>
      <w:r>
        <w:rPr/>
        <w:t>de</w:t>
      </w:r>
      <w:r>
        <w:rPr>
          <w:spacing w:val="-8"/>
        </w:rPr>
        <w:t> </w:t>
      </w:r>
      <w:r>
        <w:rPr/>
        <w:t>actuación,</w:t>
      </w:r>
      <w:r>
        <w:rPr>
          <w:spacing w:val="-8"/>
        </w:rPr>
        <w:t> </w:t>
      </w:r>
      <w:r>
        <w:rPr/>
        <w:t>los</w:t>
      </w:r>
      <w:r>
        <w:rPr>
          <w:spacing w:val="-7"/>
        </w:rPr>
        <w:t> </w:t>
      </w:r>
      <w:r>
        <w:rPr/>
        <w:t>fondos</w:t>
      </w:r>
      <w:r>
        <w:rPr>
          <w:spacing w:val="-8"/>
        </w:rPr>
        <w:t> </w:t>
      </w:r>
      <w:r>
        <w:rPr/>
        <w:t>se</w:t>
      </w:r>
      <w:r>
        <w:rPr>
          <w:spacing w:val="-8"/>
        </w:rPr>
        <w:t> </w:t>
      </w:r>
      <w:r>
        <w:rPr/>
        <w:t>utilizan</w:t>
      </w:r>
      <w:r>
        <w:rPr>
          <w:spacing w:val="-8"/>
        </w:rPr>
        <w:t> </w:t>
      </w:r>
      <w:r>
        <w:rPr/>
        <w:t>por</w:t>
      </w:r>
      <w:r>
        <w:rPr>
          <w:spacing w:val="-8"/>
        </w:rPr>
        <w:t> </w:t>
      </w:r>
      <w:r>
        <w:rPr/>
        <w:t>el</w:t>
      </w:r>
      <w:r>
        <w:rPr>
          <w:spacing w:val="-8"/>
        </w:rPr>
        <w:t> </w:t>
      </w:r>
      <w:r>
        <w:rPr/>
        <w:t>ITC</w:t>
      </w:r>
      <w:r>
        <w:rPr>
          <w:spacing w:val="-8"/>
        </w:rPr>
        <w:t> </w:t>
      </w:r>
      <w:r>
        <w:rPr/>
        <w:t>de</w:t>
      </w:r>
      <w:r>
        <w:rPr>
          <w:spacing w:val="-8"/>
        </w:rPr>
        <w:t> </w:t>
      </w:r>
      <w:r>
        <w:rPr/>
        <w:t>conformidad</w:t>
      </w:r>
      <w:r>
        <w:rPr>
          <w:spacing w:val="-8"/>
        </w:rPr>
        <w:t> </w:t>
      </w:r>
      <w:r>
        <w:rPr/>
        <w:t>con las</w:t>
      </w:r>
      <w:r>
        <w:rPr>
          <w:spacing w:val="-15"/>
        </w:rPr>
        <w:t> </w:t>
      </w:r>
      <w:r>
        <w:rPr/>
        <w:t>normas</w:t>
      </w:r>
      <w:r>
        <w:rPr>
          <w:spacing w:val="-15"/>
        </w:rPr>
        <w:t> </w:t>
      </w:r>
      <w:r>
        <w:rPr/>
        <w:t>aplicables</w:t>
      </w:r>
      <w:r>
        <w:rPr>
          <w:spacing w:val="-15"/>
        </w:rPr>
        <w:t> </w:t>
      </w:r>
      <w:r>
        <w:rPr/>
        <w:t>y,</w:t>
      </w:r>
      <w:r>
        <w:rPr>
          <w:spacing w:val="-15"/>
        </w:rPr>
        <w:t> </w:t>
      </w:r>
      <w:r>
        <w:rPr/>
        <w:t>en</w:t>
      </w:r>
      <w:r>
        <w:rPr>
          <w:spacing w:val="-16"/>
        </w:rPr>
        <w:t> </w:t>
      </w:r>
      <w:r>
        <w:rPr/>
        <w:t>particular,</w:t>
      </w:r>
      <w:r>
        <w:rPr>
          <w:spacing w:val="-15"/>
        </w:rPr>
        <w:t> </w:t>
      </w:r>
      <w:r>
        <w:rPr/>
        <w:t>que</w:t>
      </w:r>
      <w:r>
        <w:rPr>
          <w:spacing w:val="-15"/>
        </w:rPr>
        <w:t> </w:t>
      </w:r>
      <w:r>
        <w:rPr/>
        <w:t>existe</w:t>
      </w:r>
      <w:r>
        <w:rPr>
          <w:spacing w:val="-15"/>
        </w:rPr>
        <w:t> </w:t>
      </w:r>
      <w:r>
        <w:rPr/>
        <w:t>una</w:t>
      </w:r>
      <w:r>
        <w:rPr>
          <w:spacing w:val="-14"/>
        </w:rPr>
        <w:t> </w:t>
      </w:r>
      <w:r>
        <w:rPr/>
        <w:t>adecuada</w:t>
      </w:r>
      <w:r>
        <w:rPr>
          <w:spacing w:val="-15"/>
        </w:rPr>
        <w:t> </w:t>
      </w:r>
      <w:r>
        <w:rPr/>
        <w:t>prevención,</w:t>
      </w:r>
      <w:r>
        <w:rPr>
          <w:spacing w:val="-15"/>
        </w:rPr>
        <w:t> </w:t>
      </w:r>
      <w:r>
        <w:rPr/>
        <w:t>detección</w:t>
      </w:r>
      <w:r>
        <w:rPr>
          <w:spacing w:val="-15"/>
        </w:rPr>
        <w:t> </w:t>
      </w:r>
      <w:r>
        <w:rPr/>
        <w:t>y</w:t>
      </w:r>
      <w:r>
        <w:rPr>
          <w:spacing w:val="-15"/>
        </w:rPr>
        <w:t> </w:t>
      </w:r>
      <w:r>
        <w:rPr/>
        <w:t>corrección del fraude, de la corrupción y de los conflictos de</w:t>
      </w:r>
      <w:r>
        <w:rPr>
          <w:spacing w:val="-7"/>
        </w:rPr>
        <w:t> </w:t>
      </w:r>
      <w:r>
        <w:rPr/>
        <w:t>intereses.</w:t>
      </w:r>
    </w:p>
    <w:p>
      <w:pPr>
        <w:pStyle w:val="BodyText"/>
        <w:spacing w:before="11"/>
        <w:rPr>
          <w:sz w:val="23"/>
        </w:rPr>
      </w:pPr>
    </w:p>
    <w:p>
      <w:pPr>
        <w:pStyle w:val="BodyText"/>
        <w:ind w:left="681" w:right="836"/>
        <w:jc w:val="both"/>
      </w:pPr>
      <w:r>
        <w:rPr/>
        <w:t>De esta forma, mediante este </w:t>
      </w:r>
      <w:r>
        <w:rPr>
          <w:color w:val="0000FF"/>
          <w:u w:val="single" w:color="0000FF"/>
        </w:rPr>
        <w:t>Plan de Medidas Anti-Fraude</w:t>
      </w:r>
      <w:r>
        <w:rPr>
          <w:color w:val="0000FF"/>
        </w:rPr>
        <w:t> </w:t>
      </w:r>
      <w:r>
        <w:rPr/>
        <w:t>el ITC garantiza que los fondos correspondientes</w:t>
      </w:r>
      <w:r>
        <w:rPr>
          <w:spacing w:val="-12"/>
        </w:rPr>
        <w:t> </w:t>
      </w:r>
      <w:r>
        <w:rPr/>
        <w:t>al</w:t>
      </w:r>
      <w:r>
        <w:rPr>
          <w:spacing w:val="-11"/>
        </w:rPr>
        <w:t> </w:t>
      </w:r>
      <w:r>
        <w:rPr/>
        <w:t>PRTR</w:t>
      </w:r>
      <w:r>
        <w:rPr>
          <w:spacing w:val="-12"/>
        </w:rPr>
        <w:t> </w:t>
      </w:r>
      <w:r>
        <w:rPr/>
        <w:t>que</w:t>
      </w:r>
      <w:r>
        <w:rPr>
          <w:spacing w:val="-11"/>
        </w:rPr>
        <w:t> </w:t>
      </w:r>
      <w:r>
        <w:rPr/>
        <w:t>va</w:t>
      </w:r>
      <w:r>
        <w:rPr>
          <w:spacing w:val="-11"/>
        </w:rPr>
        <w:t> </w:t>
      </w:r>
      <w:r>
        <w:rPr/>
        <w:t>a</w:t>
      </w:r>
      <w:r>
        <w:rPr>
          <w:spacing w:val="-12"/>
        </w:rPr>
        <w:t> </w:t>
      </w:r>
      <w:r>
        <w:rPr/>
        <w:t>gestionar</w:t>
      </w:r>
      <w:r>
        <w:rPr>
          <w:spacing w:val="-11"/>
        </w:rPr>
        <w:t> </w:t>
      </w:r>
      <w:r>
        <w:rPr/>
        <w:t>y</w:t>
      </w:r>
      <w:r>
        <w:rPr>
          <w:spacing w:val="-12"/>
        </w:rPr>
        <w:t> </w:t>
      </w:r>
      <w:r>
        <w:rPr/>
        <w:t>ejecutar</w:t>
      </w:r>
      <w:r>
        <w:rPr>
          <w:spacing w:val="-11"/>
        </w:rPr>
        <w:t> </w:t>
      </w:r>
      <w:r>
        <w:rPr/>
        <w:t>se</w:t>
      </w:r>
      <w:r>
        <w:rPr>
          <w:spacing w:val="-11"/>
        </w:rPr>
        <w:t> </w:t>
      </w:r>
      <w:r>
        <w:rPr/>
        <w:t>utilizan</w:t>
      </w:r>
      <w:r>
        <w:rPr>
          <w:spacing w:val="-13"/>
        </w:rPr>
        <w:t> </w:t>
      </w:r>
      <w:r>
        <w:rPr/>
        <w:t>de</w:t>
      </w:r>
      <w:r>
        <w:rPr>
          <w:spacing w:val="-12"/>
        </w:rPr>
        <w:t> </w:t>
      </w:r>
      <w:r>
        <w:rPr/>
        <w:t>conformidad</w:t>
      </w:r>
      <w:r>
        <w:rPr>
          <w:spacing w:val="-11"/>
        </w:rPr>
        <w:t> </w:t>
      </w:r>
      <w:r>
        <w:rPr/>
        <w:t>con</w:t>
      </w:r>
      <w:r>
        <w:rPr>
          <w:spacing w:val="-12"/>
        </w:rPr>
        <w:t> </w:t>
      </w:r>
      <w:r>
        <w:rPr/>
        <w:t>las</w:t>
      </w:r>
      <w:r>
        <w:rPr>
          <w:spacing w:val="-11"/>
        </w:rPr>
        <w:t> </w:t>
      </w:r>
      <w:r>
        <w:rPr/>
        <w:t>normas aplicables a la prevención, la detección y corrección del fraude, la corrupción y los conflictos de intereses.</w:t>
      </w:r>
    </w:p>
    <w:p>
      <w:pPr>
        <w:spacing w:after="0"/>
        <w:jc w:val="both"/>
        <w:sectPr>
          <w:pgSz w:w="11910" w:h="16840"/>
          <w:pgMar w:header="708" w:footer="1258" w:top="1820" w:bottom="1440" w:left="1020" w:right="860"/>
        </w:sectPr>
      </w:pPr>
    </w:p>
    <w:p>
      <w:pPr>
        <w:pStyle w:val="BodyText"/>
        <w:spacing w:before="7"/>
        <w:rPr>
          <w:sz w:val="15"/>
        </w:rPr>
      </w:pPr>
    </w:p>
    <w:p>
      <w:pPr>
        <w:pStyle w:val="BodyText"/>
        <w:spacing w:before="96"/>
        <w:ind w:left="681" w:right="836"/>
        <w:jc w:val="both"/>
      </w:pPr>
      <w:r>
        <w:rPr/>
        <w:t>Además, el ITC adopta en su estrategia un modelo de organización que integra los principios de responsabilidad, transparencia, optimización de recursos, cumplimiento, integridad y gestión por objetivos, así como su seguimiento y control.</w:t>
      </w:r>
    </w:p>
    <w:p>
      <w:pPr>
        <w:pStyle w:val="BodyText"/>
      </w:pPr>
    </w:p>
    <w:p>
      <w:pPr>
        <w:pStyle w:val="BodyText"/>
        <w:ind w:left="681" w:right="836"/>
        <w:jc w:val="both"/>
      </w:pPr>
      <w:r>
        <w:rPr/>
        <w:t>Como</w:t>
      </w:r>
      <w:r>
        <w:rPr>
          <w:spacing w:val="-10"/>
        </w:rPr>
        <w:t> </w:t>
      </w:r>
      <w:r>
        <w:rPr/>
        <w:t>elemento</w:t>
      </w:r>
      <w:r>
        <w:rPr>
          <w:spacing w:val="-9"/>
        </w:rPr>
        <w:t> </w:t>
      </w:r>
      <w:r>
        <w:rPr/>
        <w:t>integrante</w:t>
      </w:r>
      <w:r>
        <w:rPr>
          <w:spacing w:val="-9"/>
        </w:rPr>
        <w:t> </w:t>
      </w:r>
      <w:r>
        <w:rPr/>
        <w:t>de</w:t>
      </w:r>
      <w:r>
        <w:rPr>
          <w:spacing w:val="-10"/>
        </w:rPr>
        <w:t> </w:t>
      </w:r>
      <w:r>
        <w:rPr/>
        <w:t>este</w:t>
      </w:r>
      <w:r>
        <w:rPr>
          <w:spacing w:val="-9"/>
        </w:rPr>
        <w:t> </w:t>
      </w:r>
      <w:r>
        <w:rPr/>
        <w:t>Plan</w:t>
      </w:r>
      <w:r>
        <w:rPr>
          <w:spacing w:val="-9"/>
        </w:rPr>
        <w:t> </w:t>
      </w:r>
      <w:r>
        <w:rPr/>
        <w:t>de</w:t>
      </w:r>
      <w:r>
        <w:rPr>
          <w:spacing w:val="-9"/>
        </w:rPr>
        <w:t> </w:t>
      </w:r>
      <w:r>
        <w:rPr/>
        <w:t>Medidas</w:t>
      </w:r>
      <w:r>
        <w:rPr>
          <w:spacing w:val="-10"/>
        </w:rPr>
        <w:t> </w:t>
      </w:r>
      <w:r>
        <w:rPr/>
        <w:t>Antifraude,</w:t>
      </w:r>
      <w:r>
        <w:rPr>
          <w:spacing w:val="-9"/>
        </w:rPr>
        <w:t> </w:t>
      </w:r>
      <w:r>
        <w:rPr/>
        <w:t>el</w:t>
      </w:r>
      <w:r>
        <w:rPr>
          <w:spacing w:val="-9"/>
        </w:rPr>
        <w:t> </w:t>
      </w:r>
      <w:r>
        <w:rPr/>
        <w:t>ITC</w:t>
      </w:r>
      <w:r>
        <w:rPr>
          <w:spacing w:val="-9"/>
        </w:rPr>
        <w:t> </w:t>
      </w:r>
      <w:r>
        <w:rPr/>
        <w:t>dispone</w:t>
      </w:r>
      <w:r>
        <w:rPr>
          <w:spacing w:val="-10"/>
        </w:rPr>
        <w:t> </w:t>
      </w:r>
      <w:r>
        <w:rPr/>
        <w:t>de</w:t>
      </w:r>
      <w:r>
        <w:rPr>
          <w:spacing w:val="-9"/>
        </w:rPr>
        <w:t> </w:t>
      </w:r>
      <w:r>
        <w:rPr/>
        <w:t>un</w:t>
      </w:r>
      <w:r>
        <w:rPr>
          <w:spacing w:val="-9"/>
        </w:rPr>
        <w:t> </w:t>
      </w:r>
      <w:r>
        <w:rPr/>
        <w:t>Código</w:t>
      </w:r>
      <w:r>
        <w:rPr>
          <w:spacing w:val="-9"/>
        </w:rPr>
        <w:t> </w:t>
      </w:r>
      <w:r>
        <w:rPr/>
        <w:t>Ético y de Conducta de obligado cumplimiento para el personal del</w:t>
      </w:r>
      <w:r>
        <w:rPr>
          <w:spacing w:val="-7"/>
        </w:rPr>
        <w:t> </w:t>
      </w:r>
      <w:r>
        <w:rPr/>
        <w:t>ITC.</w:t>
      </w:r>
    </w:p>
    <w:p>
      <w:pPr>
        <w:pStyle w:val="BodyText"/>
        <w:spacing w:before="11"/>
        <w:rPr>
          <w:sz w:val="23"/>
        </w:rPr>
      </w:pPr>
    </w:p>
    <w:p>
      <w:pPr>
        <w:pStyle w:val="BodyText"/>
        <w:ind w:left="681" w:right="836"/>
        <w:jc w:val="both"/>
      </w:pPr>
      <w:r>
        <w:rPr/>
        <w:t>Este código ético y de conducta recoge el conjunto de valores, principios éticos y normas de conducta que guían la actuación de las personas que intervienen en las acciones financiadas por el Mecanismo de Recuperación y Resiliencia llevando a una cultura que desalienta toda actividad fraudulenta en la gestión de los fondos europeos y promueve una conducta responsable, ética y transparente con ausencia de desviaciones inapropiadas, así como un control exhaustivamente detallado del uso de los fondos.</w:t>
      </w:r>
    </w:p>
    <w:p>
      <w:pPr>
        <w:pStyle w:val="BodyText"/>
        <w:spacing w:before="1"/>
      </w:pPr>
    </w:p>
    <w:p>
      <w:pPr>
        <w:pStyle w:val="BodyText"/>
        <w:ind w:left="681" w:right="836"/>
        <w:jc w:val="both"/>
      </w:pPr>
      <w:r>
        <w:rPr/>
        <w:t>Añadido a todo lo anterior el ITC se encuentra dentro del ámbito de aplicación de </w:t>
      </w:r>
      <w:r>
        <w:rPr>
          <w:color w:val="323232"/>
        </w:rPr>
        <w:t>la Ley 12/2014, de 26 de diciembre, de transparencia y acceso a la información pública. Esta Ley supone el desarrollo</w:t>
      </w:r>
      <w:r>
        <w:rPr>
          <w:color w:val="323232"/>
          <w:spacing w:val="-13"/>
        </w:rPr>
        <w:t> </w:t>
      </w:r>
      <w:r>
        <w:rPr>
          <w:color w:val="323232"/>
        </w:rPr>
        <w:t>legislativo</w:t>
      </w:r>
      <w:r>
        <w:rPr>
          <w:color w:val="323232"/>
          <w:spacing w:val="-12"/>
        </w:rPr>
        <w:t> </w:t>
      </w:r>
      <w:r>
        <w:rPr>
          <w:color w:val="323232"/>
        </w:rPr>
        <w:t>en</w:t>
      </w:r>
      <w:r>
        <w:rPr>
          <w:color w:val="323232"/>
          <w:spacing w:val="-12"/>
        </w:rPr>
        <w:t> </w:t>
      </w:r>
      <w:r>
        <w:rPr>
          <w:color w:val="323232"/>
        </w:rPr>
        <w:t>el</w:t>
      </w:r>
      <w:r>
        <w:rPr>
          <w:color w:val="323232"/>
          <w:spacing w:val="-12"/>
        </w:rPr>
        <w:t> </w:t>
      </w:r>
      <w:r>
        <w:rPr>
          <w:color w:val="323232"/>
        </w:rPr>
        <w:t>ámbito</w:t>
      </w:r>
      <w:r>
        <w:rPr>
          <w:color w:val="323232"/>
          <w:spacing w:val="-12"/>
        </w:rPr>
        <w:t> </w:t>
      </w:r>
      <w:r>
        <w:rPr>
          <w:color w:val="323232"/>
        </w:rPr>
        <w:t>de</w:t>
      </w:r>
      <w:r>
        <w:rPr>
          <w:color w:val="323232"/>
          <w:spacing w:val="-12"/>
        </w:rPr>
        <w:t> </w:t>
      </w:r>
      <w:r>
        <w:rPr>
          <w:color w:val="323232"/>
        </w:rPr>
        <w:t>la</w:t>
      </w:r>
      <w:r>
        <w:rPr>
          <w:color w:val="323232"/>
          <w:spacing w:val="-13"/>
        </w:rPr>
        <w:t> </w:t>
      </w:r>
      <w:r>
        <w:rPr>
          <w:color w:val="323232"/>
        </w:rPr>
        <w:t>Comunidad</w:t>
      </w:r>
      <w:r>
        <w:rPr>
          <w:color w:val="323232"/>
          <w:spacing w:val="-13"/>
        </w:rPr>
        <w:t> </w:t>
      </w:r>
      <w:r>
        <w:rPr>
          <w:color w:val="323232"/>
        </w:rPr>
        <w:t>Autónoma</w:t>
      </w:r>
      <w:r>
        <w:rPr>
          <w:color w:val="323232"/>
          <w:spacing w:val="-13"/>
        </w:rPr>
        <w:t> </w:t>
      </w:r>
      <w:r>
        <w:rPr>
          <w:color w:val="323232"/>
        </w:rPr>
        <w:t>Canaria</w:t>
      </w:r>
      <w:r>
        <w:rPr>
          <w:color w:val="323232"/>
          <w:spacing w:val="-13"/>
        </w:rPr>
        <w:t> </w:t>
      </w:r>
      <w:r>
        <w:rPr>
          <w:color w:val="323232"/>
        </w:rPr>
        <w:t>de</w:t>
      </w:r>
      <w:r>
        <w:rPr>
          <w:color w:val="323232"/>
          <w:spacing w:val="-13"/>
        </w:rPr>
        <w:t> </w:t>
      </w:r>
      <w:r>
        <w:rPr>
          <w:color w:val="323232"/>
        </w:rPr>
        <w:t>la</w:t>
      </w:r>
      <w:r>
        <w:rPr>
          <w:color w:val="323232"/>
          <w:spacing w:val="-13"/>
        </w:rPr>
        <w:t> </w:t>
      </w:r>
      <w:r>
        <w:rPr>
          <w:color w:val="323232"/>
        </w:rPr>
        <w:t>Ley</w:t>
      </w:r>
      <w:r>
        <w:rPr>
          <w:color w:val="323232"/>
          <w:spacing w:val="-13"/>
        </w:rPr>
        <w:t> </w:t>
      </w:r>
      <w:r>
        <w:rPr>
          <w:color w:val="323232"/>
        </w:rPr>
        <w:t>básica</w:t>
      </w:r>
      <w:r>
        <w:rPr>
          <w:color w:val="323232"/>
          <w:spacing w:val="-13"/>
        </w:rPr>
        <w:t> </w:t>
      </w:r>
      <w:r>
        <w:rPr>
          <w:color w:val="323232"/>
        </w:rPr>
        <w:t>estatal</w:t>
      </w:r>
      <w:r>
        <w:rPr>
          <w:color w:val="323232"/>
          <w:spacing w:val="-13"/>
        </w:rPr>
        <w:t> </w:t>
      </w:r>
      <w:r>
        <w:rPr>
          <w:color w:val="323232"/>
        </w:rPr>
        <w:t>Ley 19/2013, de 9 de diciembre, de transparencia, acceso a la información pública y buen gobierno y que</w:t>
      </w:r>
      <w:r>
        <w:rPr>
          <w:color w:val="323232"/>
          <w:spacing w:val="-7"/>
        </w:rPr>
        <w:t> </w:t>
      </w:r>
      <w:r>
        <w:rPr>
          <w:color w:val="323232"/>
        </w:rPr>
        <w:t>tiene</w:t>
      </w:r>
      <w:r>
        <w:rPr>
          <w:color w:val="323232"/>
          <w:spacing w:val="-7"/>
        </w:rPr>
        <w:t> </w:t>
      </w:r>
      <w:r>
        <w:rPr>
          <w:color w:val="323232"/>
        </w:rPr>
        <w:t>por</w:t>
      </w:r>
      <w:r>
        <w:rPr>
          <w:color w:val="323232"/>
          <w:spacing w:val="-6"/>
        </w:rPr>
        <w:t> </w:t>
      </w:r>
      <w:r>
        <w:rPr>
          <w:color w:val="323232"/>
        </w:rPr>
        <w:t>objeto</w:t>
      </w:r>
      <w:r>
        <w:rPr>
          <w:color w:val="323232"/>
          <w:spacing w:val="-7"/>
        </w:rPr>
        <w:t> </w:t>
      </w:r>
      <w:r>
        <w:rPr>
          <w:color w:val="323232"/>
        </w:rPr>
        <w:t>ampliar</w:t>
      </w:r>
      <w:r>
        <w:rPr>
          <w:color w:val="323232"/>
          <w:spacing w:val="-7"/>
        </w:rPr>
        <w:t> </w:t>
      </w:r>
      <w:r>
        <w:rPr>
          <w:color w:val="323232"/>
        </w:rPr>
        <w:t>y</w:t>
      </w:r>
      <w:r>
        <w:rPr>
          <w:color w:val="323232"/>
          <w:spacing w:val="-6"/>
        </w:rPr>
        <w:t> </w:t>
      </w:r>
      <w:r>
        <w:rPr>
          <w:color w:val="323232"/>
        </w:rPr>
        <w:t>reforzar</w:t>
      </w:r>
      <w:r>
        <w:rPr>
          <w:color w:val="323232"/>
          <w:spacing w:val="-7"/>
        </w:rPr>
        <w:t> </w:t>
      </w:r>
      <w:r>
        <w:rPr>
          <w:color w:val="323232"/>
        </w:rPr>
        <w:t>la</w:t>
      </w:r>
      <w:r>
        <w:rPr>
          <w:color w:val="323232"/>
          <w:spacing w:val="-7"/>
        </w:rPr>
        <w:t> </w:t>
      </w:r>
      <w:r>
        <w:rPr>
          <w:color w:val="323232"/>
        </w:rPr>
        <w:t>transparencia</w:t>
      </w:r>
      <w:r>
        <w:rPr>
          <w:color w:val="323232"/>
          <w:spacing w:val="-6"/>
        </w:rPr>
        <w:t> </w:t>
      </w:r>
      <w:r>
        <w:rPr>
          <w:color w:val="323232"/>
        </w:rPr>
        <w:t>de</w:t>
      </w:r>
      <w:r>
        <w:rPr>
          <w:color w:val="323232"/>
          <w:spacing w:val="-7"/>
        </w:rPr>
        <w:t> </w:t>
      </w:r>
      <w:r>
        <w:rPr>
          <w:color w:val="323232"/>
        </w:rPr>
        <w:t>la</w:t>
      </w:r>
      <w:r>
        <w:rPr>
          <w:color w:val="323232"/>
          <w:spacing w:val="-6"/>
        </w:rPr>
        <w:t> </w:t>
      </w:r>
      <w:r>
        <w:rPr>
          <w:color w:val="323232"/>
        </w:rPr>
        <w:t>actividad</w:t>
      </w:r>
      <w:r>
        <w:rPr>
          <w:color w:val="323232"/>
          <w:spacing w:val="-7"/>
        </w:rPr>
        <w:t> </w:t>
      </w:r>
      <w:r>
        <w:rPr>
          <w:color w:val="323232"/>
        </w:rPr>
        <w:t>pública,</w:t>
      </w:r>
      <w:r>
        <w:rPr>
          <w:color w:val="323232"/>
          <w:spacing w:val="-7"/>
        </w:rPr>
        <w:t> </w:t>
      </w:r>
      <w:r>
        <w:rPr>
          <w:color w:val="323232"/>
        </w:rPr>
        <w:t>regular</w:t>
      </w:r>
      <w:r>
        <w:rPr>
          <w:color w:val="323232"/>
          <w:spacing w:val="-6"/>
        </w:rPr>
        <w:t> </w:t>
      </w:r>
      <w:r>
        <w:rPr>
          <w:color w:val="323232"/>
        </w:rPr>
        <w:t>y</w:t>
      </w:r>
      <w:r>
        <w:rPr>
          <w:color w:val="323232"/>
          <w:spacing w:val="-7"/>
        </w:rPr>
        <w:t> </w:t>
      </w:r>
      <w:r>
        <w:rPr>
          <w:color w:val="323232"/>
        </w:rPr>
        <w:t>garantizar el</w:t>
      </w:r>
      <w:r>
        <w:rPr>
          <w:color w:val="323232"/>
          <w:spacing w:val="-7"/>
        </w:rPr>
        <w:t> </w:t>
      </w:r>
      <w:r>
        <w:rPr>
          <w:color w:val="323232"/>
        </w:rPr>
        <w:t>derecho</w:t>
      </w:r>
      <w:r>
        <w:rPr>
          <w:color w:val="323232"/>
          <w:spacing w:val="-6"/>
        </w:rPr>
        <w:t> </w:t>
      </w:r>
      <w:r>
        <w:rPr>
          <w:color w:val="323232"/>
        </w:rPr>
        <w:t>de</w:t>
      </w:r>
      <w:r>
        <w:rPr>
          <w:color w:val="323232"/>
          <w:spacing w:val="-7"/>
        </w:rPr>
        <w:t> </w:t>
      </w:r>
      <w:r>
        <w:rPr>
          <w:color w:val="323232"/>
        </w:rPr>
        <w:t>acceso</w:t>
      </w:r>
      <w:r>
        <w:rPr>
          <w:color w:val="323232"/>
          <w:spacing w:val="-6"/>
        </w:rPr>
        <w:t> </w:t>
      </w:r>
      <w:r>
        <w:rPr>
          <w:color w:val="323232"/>
        </w:rPr>
        <w:t>a</w:t>
      </w:r>
      <w:r>
        <w:rPr>
          <w:color w:val="323232"/>
          <w:spacing w:val="-6"/>
        </w:rPr>
        <w:t> </w:t>
      </w:r>
      <w:r>
        <w:rPr>
          <w:color w:val="323232"/>
        </w:rPr>
        <w:t>la</w:t>
      </w:r>
      <w:r>
        <w:rPr>
          <w:color w:val="323232"/>
          <w:spacing w:val="-7"/>
        </w:rPr>
        <w:t> </w:t>
      </w:r>
      <w:r>
        <w:rPr>
          <w:color w:val="323232"/>
        </w:rPr>
        <w:t>información</w:t>
      </w:r>
      <w:r>
        <w:rPr>
          <w:color w:val="323232"/>
          <w:spacing w:val="-6"/>
        </w:rPr>
        <w:t> </w:t>
      </w:r>
      <w:r>
        <w:rPr>
          <w:color w:val="323232"/>
        </w:rPr>
        <w:t>relativa</w:t>
      </w:r>
      <w:r>
        <w:rPr>
          <w:color w:val="323232"/>
          <w:spacing w:val="-7"/>
        </w:rPr>
        <w:t> </w:t>
      </w:r>
      <w:r>
        <w:rPr>
          <w:color w:val="323232"/>
        </w:rPr>
        <w:t>a</w:t>
      </w:r>
      <w:r>
        <w:rPr>
          <w:color w:val="323232"/>
          <w:spacing w:val="-6"/>
        </w:rPr>
        <w:t> </w:t>
      </w:r>
      <w:r>
        <w:rPr>
          <w:color w:val="323232"/>
        </w:rPr>
        <w:t>aquella</w:t>
      </w:r>
      <w:r>
        <w:rPr>
          <w:color w:val="323232"/>
          <w:spacing w:val="-7"/>
        </w:rPr>
        <w:t> </w:t>
      </w:r>
      <w:r>
        <w:rPr>
          <w:color w:val="323232"/>
        </w:rPr>
        <w:t>actividad</w:t>
      </w:r>
      <w:r>
        <w:rPr>
          <w:color w:val="323232"/>
          <w:spacing w:val="-6"/>
        </w:rPr>
        <w:t> </w:t>
      </w:r>
      <w:r>
        <w:rPr>
          <w:color w:val="323232"/>
        </w:rPr>
        <w:t>y</w:t>
      </w:r>
      <w:r>
        <w:rPr>
          <w:color w:val="323232"/>
          <w:spacing w:val="-6"/>
        </w:rPr>
        <w:t> </w:t>
      </w:r>
      <w:r>
        <w:rPr>
          <w:color w:val="323232"/>
        </w:rPr>
        <w:t>establecer</w:t>
      </w:r>
      <w:r>
        <w:rPr>
          <w:color w:val="323232"/>
          <w:spacing w:val="-7"/>
        </w:rPr>
        <w:t> </w:t>
      </w:r>
      <w:r>
        <w:rPr>
          <w:color w:val="323232"/>
        </w:rPr>
        <w:t>las</w:t>
      </w:r>
      <w:r>
        <w:rPr>
          <w:color w:val="323232"/>
          <w:spacing w:val="-5"/>
        </w:rPr>
        <w:t> </w:t>
      </w:r>
      <w:r>
        <w:rPr>
          <w:color w:val="323232"/>
        </w:rPr>
        <w:t>obligaciones</w:t>
      </w:r>
      <w:r>
        <w:rPr>
          <w:color w:val="323232"/>
          <w:spacing w:val="-7"/>
        </w:rPr>
        <w:t> </w:t>
      </w:r>
      <w:r>
        <w:rPr>
          <w:color w:val="323232"/>
        </w:rPr>
        <w:t>de buen gobierno que deben cumplir los responsables</w:t>
      </w:r>
      <w:r>
        <w:rPr>
          <w:color w:val="323232"/>
          <w:spacing w:val="-3"/>
        </w:rPr>
        <w:t> </w:t>
      </w:r>
      <w:r>
        <w:rPr>
          <w:color w:val="323232"/>
        </w:rPr>
        <w:t>públicos.</w:t>
      </w:r>
    </w:p>
    <w:p>
      <w:pPr>
        <w:pStyle w:val="BodyText"/>
        <w:spacing w:before="10"/>
        <w:rPr>
          <w:sz w:val="23"/>
        </w:rPr>
      </w:pPr>
    </w:p>
    <w:p>
      <w:pPr>
        <w:pStyle w:val="BodyText"/>
        <w:ind w:left="681" w:right="836"/>
        <w:jc w:val="both"/>
      </w:pPr>
      <w:r>
        <w:rPr/>
        <w:t>En este sentido, a través del </w:t>
      </w:r>
      <w:r>
        <w:rPr>
          <w:color w:val="0000FF"/>
          <w:u w:val="single" w:color="0000FF"/>
        </w:rPr>
        <w:t>Portal de Transparencia</w:t>
      </w:r>
      <w:r>
        <w:rPr>
          <w:color w:val="0000FF"/>
        </w:rPr>
        <w:t> </w:t>
      </w:r>
      <w:r>
        <w:rPr>
          <w:b/>
        </w:rPr>
        <w:t>del ITC</w:t>
      </w:r>
      <w:r>
        <w:rPr/>
        <w:t>, el ITC da acceso a la ciudadanía a toda la información pública de esta entidad, facilitando el conocimiento más relevante sobre las actividades y servicios que realiza el ITC.</w:t>
      </w:r>
    </w:p>
    <w:p>
      <w:pPr>
        <w:pStyle w:val="BodyText"/>
      </w:pPr>
    </w:p>
    <w:p>
      <w:pPr>
        <w:pStyle w:val="BodyText"/>
        <w:ind w:left="681" w:right="836"/>
        <w:jc w:val="both"/>
      </w:pPr>
      <w:r>
        <w:rPr/>
        <w:t>Además, el ITC ha asumido una serie de compromisos que desarrollan algunos principios éticos, de buen gobierno y transparencia, reflejados en los sistemas de gestión certificados. Véase a continuación departamentos certificados ISO u otras certificaciones:</w:t>
      </w:r>
    </w:p>
    <w:p>
      <w:pPr>
        <w:pStyle w:val="BodyText"/>
      </w:pPr>
    </w:p>
    <w:p>
      <w:pPr>
        <w:pStyle w:val="ListParagraph"/>
        <w:numPr>
          <w:ilvl w:val="0"/>
          <w:numId w:val="9"/>
        </w:numPr>
        <w:tabs>
          <w:tab w:pos="1401" w:val="left" w:leader="none"/>
          <w:tab w:pos="1402" w:val="left" w:leader="none"/>
        </w:tabs>
        <w:spacing w:line="240" w:lineRule="auto" w:before="1" w:after="0"/>
        <w:ind w:left="1401" w:right="0" w:hanging="361"/>
        <w:jc w:val="left"/>
        <w:rPr>
          <w:sz w:val="24"/>
        </w:rPr>
      </w:pPr>
      <w:r>
        <w:rPr>
          <w:sz w:val="24"/>
        </w:rPr>
        <w:t>ANALISIS</w:t>
      </w:r>
      <w:r>
        <w:rPr>
          <w:spacing w:val="-1"/>
          <w:sz w:val="24"/>
        </w:rPr>
        <w:t> </w:t>
      </w:r>
      <w:r>
        <w:rPr>
          <w:sz w:val="24"/>
        </w:rPr>
        <w:t>AMBIENTAL</w:t>
      </w:r>
    </w:p>
    <w:p>
      <w:pPr>
        <w:pStyle w:val="ListParagraph"/>
        <w:numPr>
          <w:ilvl w:val="1"/>
          <w:numId w:val="9"/>
        </w:numPr>
        <w:tabs>
          <w:tab w:pos="2121" w:val="left" w:leader="none"/>
          <w:tab w:pos="2122" w:val="left" w:leader="none"/>
        </w:tabs>
        <w:spacing w:line="240" w:lineRule="auto" w:before="19" w:after="0"/>
        <w:ind w:left="2121" w:right="0" w:hanging="361"/>
        <w:jc w:val="left"/>
        <w:rPr>
          <w:sz w:val="24"/>
        </w:rPr>
      </w:pPr>
      <w:r>
        <w:rPr>
          <w:sz w:val="24"/>
        </w:rPr>
        <w:t>Acreditación ENAC</w:t>
      </w:r>
    </w:p>
    <w:p>
      <w:pPr>
        <w:pStyle w:val="BodyText"/>
        <w:spacing w:before="11"/>
        <w:rPr>
          <w:sz w:val="25"/>
        </w:rPr>
      </w:pPr>
    </w:p>
    <w:p>
      <w:pPr>
        <w:pStyle w:val="ListParagraph"/>
        <w:numPr>
          <w:ilvl w:val="0"/>
          <w:numId w:val="9"/>
        </w:numPr>
        <w:tabs>
          <w:tab w:pos="1401" w:val="left" w:leader="none"/>
          <w:tab w:pos="1402" w:val="left" w:leader="none"/>
        </w:tabs>
        <w:spacing w:line="240" w:lineRule="auto" w:before="0" w:after="0"/>
        <w:ind w:left="1401" w:right="0" w:hanging="361"/>
        <w:jc w:val="left"/>
        <w:rPr>
          <w:sz w:val="24"/>
        </w:rPr>
      </w:pPr>
      <w:r>
        <w:rPr>
          <w:sz w:val="24"/>
        </w:rPr>
        <w:t>INGENIERÍA BIOMÉDICA</w:t>
      </w:r>
    </w:p>
    <w:p>
      <w:pPr>
        <w:pStyle w:val="ListParagraph"/>
        <w:numPr>
          <w:ilvl w:val="1"/>
          <w:numId w:val="9"/>
        </w:numPr>
        <w:tabs>
          <w:tab w:pos="2121" w:val="left" w:leader="none"/>
          <w:tab w:pos="2122" w:val="left" w:leader="none"/>
        </w:tabs>
        <w:spacing w:line="240" w:lineRule="auto" w:before="19" w:after="0"/>
        <w:ind w:left="2121" w:right="875" w:hanging="360"/>
        <w:jc w:val="left"/>
        <w:rPr>
          <w:sz w:val="24"/>
        </w:rPr>
      </w:pPr>
      <w:r>
        <w:rPr>
          <w:sz w:val="24"/>
        </w:rPr>
        <w:t>Licencias de implantes a medidas se renueva cada 4 años y lo audita el Servicio Canario de</w:t>
      </w:r>
      <w:r>
        <w:rPr>
          <w:spacing w:val="-1"/>
          <w:sz w:val="24"/>
        </w:rPr>
        <w:t> </w:t>
      </w:r>
      <w:r>
        <w:rPr>
          <w:sz w:val="24"/>
        </w:rPr>
        <w:t>Salud</w:t>
      </w:r>
    </w:p>
    <w:p>
      <w:pPr>
        <w:pStyle w:val="ListParagraph"/>
        <w:numPr>
          <w:ilvl w:val="1"/>
          <w:numId w:val="9"/>
        </w:numPr>
        <w:tabs>
          <w:tab w:pos="2121" w:val="left" w:leader="none"/>
          <w:tab w:pos="2122" w:val="left" w:leader="none"/>
        </w:tabs>
        <w:spacing w:line="240" w:lineRule="auto" w:before="23" w:after="0"/>
        <w:ind w:left="2121" w:right="0" w:hanging="361"/>
        <w:jc w:val="left"/>
        <w:rPr>
          <w:sz w:val="24"/>
        </w:rPr>
      </w:pPr>
      <w:r>
        <w:rPr>
          <w:sz w:val="24"/>
        </w:rPr>
        <w:t>Las licencias le auditan cada 4</w:t>
      </w:r>
      <w:r>
        <w:rPr>
          <w:spacing w:val="-2"/>
          <w:sz w:val="24"/>
        </w:rPr>
        <w:t> </w:t>
      </w:r>
      <w:r>
        <w:rPr>
          <w:sz w:val="24"/>
        </w:rPr>
        <w:t>años</w:t>
      </w:r>
    </w:p>
    <w:p>
      <w:pPr>
        <w:pStyle w:val="BodyText"/>
        <w:spacing w:before="160"/>
        <w:ind w:left="681" w:right="838"/>
        <w:jc w:val="both"/>
      </w:pPr>
      <w:r>
        <w:rPr/>
        <w:t>Otros departamentos no disponen de certificaciones, pero siguen metodologías ISO u otros estándares. Estos departamentos son los siguientes:</w:t>
      </w:r>
    </w:p>
    <w:p>
      <w:pPr>
        <w:pStyle w:val="BodyText"/>
      </w:pPr>
    </w:p>
    <w:p>
      <w:pPr>
        <w:pStyle w:val="ListParagraph"/>
        <w:numPr>
          <w:ilvl w:val="0"/>
          <w:numId w:val="9"/>
        </w:numPr>
        <w:tabs>
          <w:tab w:pos="1401" w:val="left" w:leader="none"/>
          <w:tab w:pos="1402" w:val="left" w:leader="none"/>
        </w:tabs>
        <w:spacing w:line="240" w:lineRule="auto" w:before="0" w:after="0"/>
        <w:ind w:left="1401" w:right="0" w:hanging="361"/>
        <w:jc w:val="left"/>
        <w:rPr>
          <w:sz w:val="24"/>
        </w:rPr>
      </w:pPr>
      <w:r>
        <w:rPr>
          <w:sz w:val="24"/>
        </w:rPr>
        <w:t>BIOTECNOLOGÍA.</w:t>
      </w:r>
    </w:p>
    <w:p>
      <w:pPr>
        <w:pStyle w:val="ListParagraph"/>
        <w:numPr>
          <w:ilvl w:val="1"/>
          <w:numId w:val="9"/>
        </w:numPr>
        <w:tabs>
          <w:tab w:pos="2121" w:val="left" w:leader="none"/>
          <w:tab w:pos="2122" w:val="left" w:leader="none"/>
        </w:tabs>
        <w:spacing w:line="240" w:lineRule="auto" w:before="19" w:after="0"/>
        <w:ind w:left="2121" w:right="0" w:hanging="361"/>
        <w:jc w:val="left"/>
        <w:rPr>
          <w:sz w:val="24"/>
        </w:rPr>
      </w:pPr>
      <w:r>
        <w:rPr>
          <w:sz w:val="24"/>
        </w:rPr>
        <w:t>Certificados calibración</w:t>
      </w:r>
      <w:r>
        <w:rPr>
          <w:spacing w:val="-1"/>
          <w:sz w:val="24"/>
        </w:rPr>
        <w:t> </w:t>
      </w:r>
      <w:r>
        <w:rPr>
          <w:sz w:val="24"/>
        </w:rPr>
        <w:t>instrumentos</w:t>
      </w:r>
    </w:p>
    <w:p>
      <w:pPr>
        <w:pStyle w:val="BodyText"/>
        <w:rPr>
          <w:sz w:val="26"/>
        </w:rPr>
      </w:pPr>
    </w:p>
    <w:p>
      <w:pPr>
        <w:pStyle w:val="ListParagraph"/>
        <w:numPr>
          <w:ilvl w:val="0"/>
          <w:numId w:val="9"/>
        </w:numPr>
        <w:tabs>
          <w:tab w:pos="1401" w:val="left" w:leader="none"/>
          <w:tab w:pos="1402" w:val="left" w:leader="none"/>
        </w:tabs>
        <w:spacing w:line="240" w:lineRule="auto" w:before="0" w:after="0"/>
        <w:ind w:left="1401" w:right="0" w:hanging="361"/>
        <w:jc w:val="left"/>
        <w:rPr>
          <w:sz w:val="24"/>
        </w:rPr>
      </w:pPr>
      <w:r>
        <w:rPr>
          <w:sz w:val="24"/>
        </w:rPr>
        <w:t>ENERGÍAS</w:t>
      </w:r>
      <w:r>
        <w:rPr>
          <w:spacing w:val="-1"/>
          <w:sz w:val="24"/>
        </w:rPr>
        <w:t> </w:t>
      </w:r>
      <w:r>
        <w:rPr>
          <w:sz w:val="24"/>
        </w:rPr>
        <w:t>RENOVABLES.</w:t>
      </w:r>
    </w:p>
    <w:p>
      <w:pPr>
        <w:pStyle w:val="ListParagraph"/>
        <w:numPr>
          <w:ilvl w:val="1"/>
          <w:numId w:val="9"/>
        </w:numPr>
        <w:tabs>
          <w:tab w:pos="2121" w:val="left" w:leader="none"/>
          <w:tab w:pos="2122" w:val="left" w:leader="none"/>
        </w:tabs>
        <w:spacing w:line="240" w:lineRule="auto" w:before="19" w:after="0"/>
        <w:ind w:left="2121" w:right="836" w:hanging="360"/>
        <w:jc w:val="left"/>
        <w:rPr>
          <w:sz w:val="24"/>
        </w:rPr>
      </w:pPr>
      <w:r>
        <w:rPr>
          <w:sz w:val="24"/>
        </w:rPr>
        <w:t>Laboratorio de captadores solares fue acreditado por ENAC, si bien la Acreditación</w:t>
      </w:r>
      <w:r>
        <w:rPr>
          <w:spacing w:val="7"/>
          <w:sz w:val="24"/>
        </w:rPr>
        <w:t> </w:t>
      </w:r>
      <w:r>
        <w:rPr>
          <w:sz w:val="24"/>
        </w:rPr>
        <w:t>lleva</w:t>
      </w:r>
      <w:r>
        <w:rPr>
          <w:spacing w:val="7"/>
          <w:sz w:val="24"/>
        </w:rPr>
        <w:t> </w:t>
      </w:r>
      <w:r>
        <w:rPr>
          <w:sz w:val="24"/>
        </w:rPr>
        <w:t>suspendida</w:t>
      </w:r>
      <w:r>
        <w:rPr>
          <w:spacing w:val="8"/>
          <w:sz w:val="24"/>
        </w:rPr>
        <w:t> </w:t>
      </w:r>
      <w:r>
        <w:rPr>
          <w:sz w:val="24"/>
        </w:rPr>
        <w:t>varios</w:t>
      </w:r>
      <w:r>
        <w:rPr>
          <w:spacing w:val="9"/>
          <w:sz w:val="24"/>
        </w:rPr>
        <w:t> </w:t>
      </w:r>
      <w:r>
        <w:rPr>
          <w:sz w:val="24"/>
        </w:rPr>
        <w:t>años</w:t>
      </w:r>
      <w:r>
        <w:rPr>
          <w:spacing w:val="9"/>
          <w:sz w:val="24"/>
        </w:rPr>
        <w:t> </w:t>
      </w:r>
      <w:r>
        <w:rPr>
          <w:sz w:val="24"/>
        </w:rPr>
        <w:t>dado</w:t>
      </w:r>
      <w:r>
        <w:rPr>
          <w:spacing w:val="8"/>
          <w:sz w:val="24"/>
        </w:rPr>
        <w:t> </w:t>
      </w:r>
      <w:r>
        <w:rPr>
          <w:sz w:val="24"/>
        </w:rPr>
        <w:t>que</w:t>
      </w:r>
      <w:r>
        <w:rPr>
          <w:spacing w:val="9"/>
          <w:sz w:val="24"/>
        </w:rPr>
        <w:t> </w:t>
      </w:r>
      <w:r>
        <w:rPr>
          <w:sz w:val="24"/>
        </w:rPr>
        <w:t>el</w:t>
      </w:r>
      <w:r>
        <w:rPr>
          <w:spacing w:val="8"/>
          <w:sz w:val="24"/>
        </w:rPr>
        <w:t> </w:t>
      </w:r>
      <w:r>
        <w:rPr>
          <w:sz w:val="24"/>
        </w:rPr>
        <w:t>ITC</w:t>
      </w:r>
      <w:r>
        <w:rPr>
          <w:spacing w:val="8"/>
          <w:sz w:val="24"/>
        </w:rPr>
        <w:t> </w:t>
      </w:r>
      <w:r>
        <w:rPr>
          <w:sz w:val="24"/>
        </w:rPr>
        <w:t>optó</w:t>
      </w:r>
      <w:r>
        <w:rPr>
          <w:spacing w:val="9"/>
          <w:sz w:val="24"/>
        </w:rPr>
        <w:t> </w:t>
      </w:r>
      <w:r>
        <w:rPr>
          <w:sz w:val="24"/>
        </w:rPr>
        <w:t>por</w:t>
      </w:r>
      <w:r>
        <w:rPr>
          <w:spacing w:val="8"/>
          <w:sz w:val="24"/>
        </w:rPr>
        <w:t> </w:t>
      </w:r>
      <w:r>
        <w:rPr>
          <w:sz w:val="24"/>
        </w:rPr>
        <w:t>esta</w:t>
      </w:r>
    </w:p>
    <w:p>
      <w:pPr>
        <w:spacing w:after="0" w:line="240" w:lineRule="auto"/>
        <w:jc w:val="left"/>
        <w:rPr>
          <w:sz w:val="24"/>
        </w:rPr>
        <w:sectPr>
          <w:pgSz w:w="11910" w:h="16840"/>
          <w:pgMar w:header="708" w:footer="1258" w:top="1820" w:bottom="1440" w:left="1020" w:right="860"/>
        </w:sectPr>
      </w:pPr>
    </w:p>
    <w:p>
      <w:pPr>
        <w:pStyle w:val="BodyText"/>
        <w:spacing w:before="7"/>
        <w:rPr>
          <w:sz w:val="15"/>
        </w:rPr>
      </w:pPr>
    </w:p>
    <w:p>
      <w:pPr>
        <w:pStyle w:val="BodyText"/>
        <w:spacing w:line="259" w:lineRule="auto" w:before="96"/>
        <w:ind w:left="2121" w:right="837"/>
        <w:jc w:val="both"/>
      </w:pPr>
      <w:r>
        <w:rPr/>
        <w:t>suspensión debido a la falta de demanda de servicio. El mercado de captadores solares térmicos se frenó a partir de la anterior crisis de 2008-2009, y no se ha recuperado). No obstante, el ITC no descarta en su caso certificar de nuevo el Laboratorio. En la misma situación se encuentra el Laboratorio de solares técnicos, Está suspendida</w:t>
      </w:r>
    </w:p>
    <w:p>
      <w:pPr>
        <w:pStyle w:val="BodyText"/>
        <w:spacing w:before="9"/>
        <w:rPr>
          <w:sz w:val="23"/>
        </w:rPr>
      </w:pPr>
    </w:p>
    <w:p>
      <w:pPr>
        <w:pStyle w:val="BodyText"/>
        <w:ind w:left="681" w:right="839"/>
        <w:jc w:val="both"/>
      </w:pPr>
      <w:r>
        <w:rPr/>
        <w:t>Además, el ITC dispone de políticas corporativas que desarrollan principios y normas y que contienen las pautas que rigen la actuación del ITC y de sus directivos y empleados.</w:t>
      </w:r>
    </w:p>
    <w:p>
      <w:pPr>
        <w:pStyle w:val="BodyText"/>
        <w:spacing w:before="1"/>
      </w:pPr>
    </w:p>
    <w:p>
      <w:pPr>
        <w:pStyle w:val="BodyText"/>
        <w:ind w:left="681"/>
        <w:jc w:val="both"/>
      </w:pPr>
      <w:r>
        <w:rPr/>
        <w:t>A modo de ejemplo se citan las siguientes:</w:t>
      </w:r>
    </w:p>
    <w:p>
      <w:pPr>
        <w:pStyle w:val="BodyText"/>
      </w:pPr>
    </w:p>
    <w:p>
      <w:pPr>
        <w:pStyle w:val="ListParagraph"/>
        <w:numPr>
          <w:ilvl w:val="0"/>
          <w:numId w:val="10"/>
        </w:numPr>
        <w:tabs>
          <w:tab w:pos="1759" w:val="left" w:leader="none"/>
          <w:tab w:pos="1760" w:val="left" w:leader="none"/>
        </w:tabs>
        <w:spacing w:line="275" w:lineRule="exact" w:before="0" w:after="0"/>
        <w:ind w:left="1759" w:right="0" w:hanging="361"/>
        <w:jc w:val="left"/>
        <w:rPr>
          <w:sz w:val="24"/>
        </w:rPr>
      </w:pPr>
      <w:r>
        <w:rPr>
          <w:sz w:val="24"/>
        </w:rPr>
        <w:t>Política de diligencia debida respecto de</w:t>
      </w:r>
      <w:r>
        <w:rPr>
          <w:spacing w:val="-3"/>
          <w:sz w:val="24"/>
        </w:rPr>
        <w:t> </w:t>
      </w:r>
      <w:r>
        <w:rPr>
          <w:sz w:val="24"/>
        </w:rPr>
        <w:t>socios</w:t>
      </w:r>
    </w:p>
    <w:p>
      <w:pPr>
        <w:pStyle w:val="ListParagraph"/>
        <w:numPr>
          <w:ilvl w:val="0"/>
          <w:numId w:val="10"/>
        </w:numPr>
        <w:tabs>
          <w:tab w:pos="1759" w:val="left" w:leader="none"/>
          <w:tab w:pos="1760" w:val="left" w:leader="none"/>
        </w:tabs>
        <w:spacing w:line="275" w:lineRule="exact" w:before="0" w:after="0"/>
        <w:ind w:left="1759" w:right="0" w:hanging="361"/>
        <w:jc w:val="left"/>
        <w:rPr>
          <w:sz w:val="24"/>
        </w:rPr>
      </w:pPr>
      <w:r>
        <w:rPr>
          <w:sz w:val="24"/>
        </w:rPr>
        <w:t>Política de diligencia debida respecto de</w:t>
      </w:r>
      <w:r>
        <w:rPr>
          <w:spacing w:val="-2"/>
          <w:sz w:val="24"/>
        </w:rPr>
        <w:t> </w:t>
      </w:r>
      <w:r>
        <w:rPr>
          <w:sz w:val="24"/>
        </w:rPr>
        <w:t>proveedores</w:t>
      </w:r>
    </w:p>
    <w:p>
      <w:pPr>
        <w:pStyle w:val="ListParagraph"/>
        <w:numPr>
          <w:ilvl w:val="0"/>
          <w:numId w:val="10"/>
        </w:numPr>
        <w:tabs>
          <w:tab w:pos="1759" w:val="left" w:leader="none"/>
          <w:tab w:pos="1760" w:val="left" w:leader="none"/>
        </w:tabs>
        <w:spacing w:line="275" w:lineRule="exact" w:before="1" w:after="0"/>
        <w:ind w:left="1759" w:right="0" w:hanging="361"/>
        <w:jc w:val="left"/>
        <w:rPr>
          <w:sz w:val="24"/>
        </w:rPr>
      </w:pPr>
      <w:r>
        <w:rPr>
          <w:sz w:val="24"/>
        </w:rPr>
        <w:t>Política de facilitación de</w:t>
      </w:r>
      <w:r>
        <w:rPr>
          <w:spacing w:val="-24"/>
          <w:sz w:val="24"/>
        </w:rPr>
        <w:t> </w:t>
      </w:r>
      <w:r>
        <w:rPr>
          <w:sz w:val="24"/>
        </w:rPr>
        <w:t>pagos</w:t>
      </w:r>
    </w:p>
    <w:p>
      <w:pPr>
        <w:pStyle w:val="ListParagraph"/>
        <w:numPr>
          <w:ilvl w:val="0"/>
          <w:numId w:val="10"/>
        </w:numPr>
        <w:tabs>
          <w:tab w:pos="1759" w:val="left" w:leader="none"/>
          <w:tab w:pos="1760" w:val="left" w:leader="none"/>
        </w:tabs>
        <w:spacing w:line="275" w:lineRule="exact" w:before="0" w:after="0"/>
        <w:ind w:left="1759" w:right="0" w:hanging="361"/>
        <w:jc w:val="left"/>
        <w:rPr>
          <w:sz w:val="24"/>
        </w:rPr>
      </w:pPr>
      <w:r>
        <w:rPr>
          <w:sz w:val="24"/>
        </w:rPr>
        <w:t>Política de compra de</w:t>
      </w:r>
      <w:r>
        <w:rPr>
          <w:spacing w:val="-2"/>
          <w:sz w:val="24"/>
        </w:rPr>
        <w:t> </w:t>
      </w:r>
      <w:r>
        <w:rPr>
          <w:sz w:val="24"/>
        </w:rPr>
        <w:t>software</w:t>
      </w:r>
    </w:p>
    <w:p>
      <w:pPr>
        <w:pStyle w:val="ListParagraph"/>
        <w:numPr>
          <w:ilvl w:val="0"/>
          <w:numId w:val="10"/>
        </w:numPr>
        <w:tabs>
          <w:tab w:pos="1759" w:val="left" w:leader="none"/>
          <w:tab w:pos="1760" w:val="left" w:leader="none"/>
        </w:tabs>
        <w:spacing w:line="275" w:lineRule="exact" w:before="0" w:after="0"/>
        <w:ind w:left="1759" w:right="0" w:hanging="361"/>
        <w:jc w:val="left"/>
        <w:rPr>
          <w:sz w:val="24"/>
        </w:rPr>
      </w:pPr>
      <w:r>
        <w:rPr>
          <w:sz w:val="24"/>
        </w:rPr>
        <w:t>Política de uso de los recursos de</w:t>
      </w:r>
      <w:r>
        <w:rPr>
          <w:spacing w:val="-2"/>
          <w:sz w:val="24"/>
        </w:rPr>
        <w:t> </w:t>
      </w:r>
      <w:r>
        <w:rPr>
          <w:sz w:val="24"/>
        </w:rPr>
        <w:t>TI</w:t>
      </w:r>
    </w:p>
    <w:p>
      <w:pPr>
        <w:pStyle w:val="ListParagraph"/>
        <w:numPr>
          <w:ilvl w:val="0"/>
          <w:numId w:val="10"/>
        </w:numPr>
        <w:tabs>
          <w:tab w:pos="1759" w:val="left" w:leader="none"/>
          <w:tab w:pos="1760" w:val="left" w:leader="none"/>
        </w:tabs>
        <w:spacing w:line="275" w:lineRule="exact" w:before="0" w:after="0"/>
        <w:ind w:left="1759" w:right="0" w:hanging="361"/>
        <w:jc w:val="left"/>
        <w:rPr>
          <w:sz w:val="24"/>
        </w:rPr>
      </w:pPr>
      <w:r>
        <w:rPr>
          <w:sz w:val="24"/>
        </w:rPr>
        <w:t>Política de Seguridad de la</w:t>
      </w:r>
      <w:r>
        <w:rPr>
          <w:spacing w:val="-2"/>
          <w:sz w:val="24"/>
        </w:rPr>
        <w:t> </w:t>
      </w:r>
      <w:r>
        <w:rPr>
          <w:sz w:val="24"/>
        </w:rPr>
        <w:t>Información</w:t>
      </w:r>
    </w:p>
    <w:p>
      <w:pPr>
        <w:pStyle w:val="ListParagraph"/>
        <w:numPr>
          <w:ilvl w:val="0"/>
          <w:numId w:val="10"/>
        </w:numPr>
        <w:tabs>
          <w:tab w:pos="1759" w:val="left" w:leader="none"/>
          <w:tab w:pos="1760" w:val="left" w:leader="none"/>
        </w:tabs>
        <w:spacing w:line="275" w:lineRule="exact" w:before="1" w:after="0"/>
        <w:ind w:left="1759" w:right="0" w:hanging="361"/>
        <w:jc w:val="left"/>
        <w:rPr>
          <w:sz w:val="24"/>
        </w:rPr>
      </w:pPr>
      <w:r>
        <w:rPr>
          <w:sz w:val="24"/>
        </w:rPr>
        <w:t>Política de Conflictos de</w:t>
      </w:r>
      <w:r>
        <w:rPr>
          <w:spacing w:val="-1"/>
          <w:sz w:val="24"/>
        </w:rPr>
        <w:t> </w:t>
      </w:r>
      <w:r>
        <w:rPr>
          <w:sz w:val="24"/>
        </w:rPr>
        <w:t>interés</w:t>
      </w:r>
    </w:p>
    <w:p>
      <w:pPr>
        <w:pStyle w:val="ListParagraph"/>
        <w:numPr>
          <w:ilvl w:val="0"/>
          <w:numId w:val="10"/>
        </w:numPr>
        <w:tabs>
          <w:tab w:pos="1759" w:val="left" w:leader="none"/>
          <w:tab w:pos="1760" w:val="left" w:leader="none"/>
        </w:tabs>
        <w:spacing w:line="275" w:lineRule="exact" w:before="0" w:after="0"/>
        <w:ind w:left="1759" w:right="0" w:hanging="361"/>
        <w:jc w:val="left"/>
        <w:rPr>
          <w:sz w:val="24"/>
        </w:rPr>
      </w:pPr>
      <w:r>
        <w:rPr>
          <w:sz w:val="24"/>
        </w:rPr>
        <w:t>Política de</w:t>
      </w:r>
      <w:r>
        <w:rPr>
          <w:spacing w:val="-1"/>
          <w:sz w:val="24"/>
        </w:rPr>
        <w:t> </w:t>
      </w:r>
      <w:r>
        <w:rPr>
          <w:sz w:val="24"/>
        </w:rPr>
        <w:t>viajes</w:t>
      </w:r>
    </w:p>
    <w:p>
      <w:pPr>
        <w:pStyle w:val="ListParagraph"/>
        <w:numPr>
          <w:ilvl w:val="0"/>
          <w:numId w:val="10"/>
        </w:numPr>
        <w:tabs>
          <w:tab w:pos="1759" w:val="left" w:leader="none"/>
          <w:tab w:pos="1760" w:val="left" w:leader="none"/>
        </w:tabs>
        <w:spacing w:line="275" w:lineRule="exact" w:before="1" w:after="0"/>
        <w:ind w:left="1759" w:right="0" w:hanging="361"/>
        <w:jc w:val="left"/>
        <w:rPr>
          <w:sz w:val="24"/>
        </w:rPr>
      </w:pPr>
      <w:r>
        <w:rPr>
          <w:sz w:val="24"/>
        </w:rPr>
        <w:t>Política de uso y asignación de tarjeta</w:t>
      </w:r>
      <w:r>
        <w:rPr>
          <w:spacing w:val="-4"/>
          <w:sz w:val="24"/>
        </w:rPr>
        <w:t> </w:t>
      </w:r>
      <w:r>
        <w:rPr>
          <w:sz w:val="24"/>
        </w:rPr>
        <w:t>corporativa</w:t>
      </w:r>
    </w:p>
    <w:p>
      <w:pPr>
        <w:pStyle w:val="ListParagraph"/>
        <w:numPr>
          <w:ilvl w:val="0"/>
          <w:numId w:val="10"/>
        </w:numPr>
        <w:tabs>
          <w:tab w:pos="1759" w:val="left" w:leader="none"/>
          <w:tab w:pos="1760" w:val="left" w:leader="none"/>
        </w:tabs>
        <w:spacing w:line="275" w:lineRule="exact" w:before="0" w:after="0"/>
        <w:ind w:left="1759" w:right="0" w:hanging="361"/>
        <w:jc w:val="left"/>
        <w:rPr>
          <w:sz w:val="24"/>
        </w:rPr>
      </w:pPr>
      <w:r>
        <w:rPr>
          <w:sz w:val="24"/>
        </w:rPr>
        <w:t>Política de reclamaciones y quejas de</w:t>
      </w:r>
      <w:r>
        <w:rPr>
          <w:spacing w:val="-3"/>
          <w:sz w:val="24"/>
        </w:rPr>
        <w:t> </w:t>
      </w:r>
      <w:r>
        <w:rPr>
          <w:sz w:val="24"/>
        </w:rPr>
        <w:t>terceros</w:t>
      </w:r>
    </w:p>
    <w:p>
      <w:pPr>
        <w:pStyle w:val="ListParagraph"/>
        <w:numPr>
          <w:ilvl w:val="0"/>
          <w:numId w:val="10"/>
        </w:numPr>
        <w:tabs>
          <w:tab w:pos="1759" w:val="left" w:leader="none"/>
          <w:tab w:pos="1760" w:val="left" w:leader="none"/>
        </w:tabs>
        <w:spacing w:line="275" w:lineRule="exact" w:before="0" w:after="0"/>
        <w:ind w:left="1759" w:right="0" w:hanging="361"/>
        <w:jc w:val="left"/>
        <w:rPr>
          <w:sz w:val="24"/>
        </w:rPr>
      </w:pPr>
      <w:r>
        <w:rPr>
          <w:sz w:val="24"/>
        </w:rPr>
        <w:t>Política de quejas y reclamaciones</w:t>
      </w:r>
      <w:r>
        <w:rPr>
          <w:spacing w:val="-2"/>
          <w:sz w:val="24"/>
        </w:rPr>
        <w:t> </w:t>
      </w:r>
      <w:r>
        <w:rPr>
          <w:sz w:val="24"/>
        </w:rPr>
        <w:t>internas</w:t>
      </w:r>
    </w:p>
    <w:p>
      <w:pPr>
        <w:pStyle w:val="ListParagraph"/>
        <w:numPr>
          <w:ilvl w:val="0"/>
          <w:numId w:val="10"/>
        </w:numPr>
        <w:tabs>
          <w:tab w:pos="1759" w:val="left" w:leader="none"/>
          <w:tab w:pos="1760" w:val="left" w:leader="none"/>
        </w:tabs>
        <w:spacing w:line="275" w:lineRule="exact" w:before="0" w:after="0"/>
        <w:ind w:left="1759" w:right="0" w:hanging="361"/>
        <w:jc w:val="left"/>
        <w:rPr>
          <w:sz w:val="24"/>
        </w:rPr>
      </w:pPr>
      <w:r>
        <w:rPr>
          <w:sz w:val="24"/>
        </w:rPr>
        <w:t>Política de evaluación de</w:t>
      </w:r>
      <w:r>
        <w:rPr>
          <w:spacing w:val="-2"/>
          <w:sz w:val="24"/>
        </w:rPr>
        <w:t> </w:t>
      </w:r>
      <w:r>
        <w:rPr>
          <w:sz w:val="24"/>
        </w:rPr>
        <w:t>personal</w:t>
      </w:r>
    </w:p>
    <w:p>
      <w:pPr>
        <w:pStyle w:val="ListParagraph"/>
        <w:numPr>
          <w:ilvl w:val="0"/>
          <w:numId w:val="10"/>
        </w:numPr>
        <w:tabs>
          <w:tab w:pos="1759" w:val="left" w:leader="none"/>
          <w:tab w:pos="1760" w:val="left" w:leader="none"/>
        </w:tabs>
        <w:spacing w:line="275" w:lineRule="exact" w:before="1" w:after="0"/>
        <w:ind w:left="1759" w:right="0" w:hanging="361"/>
        <w:jc w:val="left"/>
        <w:rPr>
          <w:sz w:val="24"/>
        </w:rPr>
      </w:pPr>
      <w:r>
        <w:rPr>
          <w:sz w:val="24"/>
        </w:rPr>
        <w:t>Política de reembolso de</w:t>
      </w:r>
      <w:r>
        <w:rPr>
          <w:spacing w:val="-1"/>
          <w:sz w:val="24"/>
        </w:rPr>
        <w:t> </w:t>
      </w:r>
      <w:r>
        <w:rPr>
          <w:sz w:val="24"/>
        </w:rPr>
        <w:t>gastos</w:t>
      </w:r>
    </w:p>
    <w:p>
      <w:pPr>
        <w:pStyle w:val="ListParagraph"/>
        <w:numPr>
          <w:ilvl w:val="0"/>
          <w:numId w:val="10"/>
        </w:numPr>
        <w:tabs>
          <w:tab w:pos="1759" w:val="left" w:leader="none"/>
          <w:tab w:pos="1760" w:val="left" w:leader="none"/>
        </w:tabs>
        <w:spacing w:line="275" w:lineRule="exact" w:before="0" w:after="0"/>
        <w:ind w:left="1759" w:right="0" w:hanging="361"/>
        <w:jc w:val="left"/>
        <w:rPr>
          <w:sz w:val="24"/>
        </w:rPr>
      </w:pPr>
      <w:r>
        <w:rPr>
          <w:sz w:val="24"/>
        </w:rPr>
        <w:t>Política de</w:t>
      </w:r>
      <w:r>
        <w:rPr>
          <w:spacing w:val="-1"/>
          <w:sz w:val="24"/>
        </w:rPr>
        <w:t> </w:t>
      </w:r>
      <w:r>
        <w:rPr>
          <w:sz w:val="24"/>
        </w:rPr>
        <w:t>retribuciones</w:t>
      </w:r>
    </w:p>
    <w:p>
      <w:pPr>
        <w:pStyle w:val="ListParagraph"/>
        <w:numPr>
          <w:ilvl w:val="0"/>
          <w:numId w:val="10"/>
        </w:numPr>
        <w:tabs>
          <w:tab w:pos="1759" w:val="left" w:leader="none"/>
          <w:tab w:pos="1760" w:val="left" w:leader="none"/>
        </w:tabs>
        <w:spacing w:line="275" w:lineRule="exact" w:before="0" w:after="0"/>
        <w:ind w:left="1759" w:right="0" w:hanging="361"/>
        <w:jc w:val="left"/>
        <w:rPr>
          <w:sz w:val="24"/>
        </w:rPr>
      </w:pPr>
      <w:r>
        <w:rPr>
          <w:sz w:val="24"/>
        </w:rPr>
        <w:t>Política de subcontratación de</w:t>
      </w:r>
      <w:r>
        <w:rPr>
          <w:spacing w:val="-1"/>
          <w:sz w:val="24"/>
        </w:rPr>
        <w:t> </w:t>
      </w:r>
      <w:r>
        <w:rPr>
          <w:sz w:val="24"/>
        </w:rPr>
        <w:t>servicios</w:t>
      </w:r>
    </w:p>
    <w:p>
      <w:pPr>
        <w:pStyle w:val="ListParagraph"/>
        <w:numPr>
          <w:ilvl w:val="0"/>
          <w:numId w:val="10"/>
        </w:numPr>
        <w:tabs>
          <w:tab w:pos="1759" w:val="left" w:leader="none"/>
          <w:tab w:pos="1760" w:val="left" w:leader="none"/>
        </w:tabs>
        <w:spacing w:line="275" w:lineRule="exact" w:before="0" w:after="0"/>
        <w:ind w:left="1759" w:right="0" w:hanging="361"/>
        <w:jc w:val="left"/>
        <w:rPr>
          <w:sz w:val="24"/>
        </w:rPr>
      </w:pPr>
      <w:r>
        <w:rPr>
          <w:sz w:val="24"/>
        </w:rPr>
        <w:t>Política de</w:t>
      </w:r>
      <w:r>
        <w:rPr>
          <w:spacing w:val="-1"/>
          <w:sz w:val="24"/>
        </w:rPr>
        <w:t> </w:t>
      </w:r>
      <w:r>
        <w:rPr>
          <w:sz w:val="24"/>
        </w:rPr>
        <w:t>contratación</w:t>
      </w:r>
    </w:p>
    <w:p>
      <w:pPr>
        <w:pStyle w:val="ListParagraph"/>
        <w:numPr>
          <w:ilvl w:val="0"/>
          <w:numId w:val="10"/>
        </w:numPr>
        <w:tabs>
          <w:tab w:pos="1759" w:val="left" w:leader="none"/>
          <w:tab w:pos="1760" w:val="left" w:leader="none"/>
        </w:tabs>
        <w:spacing w:line="275" w:lineRule="exact" w:before="1" w:after="0"/>
        <w:ind w:left="1759" w:right="0" w:hanging="361"/>
        <w:jc w:val="left"/>
        <w:rPr>
          <w:sz w:val="24"/>
        </w:rPr>
      </w:pPr>
      <w:r>
        <w:rPr>
          <w:sz w:val="24"/>
        </w:rPr>
        <w:t>Política de uso de</w:t>
      </w:r>
      <w:r>
        <w:rPr>
          <w:spacing w:val="-1"/>
          <w:sz w:val="24"/>
        </w:rPr>
        <w:t> </w:t>
      </w:r>
      <w:r>
        <w:rPr>
          <w:sz w:val="24"/>
        </w:rPr>
        <w:t>marcas</w:t>
      </w:r>
    </w:p>
    <w:p>
      <w:pPr>
        <w:pStyle w:val="ListParagraph"/>
        <w:numPr>
          <w:ilvl w:val="0"/>
          <w:numId w:val="10"/>
        </w:numPr>
        <w:tabs>
          <w:tab w:pos="1759" w:val="left" w:leader="none"/>
          <w:tab w:pos="1760" w:val="left" w:leader="none"/>
        </w:tabs>
        <w:spacing w:line="275" w:lineRule="exact" w:before="0" w:after="0"/>
        <w:ind w:left="1759" w:right="0" w:hanging="361"/>
        <w:jc w:val="left"/>
        <w:rPr>
          <w:sz w:val="24"/>
        </w:rPr>
      </w:pPr>
      <w:r>
        <w:rPr>
          <w:sz w:val="24"/>
        </w:rPr>
        <w:t>Política de medios de</w:t>
      </w:r>
      <w:r>
        <w:rPr>
          <w:spacing w:val="-1"/>
          <w:sz w:val="24"/>
        </w:rPr>
        <w:t> </w:t>
      </w:r>
      <w:r>
        <w:rPr>
          <w:sz w:val="24"/>
        </w:rPr>
        <w:t>comunicación</w:t>
      </w:r>
    </w:p>
    <w:p>
      <w:pPr>
        <w:pStyle w:val="ListParagraph"/>
        <w:numPr>
          <w:ilvl w:val="0"/>
          <w:numId w:val="10"/>
        </w:numPr>
        <w:tabs>
          <w:tab w:pos="1759" w:val="left" w:leader="none"/>
          <w:tab w:pos="1760" w:val="left" w:leader="none"/>
        </w:tabs>
        <w:spacing w:line="240" w:lineRule="auto" w:before="1" w:after="0"/>
        <w:ind w:left="1759" w:right="0" w:hanging="361"/>
        <w:jc w:val="left"/>
        <w:rPr>
          <w:sz w:val="24"/>
        </w:rPr>
      </w:pPr>
      <w:r>
        <w:rPr>
          <w:sz w:val="24"/>
        </w:rPr>
        <w:t>Política de riesgos en cuestiones ambientales, sociales y de gobierno</w:t>
      </w:r>
      <w:r>
        <w:rPr>
          <w:spacing w:val="-17"/>
          <w:sz w:val="24"/>
        </w:rPr>
        <w:t> </w:t>
      </w:r>
      <w:r>
        <w:rPr>
          <w:sz w:val="24"/>
        </w:rPr>
        <w:t>corporativo</w:t>
      </w:r>
    </w:p>
    <w:p>
      <w:pPr>
        <w:pStyle w:val="BodyText"/>
        <w:spacing w:before="11"/>
        <w:rPr>
          <w:sz w:val="23"/>
        </w:rPr>
      </w:pPr>
    </w:p>
    <w:p>
      <w:pPr>
        <w:pStyle w:val="BodyText"/>
        <w:ind w:left="681" w:right="835"/>
        <w:jc w:val="both"/>
      </w:pPr>
      <w:r>
        <w:rPr/>
        <w:t>Todo</w:t>
      </w:r>
      <w:r>
        <w:rPr>
          <w:spacing w:val="-8"/>
        </w:rPr>
        <w:t> </w:t>
      </w:r>
      <w:r>
        <w:rPr/>
        <w:t>ello</w:t>
      </w:r>
      <w:r>
        <w:rPr>
          <w:spacing w:val="-8"/>
        </w:rPr>
        <w:t> </w:t>
      </w:r>
      <w:r>
        <w:rPr/>
        <w:t>conforma</w:t>
      </w:r>
      <w:r>
        <w:rPr>
          <w:spacing w:val="-8"/>
        </w:rPr>
        <w:t> </w:t>
      </w:r>
      <w:r>
        <w:rPr/>
        <w:t>el</w:t>
      </w:r>
      <w:r>
        <w:rPr>
          <w:spacing w:val="-8"/>
        </w:rPr>
        <w:t> </w:t>
      </w:r>
      <w:r>
        <w:rPr/>
        <w:t>llamado</w:t>
      </w:r>
      <w:r>
        <w:rPr>
          <w:spacing w:val="-8"/>
        </w:rPr>
        <w:t> </w:t>
      </w:r>
      <w:r>
        <w:rPr/>
        <w:t>Cumplimiento</w:t>
      </w:r>
      <w:r>
        <w:rPr>
          <w:spacing w:val="-8"/>
        </w:rPr>
        <w:t> </w:t>
      </w:r>
      <w:r>
        <w:rPr/>
        <w:t>Normativo</w:t>
      </w:r>
      <w:r>
        <w:rPr>
          <w:spacing w:val="-7"/>
        </w:rPr>
        <w:t> </w:t>
      </w:r>
      <w:r>
        <w:rPr/>
        <w:t>del</w:t>
      </w:r>
      <w:r>
        <w:rPr>
          <w:spacing w:val="-8"/>
        </w:rPr>
        <w:t> </w:t>
      </w:r>
      <w:r>
        <w:rPr/>
        <w:t>ITC</w:t>
      </w:r>
      <w:r>
        <w:rPr>
          <w:spacing w:val="-8"/>
        </w:rPr>
        <w:t> </w:t>
      </w:r>
      <w:r>
        <w:rPr/>
        <w:t>en</w:t>
      </w:r>
      <w:r>
        <w:rPr>
          <w:spacing w:val="-8"/>
        </w:rPr>
        <w:t> </w:t>
      </w:r>
      <w:r>
        <w:rPr/>
        <w:t>el</w:t>
      </w:r>
      <w:r>
        <w:rPr>
          <w:spacing w:val="-8"/>
        </w:rPr>
        <w:t> </w:t>
      </w:r>
      <w:r>
        <w:rPr/>
        <w:t>cual</w:t>
      </w:r>
      <w:r>
        <w:rPr>
          <w:spacing w:val="-8"/>
        </w:rPr>
        <w:t> </w:t>
      </w:r>
      <w:r>
        <w:rPr/>
        <w:t>se</w:t>
      </w:r>
      <w:r>
        <w:rPr>
          <w:spacing w:val="-8"/>
        </w:rPr>
        <w:t> </w:t>
      </w:r>
      <w:r>
        <w:rPr/>
        <w:t>enmarca</w:t>
      </w:r>
      <w:r>
        <w:rPr>
          <w:spacing w:val="-7"/>
        </w:rPr>
        <w:t> </w:t>
      </w:r>
      <w:r>
        <w:rPr/>
        <w:t>y</w:t>
      </w:r>
      <w:r>
        <w:rPr>
          <w:spacing w:val="-8"/>
        </w:rPr>
        <w:t> </w:t>
      </w:r>
      <w:r>
        <w:rPr/>
        <w:t>desarrolla el Programa para la Prevención de la Comisión de Delitos del ITC y es en este escenario en el cual</w:t>
      </w:r>
      <w:r>
        <w:rPr>
          <w:spacing w:val="-6"/>
        </w:rPr>
        <w:t> </w:t>
      </w:r>
      <w:r>
        <w:rPr/>
        <w:t>se</w:t>
      </w:r>
      <w:r>
        <w:rPr>
          <w:spacing w:val="-5"/>
        </w:rPr>
        <w:t> </w:t>
      </w:r>
      <w:r>
        <w:rPr/>
        <w:t>integra</w:t>
      </w:r>
      <w:r>
        <w:rPr>
          <w:spacing w:val="-5"/>
        </w:rPr>
        <w:t> </w:t>
      </w:r>
      <w:r>
        <w:rPr/>
        <w:t>el</w:t>
      </w:r>
      <w:r>
        <w:rPr>
          <w:spacing w:val="-6"/>
        </w:rPr>
        <w:t> </w:t>
      </w:r>
      <w:r>
        <w:rPr/>
        <w:t>citado</w:t>
      </w:r>
      <w:r>
        <w:rPr>
          <w:spacing w:val="-5"/>
        </w:rPr>
        <w:t> </w:t>
      </w:r>
      <w:r>
        <w:rPr/>
        <w:t>Programa</w:t>
      </w:r>
      <w:r>
        <w:rPr>
          <w:spacing w:val="-5"/>
        </w:rPr>
        <w:t> </w:t>
      </w:r>
      <w:r>
        <w:rPr/>
        <w:t>a</w:t>
      </w:r>
      <w:r>
        <w:rPr>
          <w:spacing w:val="-6"/>
        </w:rPr>
        <w:t> </w:t>
      </w:r>
      <w:r>
        <w:rPr/>
        <w:t>fin</w:t>
      </w:r>
      <w:r>
        <w:rPr>
          <w:spacing w:val="-5"/>
        </w:rPr>
        <w:t> </w:t>
      </w:r>
      <w:r>
        <w:rPr/>
        <w:t>de</w:t>
      </w:r>
      <w:r>
        <w:rPr>
          <w:spacing w:val="-5"/>
        </w:rPr>
        <w:t> </w:t>
      </w:r>
      <w:r>
        <w:rPr/>
        <w:t>prevenir</w:t>
      </w:r>
      <w:r>
        <w:rPr>
          <w:spacing w:val="-6"/>
        </w:rPr>
        <w:t> </w:t>
      </w:r>
      <w:r>
        <w:rPr/>
        <w:t>la</w:t>
      </w:r>
      <w:r>
        <w:rPr>
          <w:spacing w:val="-5"/>
        </w:rPr>
        <w:t> </w:t>
      </w:r>
      <w:r>
        <w:rPr/>
        <w:t>comisión</w:t>
      </w:r>
      <w:r>
        <w:rPr>
          <w:spacing w:val="-5"/>
        </w:rPr>
        <w:t> </w:t>
      </w:r>
      <w:r>
        <w:rPr/>
        <w:t>de</w:t>
      </w:r>
      <w:r>
        <w:rPr>
          <w:spacing w:val="-5"/>
        </w:rPr>
        <w:t> </w:t>
      </w:r>
      <w:r>
        <w:rPr/>
        <w:t>hechos</w:t>
      </w:r>
      <w:r>
        <w:rPr>
          <w:spacing w:val="-5"/>
        </w:rPr>
        <w:t> </w:t>
      </w:r>
      <w:r>
        <w:rPr/>
        <w:t>delictivos</w:t>
      </w:r>
      <w:r>
        <w:rPr>
          <w:spacing w:val="-6"/>
        </w:rPr>
        <w:t> </w:t>
      </w:r>
      <w:r>
        <w:rPr/>
        <w:t>en</w:t>
      </w:r>
      <w:r>
        <w:rPr>
          <w:spacing w:val="-5"/>
        </w:rPr>
        <w:t> </w:t>
      </w:r>
      <w:r>
        <w:rPr/>
        <w:t>el</w:t>
      </w:r>
      <w:r>
        <w:rPr>
          <w:spacing w:val="-5"/>
        </w:rPr>
        <w:t> </w:t>
      </w:r>
      <w:r>
        <w:rPr/>
        <w:t>ITC</w:t>
      </w:r>
      <w:r>
        <w:rPr>
          <w:spacing w:val="-6"/>
        </w:rPr>
        <w:t> </w:t>
      </w:r>
      <w:r>
        <w:rPr/>
        <w:t>que pudieran generar la responsabilidad criminal de la entidad de acuerdo con lo establecido en el artículo 31 bis del Código Penal, no con el fin específico de buscar la exoneración de responsabilidad</w:t>
      </w:r>
      <w:r>
        <w:rPr>
          <w:spacing w:val="-14"/>
        </w:rPr>
        <w:t> </w:t>
      </w:r>
      <w:r>
        <w:rPr/>
        <w:t>penal</w:t>
      </w:r>
      <w:r>
        <w:rPr>
          <w:spacing w:val="-13"/>
        </w:rPr>
        <w:t> </w:t>
      </w:r>
      <w:r>
        <w:rPr/>
        <w:t>del</w:t>
      </w:r>
      <w:r>
        <w:rPr>
          <w:spacing w:val="-14"/>
        </w:rPr>
        <w:t> </w:t>
      </w:r>
      <w:r>
        <w:rPr/>
        <w:t>ITC,</w:t>
      </w:r>
      <w:r>
        <w:rPr>
          <w:spacing w:val="-13"/>
        </w:rPr>
        <w:t> </w:t>
      </w:r>
      <w:r>
        <w:rPr/>
        <w:t>sino</w:t>
      </w:r>
      <w:r>
        <w:rPr>
          <w:spacing w:val="-14"/>
        </w:rPr>
        <w:t> </w:t>
      </w:r>
      <w:r>
        <w:rPr/>
        <w:t>con</w:t>
      </w:r>
      <w:r>
        <w:rPr>
          <w:spacing w:val="-14"/>
        </w:rPr>
        <w:t> </w:t>
      </w:r>
      <w:r>
        <w:rPr/>
        <w:t>el</w:t>
      </w:r>
      <w:r>
        <w:rPr>
          <w:spacing w:val="-14"/>
        </w:rPr>
        <w:t> </w:t>
      </w:r>
      <w:r>
        <w:rPr/>
        <w:t>fin</w:t>
      </w:r>
      <w:r>
        <w:rPr>
          <w:spacing w:val="-13"/>
        </w:rPr>
        <w:t> </w:t>
      </w:r>
      <w:r>
        <w:rPr/>
        <w:t>de</w:t>
      </w:r>
      <w:r>
        <w:rPr>
          <w:spacing w:val="-14"/>
        </w:rPr>
        <w:t> </w:t>
      </w:r>
      <w:r>
        <w:rPr/>
        <w:t>dar</w:t>
      </w:r>
      <w:r>
        <w:rPr>
          <w:spacing w:val="-13"/>
        </w:rPr>
        <w:t> </w:t>
      </w:r>
      <w:r>
        <w:rPr/>
        <w:t>un</w:t>
      </w:r>
      <w:r>
        <w:rPr>
          <w:spacing w:val="-14"/>
        </w:rPr>
        <w:t> </w:t>
      </w:r>
      <w:r>
        <w:rPr/>
        <w:t>paso</w:t>
      </w:r>
      <w:r>
        <w:rPr>
          <w:spacing w:val="-13"/>
        </w:rPr>
        <w:t> </w:t>
      </w:r>
      <w:r>
        <w:rPr/>
        <w:t>más</w:t>
      </w:r>
      <w:r>
        <w:rPr>
          <w:spacing w:val="-14"/>
        </w:rPr>
        <w:t> </w:t>
      </w:r>
      <w:r>
        <w:rPr/>
        <w:t>en</w:t>
      </w:r>
      <w:r>
        <w:rPr>
          <w:spacing w:val="-13"/>
        </w:rPr>
        <w:t> </w:t>
      </w:r>
      <w:r>
        <w:rPr/>
        <w:t>el</w:t>
      </w:r>
      <w:r>
        <w:rPr>
          <w:spacing w:val="-14"/>
        </w:rPr>
        <w:t> </w:t>
      </w:r>
      <w:r>
        <w:rPr/>
        <w:t>compromiso</w:t>
      </w:r>
      <w:r>
        <w:rPr>
          <w:spacing w:val="-13"/>
        </w:rPr>
        <w:t> </w:t>
      </w:r>
      <w:r>
        <w:rPr/>
        <w:t>con</w:t>
      </w:r>
      <w:r>
        <w:rPr>
          <w:spacing w:val="-14"/>
        </w:rPr>
        <w:t> </w:t>
      </w:r>
      <w:r>
        <w:rPr/>
        <w:t>los</w:t>
      </w:r>
      <w:r>
        <w:rPr>
          <w:spacing w:val="-13"/>
        </w:rPr>
        <w:t> </w:t>
      </w:r>
      <w:r>
        <w:rPr/>
        <w:t>valores éticos y más concretamente con los contenidos en su Política de Compliance Penal y Código de Conducta que tienen una “tolerancia cero” con la comisión de</w:t>
      </w:r>
      <w:r>
        <w:rPr>
          <w:spacing w:val="-1"/>
        </w:rPr>
        <w:t> </w:t>
      </w:r>
      <w:r>
        <w:rPr/>
        <w:t>delitos.</w:t>
      </w:r>
    </w:p>
    <w:p>
      <w:pPr>
        <w:pStyle w:val="BodyText"/>
        <w:spacing w:before="11"/>
        <w:rPr>
          <w:sz w:val="23"/>
        </w:rPr>
      </w:pPr>
    </w:p>
    <w:p>
      <w:pPr>
        <w:pStyle w:val="BodyText"/>
        <w:ind w:left="681" w:right="836"/>
        <w:jc w:val="both"/>
      </w:pPr>
      <w:r>
        <w:rPr/>
        <w:t>No obstante, más adelante se describirán con mayor detalle la composición, las funciones y responsabilidades de los órganos con responsabilidad específica en el Programa para la Prevención de la Comisión de Delitos del ITC.</w:t>
      </w:r>
    </w:p>
    <w:p>
      <w:pPr>
        <w:pStyle w:val="BodyText"/>
        <w:rPr>
          <w:sz w:val="20"/>
        </w:rPr>
      </w:pPr>
    </w:p>
    <w:p>
      <w:pPr>
        <w:pStyle w:val="BodyText"/>
        <w:spacing w:before="5"/>
        <w:rPr>
          <w:sz w:val="19"/>
        </w:rPr>
      </w:pPr>
    </w:p>
    <w:p>
      <w:pPr>
        <w:pStyle w:val="Heading1"/>
        <w:numPr>
          <w:ilvl w:val="0"/>
          <w:numId w:val="11"/>
        </w:numPr>
        <w:tabs>
          <w:tab w:pos="1107" w:val="left" w:leader="none"/>
          <w:tab w:pos="1108" w:val="left" w:leader="none"/>
        </w:tabs>
        <w:spacing w:line="240" w:lineRule="auto" w:before="99" w:after="0"/>
        <w:ind w:left="1107" w:right="838" w:hanging="426"/>
        <w:jc w:val="left"/>
      </w:pPr>
      <w:bookmarkStart w:name="_TOC_250011" w:id="5"/>
      <w:bookmarkEnd w:id="5"/>
      <w:r>
        <w:rPr>
          <w:color w:val="FFFFFF"/>
        </w:rPr>
        <w:t>Objetivos del Programa para la Prevención de la Comisión de Delitos del ITC</w:t>
      </w:r>
    </w:p>
    <w:p>
      <w:pPr>
        <w:spacing w:after="0" w:line="240" w:lineRule="auto"/>
        <w:jc w:val="left"/>
        <w:sectPr>
          <w:pgSz w:w="11910" w:h="16840"/>
          <w:pgMar w:header="708" w:footer="1258" w:top="1820" w:bottom="1440" w:left="1020" w:right="860"/>
        </w:sectPr>
      </w:pPr>
    </w:p>
    <w:p>
      <w:pPr>
        <w:pStyle w:val="BodyText"/>
        <w:rPr>
          <w:b/>
          <w:sz w:val="20"/>
        </w:rPr>
      </w:pPr>
    </w:p>
    <w:p>
      <w:pPr>
        <w:pStyle w:val="BodyText"/>
        <w:spacing w:before="6"/>
        <w:rPr>
          <w:b/>
          <w:sz w:val="19"/>
        </w:rPr>
      </w:pPr>
    </w:p>
    <w:p>
      <w:pPr>
        <w:pStyle w:val="BodyText"/>
        <w:spacing w:before="97"/>
        <w:ind w:left="681" w:right="704"/>
      </w:pPr>
      <w:r>
        <w:rPr/>
        <w:t>El Programa para la Prevención de la Comisión de Delitos del ITC pretende, desde su implantación:</w:t>
      </w:r>
    </w:p>
    <w:p>
      <w:pPr>
        <w:pStyle w:val="BodyText"/>
      </w:pPr>
    </w:p>
    <w:p>
      <w:pPr>
        <w:pStyle w:val="ListParagraph"/>
        <w:numPr>
          <w:ilvl w:val="1"/>
          <w:numId w:val="11"/>
        </w:numPr>
        <w:tabs>
          <w:tab w:pos="1674" w:val="left" w:leader="none"/>
        </w:tabs>
        <w:spacing w:line="240" w:lineRule="auto" w:before="0" w:after="0"/>
        <w:ind w:left="1674" w:right="836" w:hanging="358"/>
        <w:jc w:val="both"/>
        <w:rPr>
          <w:sz w:val="24"/>
        </w:rPr>
      </w:pPr>
      <w:r>
        <w:rPr>
          <w:sz w:val="24"/>
        </w:rPr>
        <w:t>Sentar las bases a través de una Política para evitar de manera eficaz, conductas ilícitas e impropias en el ámbito de su actividad y por ello, dar un paso adelante en su modelo de gestión, para establecer las exigencias éticas y morales que deben ser respetadas de manera cuidadosa al objeto de evitar riesgos jurídicos en particular penales, reputacionales y económicos para el ITC, evitando a su vez perjuicios a los clientes, proveedores, colaboradores, directivos y personal del</w:t>
      </w:r>
      <w:r>
        <w:rPr>
          <w:spacing w:val="-1"/>
          <w:sz w:val="24"/>
        </w:rPr>
        <w:t> </w:t>
      </w:r>
      <w:r>
        <w:rPr>
          <w:sz w:val="24"/>
        </w:rPr>
        <w:t>ITC.</w:t>
      </w:r>
    </w:p>
    <w:p>
      <w:pPr>
        <w:pStyle w:val="BodyText"/>
        <w:spacing w:before="9"/>
        <w:rPr>
          <w:sz w:val="23"/>
        </w:rPr>
      </w:pPr>
    </w:p>
    <w:p>
      <w:pPr>
        <w:pStyle w:val="ListParagraph"/>
        <w:numPr>
          <w:ilvl w:val="1"/>
          <w:numId w:val="11"/>
        </w:numPr>
        <w:tabs>
          <w:tab w:pos="1674" w:val="left" w:leader="none"/>
        </w:tabs>
        <w:spacing w:line="240" w:lineRule="auto" w:before="1" w:after="0"/>
        <w:ind w:left="1674" w:right="836" w:hanging="358"/>
        <w:jc w:val="both"/>
        <w:rPr>
          <w:sz w:val="24"/>
        </w:rPr>
      </w:pPr>
      <w:r>
        <w:rPr>
          <w:sz w:val="24"/>
        </w:rPr>
        <w:t>Sensibilizar y formar a los directivos y personal del ITC sobre la importancia del cumplimiento normativo y, en especial, sobre la prevención de riesgos penales así como, también a sus proveedores y colaboradoras a través de los medios con los que se relaciona con</w:t>
      </w:r>
      <w:r>
        <w:rPr>
          <w:spacing w:val="-1"/>
          <w:sz w:val="24"/>
        </w:rPr>
        <w:t> </w:t>
      </w:r>
      <w:r>
        <w:rPr>
          <w:sz w:val="24"/>
        </w:rPr>
        <w:t>ellos.</w:t>
      </w:r>
    </w:p>
    <w:p>
      <w:pPr>
        <w:pStyle w:val="BodyText"/>
        <w:spacing w:before="9"/>
        <w:rPr>
          <w:sz w:val="23"/>
        </w:rPr>
      </w:pPr>
    </w:p>
    <w:p>
      <w:pPr>
        <w:pStyle w:val="ListParagraph"/>
        <w:numPr>
          <w:ilvl w:val="1"/>
          <w:numId w:val="11"/>
        </w:numPr>
        <w:tabs>
          <w:tab w:pos="1674" w:val="left" w:leader="none"/>
        </w:tabs>
        <w:spacing w:line="240" w:lineRule="auto" w:before="0" w:after="0"/>
        <w:ind w:left="1674" w:right="836" w:hanging="358"/>
        <w:jc w:val="both"/>
        <w:rPr>
          <w:sz w:val="24"/>
        </w:rPr>
      </w:pPr>
      <w:r>
        <w:rPr>
          <w:sz w:val="24"/>
        </w:rPr>
        <w:t>Informar a todo el personal y personas obligadas por el Código de Conducta del ITC que una infracción de las normas de conducta del ITC, en especial, las disposiciones contenidas</w:t>
      </w:r>
      <w:r>
        <w:rPr>
          <w:spacing w:val="-17"/>
          <w:sz w:val="24"/>
        </w:rPr>
        <w:t> </w:t>
      </w:r>
      <w:r>
        <w:rPr>
          <w:sz w:val="24"/>
        </w:rPr>
        <w:t>en</w:t>
      </w:r>
      <w:r>
        <w:rPr>
          <w:spacing w:val="-16"/>
          <w:sz w:val="24"/>
        </w:rPr>
        <w:t> </w:t>
      </w:r>
      <w:r>
        <w:rPr>
          <w:sz w:val="24"/>
        </w:rPr>
        <w:t>el</w:t>
      </w:r>
      <w:r>
        <w:rPr>
          <w:spacing w:val="-17"/>
          <w:sz w:val="24"/>
        </w:rPr>
        <w:t> </w:t>
      </w:r>
      <w:r>
        <w:rPr>
          <w:sz w:val="24"/>
        </w:rPr>
        <w:t>citado</w:t>
      </w:r>
      <w:r>
        <w:rPr>
          <w:spacing w:val="-16"/>
          <w:sz w:val="24"/>
        </w:rPr>
        <w:t> </w:t>
      </w:r>
      <w:r>
        <w:rPr>
          <w:sz w:val="24"/>
        </w:rPr>
        <w:t>Código</w:t>
      </w:r>
      <w:r>
        <w:rPr>
          <w:spacing w:val="-17"/>
          <w:sz w:val="24"/>
        </w:rPr>
        <w:t> </w:t>
      </w:r>
      <w:r>
        <w:rPr>
          <w:sz w:val="24"/>
        </w:rPr>
        <w:t>pueden</w:t>
      </w:r>
      <w:r>
        <w:rPr>
          <w:spacing w:val="-16"/>
          <w:sz w:val="24"/>
        </w:rPr>
        <w:t> </w:t>
      </w:r>
      <w:r>
        <w:rPr>
          <w:sz w:val="24"/>
        </w:rPr>
        <w:t>implicar</w:t>
      </w:r>
      <w:r>
        <w:rPr>
          <w:spacing w:val="-15"/>
          <w:sz w:val="24"/>
        </w:rPr>
        <w:t> </w:t>
      </w:r>
      <w:r>
        <w:rPr>
          <w:sz w:val="24"/>
        </w:rPr>
        <w:t>la</w:t>
      </w:r>
      <w:r>
        <w:rPr>
          <w:spacing w:val="-16"/>
          <w:sz w:val="24"/>
        </w:rPr>
        <w:t> </w:t>
      </w:r>
      <w:r>
        <w:rPr>
          <w:sz w:val="24"/>
        </w:rPr>
        <w:t>imposición</w:t>
      </w:r>
      <w:r>
        <w:rPr>
          <w:spacing w:val="-17"/>
          <w:sz w:val="24"/>
        </w:rPr>
        <w:t> </w:t>
      </w:r>
      <w:r>
        <w:rPr>
          <w:sz w:val="24"/>
        </w:rPr>
        <w:t>de</w:t>
      </w:r>
      <w:r>
        <w:rPr>
          <w:spacing w:val="-16"/>
          <w:sz w:val="24"/>
        </w:rPr>
        <w:t> </w:t>
      </w:r>
      <w:r>
        <w:rPr>
          <w:sz w:val="24"/>
        </w:rPr>
        <w:t>medidas,</w:t>
      </w:r>
      <w:r>
        <w:rPr>
          <w:spacing w:val="-17"/>
          <w:sz w:val="24"/>
        </w:rPr>
        <w:t> </w:t>
      </w:r>
      <w:r>
        <w:rPr>
          <w:sz w:val="24"/>
        </w:rPr>
        <w:t>disciplinarias o de otra naturaleza, todas ellas en todo caso acordes con lo establecido la normativa legal y</w:t>
      </w:r>
      <w:r>
        <w:rPr>
          <w:spacing w:val="-1"/>
          <w:sz w:val="24"/>
        </w:rPr>
        <w:t> </w:t>
      </w:r>
      <w:r>
        <w:rPr>
          <w:sz w:val="24"/>
        </w:rPr>
        <w:t>aplicable.</w:t>
      </w:r>
    </w:p>
    <w:p>
      <w:pPr>
        <w:pStyle w:val="BodyText"/>
        <w:spacing w:before="10"/>
        <w:rPr>
          <w:sz w:val="23"/>
        </w:rPr>
      </w:pPr>
    </w:p>
    <w:p>
      <w:pPr>
        <w:pStyle w:val="ListParagraph"/>
        <w:numPr>
          <w:ilvl w:val="1"/>
          <w:numId w:val="11"/>
        </w:numPr>
        <w:tabs>
          <w:tab w:pos="1674" w:val="left" w:leader="none"/>
        </w:tabs>
        <w:spacing w:line="240" w:lineRule="auto" w:before="0" w:after="0"/>
        <w:ind w:left="1674" w:right="836" w:hanging="358"/>
        <w:jc w:val="both"/>
        <w:rPr>
          <w:sz w:val="24"/>
        </w:rPr>
      </w:pPr>
      <w:r>
        <w:rPr>
          <w:sz w:val="24"/>
        </w:rPr>
        <w:t>Dejar constancia expresa de la condena tajante del ITC a cualquier tipo de comportamiento ilícito o éticamente reprochable, sin excepciones, destacando que, además que, los comportamientos ilícitos, contravienen las disposiciones legales aplicables contenidas en el Ordenamiento Jurídico, además de ser contrarios a los valores del</w:t>
      </w:r>
      <w:r>
        <w:rPr>
          <w:spacing w:val="-1"/>
          <w:sz w:val="24"/>
        </w:rPr>
        <w:t> </w:t>
      </w:r>
      <w:r>
        <w:rPr>
          <w:sz w:val="24"/>
        </w:rPr>
        <w:t>ITC.</w:t>
      </w:r>
    </w:p>
    <w:p>
      <w:pPr>
        <w:pStyle w:val="BodyText"/>
        <w:spacing w:before="10"/>
        <w:rPr>
          <w:sz w:val="23"/>
        </w:rPr>
      </w:pPr>
    </w:p>
    <w:p>
      <w:pPr>
        <w:pStyle w:val="ListParagraph"/>
        <w:numPr>
          <w:ilvl w:val="1"/>
          <w:numId w:val="11"/>
        </w:numPr>
        <w:tabs>
          <w:tab w:pos="1674" w:val="left" w:leader="none"/>
        </w:tabs>
        <w:spacing w:line="240" w:lineRule="auto" w:before="0" w:after="0"/>
        <w:ind w:left="1674" w:right="835" w:hanging="358"/>
        <w:jc w:val="both"/>
        <w:rPr>
          <w:sz w:val="24"/>
        </w:rPr>
      </w:pPr>
      <w:r>
        <w:rPr>
          <w:sz w:val="24"/>
        </w:rPr>
        <w:t>Proporcionar a las personas obligadas a cumplir el Código de Conducta del ITC de un canal</w:t>
      </w:r>
      <w:r>
        <w:rPr>
          <w:spacing w:val="-13"/>
          <w:sz w:val="24"/>
        </w:rPr>
        <w:t> </w:t>
      </w:r>
      <w:r>
        <w:rPr>
          <w:sz w:val="24"/>
        </w:rPr>
        <w:t>de</w:t>
      </w:r>
      <w:r>
        <w:rPr>
          <w:spacing w:val="-12"/>
          <w:sz w:val="24"/>
        </w:rPr>
        <w:t> </w:t>
      </w:r>
      <w:r>
        <w:rPr>
          <w:sz w:val="24"/>
        </w:rPr>
        <w:t>denuncias</w:t>
      </w:r>
      <w:r>
        <w:rPr>
          <w:spacing w:val="-12"/>
          <w:sz w:val="24"/>
        </w:rPr>
        <w:t> </w:t>
      </w:r>
      <w:r>
        <w:rPr>
          <w:sz w:val="24"/>
        </w:rPr>
        <w:t>para</w:t>
      </w:r>
      <w:r>
        <w:rPr>
          <w:spacing w:val="-12"/>
          <w:sz w:val="24"/>
        </w:rPr>
        <w:t> </w:t>
      </w:r>
      <w:r>
        <w:rPr>
          <w:sz w:val="24"/>
        </w:rPr>
        <w:t>que</w:t>
      </w:r>
      <w:r>
        <w:rPr>
          <w:spacing w:val="-12"/>
          <w:sz w:val="24"/>
        </w:rPr>
        <w:t> </w:t>
      </w:r>
      <w:r>
        <w:rPr>
          <w:sz w:val="24"/>
        </w:rPr>
        <w:t>puedan</w:t>
      </w:r>
      <w:r>
        <w:rPr>
          <w:spacing w:val="-12"/>
          <w:sz w:val="24"/>
        </w:rPr>
        <w:t> </w:t>
      </w:r>
      <w:r>
        <w:rPr>
          <w:sz w:val="24"/>
        </w:rPr>
        <w:t>comunicar</w:t>
      </w:r>
      <w:r>
        <w:rPr>
          <w:spacing w:val="-13"/>
          <w:sz w:val="24"/>
        </w:rPr>
        <w:t> </w:t>
      </w:r>
      <w:r>
        <w:rPr>
          <w:sz w:val="24"/>
        </w:rPr>
        <w:t>cualquier</w:t>
      </w:r>
      <w:r>
        <w:rPr>
          <w:spacing w:val="-12"/>
          <w:sz w:val="24"/>
        </w:rPr>
        <w:t> </w:t>
      </w:r>
      <w:r>
        <w:rPr>
          <w:sz w:val="24"/>
        </w:rPr>
        <w:t>hecho</w:t>
      </w:r>
      <w:r>
        <w:rPr>
          <w:spacing w:val="-12"/>
          <w:sz w:val="24"/>
        </w:rPr>
        <w:t> </w:t>
      </w:r>
      <w:r>
        <w:rPr>
          <w:sz w:val="24"/>
        </w:rPr>
        <w:t>delictivo</w:t>
      </w:r>
      <w:r>
        <w:rPr>
          <w:spacing w:val="-12"/>
          <w:sz w:val="24"/>
        </w:rPr>
        <w:t> </w:t>
      </w:r>
      <w:r>
        <w:rPr>
          <w:sz w:val="24"/>
        </w:rPr>
        <w:t>o</w:t>
      </w:r>
      <w:r>
        <w:rPr>
          <w:spacing w:val="-12"/>
          <w:sz w:val="24"/>
        </w:rPr>
        <w:t> </w:t>
      </w:r>
      <w:r>
        <w:rPr>
          <w:sz w:val="24"/>
        </w:rPr>
        <w:t>éticamente reprochable que ponga en riesgo a la entidad o a su</w:t>
      </w:r>
      <w:r>
        <w:rPr>
          <w:spacing w:val="-10"/>
          <w:sz w:val="24"/>
        </w:rPr>
        <w:t> </w:t>
      </w:r>
      <w:r>
        <w:rPr>
          <w:sz w:val="24"/>
        </w:rPr>
        <w:t>personal.</w:t>
      </w:r>
    </w:p>
    <w:p>
      <w:pPr>
        <w:pStyle w:val="BodyText"/>
        <w:spacing w:before="10"/>
        <w:rPr>
          <w:sz w:val="23"/>
        </w:rPr>
      </w:pPr>
    </w:p>
    <w:p>
      <w:pPr>
        <w:pStyle w:val="ListParagraph"/>
        <w:numPr>
          <w:ilvl w:val="1"/>
          <w:numId w:val="11"/>
        </w:numPr>
        <w:tabs>
          <w:tab w:pos="1673" w:val="left" w:leader="none"/>
          <w:tab w:pos="1674" w:val="left" w:leader="none"/>
        </w:tabs>
        <w:spacing w:line="240" w:lineRule="auto" w:before="1" w:after="0"/>
        <w:ind w:left="1674" w:right="0" w:hanging="358"/>
        <w:jc w:val="left"/>
        <w:rPr>
          <w:sz w:val="24"/>
        </w:rPr>
      </w:pPr>
      <w:r>
        <w:rPr>
          <w:sz w:val="24"/>
        </w:rPr>
        <w:t>Establecer un órgano de control efectivo de cumplimiento del</w:t>
      </w:r>
      <w:r>
        <w:rPr>
          <w:spacing w:val="-4"/>
          <w:sz w:val="24"/>
        </w:rPr>
        <w:t> </w:t>
      </w:r>
      <w:r>
        <w:rPr>
          <w:sz w:val="24"/>
        </w:rPr>
        <w:t>Programa.</w:t>
      </w:r>
    </w:p>
    <w:p>
      <w:pPr>
        <w:pStyle w:val="BodyText"/>
        <w:rPr>
          <w:sz w:val="20"/>
        </w:rPr>
      </w:pPr>
    </w:p>
    <w:p>
      <w:pPr>
        <w:pStyle w:val="BodyText"/>
        <w:spacing w:before="3"/>
        <w:rPr>
          <w:sz w:val="19"/>
        </w:rPr>
      </w:pPr>
    </w:p>
    <w:p>
      <w:pPr>
        <w:pStyle w:val="Heading1"/>
        <w:numPr>
          <w:ilvl w:val="0"/>
          <w:numId w:val="11"/>
        </w:numPr>
        <w:tabs>
          <w:tab w:pos="1107" w:val="left" w:leader="none"/>
          <w:tab w:pos="1108" w:val="left" w:leader="none"/>
        </w:tabs>
        <w:spacing w:line="240" w:lineRule="auto" w:before="99" w:after="0"/>
        <w:ind w:left="1107" w:right="835" w:hanging="426"/>
        <w:jc w:val="left"/>
      </w:pPr>
      <w:bookmarkStart w:name="_TOC_250010" w:id="6"/>
      <w:r>
        <w:rPr>
          <w:color w:val="FFFFFF"/>
        </w:rPr>
        <w:t>Ámbito de aplicación y destinatarios del Programa para la Prevención de la Comisión de Delitos del</w:t>
      </w:r>
      <w:r>
        <w:rPr>
          <w:color w:val="FFFFFF"/>
          <w:spacing w:val="-2"/>
        </w:rPr>
        <w:t> </w:t>
      </w:r>
      <w:bookmarkEnd w:id="6"/>
      <w:r>
        <w:rPr>
          <w:color w:val="FFFFFF"/>
        </w:rPr>
        <w:t>ITC</w:t>
      </w:r>
    </w:p>
    <w:p>
      <w:pPr>
        <w:pStyle w:val="Heading2"/>
        <w:numPr>
          <w:ilvl w:val="1"/>
          <w:numId w:val="12"/>
        </w:numPr>
        <w:tabs>
          <w:tab w:pos="1082" w:val="left" w:leader="none"/>
        </w:tabs>
        <w:spacing w:line="240" w:lineRule="auto" w:before="275" w:after="0"/>
        <w:ind w:left="681" w:right="836" w:firstLine="0"/>
        <w:jc w:val="left"/>
      </w:pPr>
      <w:r>
        <w:rPr>
          <w:color w:val="00A7E2"/>
        </w:rPr>
        <w:t>Ámbito de aplicación del Programa para la Prevención de la Comisión de Delitos del ITC</w:t>
      </w:r>
    </w:p>
    <w:p>
      <w:pPr>
        <w:pStyle w:val="BodyText"/>
        <w:rPr>
          <w:b/>
        </w:rPr>
      </w:pPr>
    </w:p>
    <w:p>
      <w:pPr>
        <w:pStyle w:val="Heading2"/>
        <w:jc w:val="both"/>
      </w:pPr>
      <w:r>
        <w:rPr>
          <w:color w:val="00A7E2"/>
        </w:rPr>
        <w:t>Ámbito objetivo:</w:t>
      </w:r>
    </w:p>
    <w:p>
      <w:pPr>
        <w:pStyle w:val="BodyText"/>
        <w:rPr>
          <w:b/>
        </w:rPr>
      </w:pPr>
    </w:p>
    <w:p>
      <w:pPr>
        <w:pStyle w:val="BodyText"/>
        <w:ind w:left="681" w:right="836"/>
        <w:jc w:val="both"/>
      </w:pPr>
      <w:r>
        <w:rPr/>
        <w:t>Desde el punto de vista objetivo, el Programa para la Prevención de la Comisión de Delitos del ITC contiene una evaluación de los riesgos penales a los que está expuesto el ITC, de acuerdo con lo establecido en el artículo 31 bis del Código Penal (Ley Orgánica 1/2015, de 30 de marzo.</w:t>
      </w:r>
    </w:p>
    <w:p>
      <w:pPr>
        <w:spacing w:after="0"/>
        <w:jc w:val="both"/>
        <w:sectPr>
          <w:pgSz w:w="11910" w:h="16840"/>
          <w:pgMar w:header="708" w:footer="1258" w:top="1820" w:bottom="1520" w:left="1020" w:right="860"/>
        </w:sectPr>
      </w:pPr>
    </w:p>
    <w:p>
      <w:pPr>
        <w:pStyle w:val="BodyText"/>
        <w:spacing w:before="4"/>
        <w:rPr>
          <w:sz w:val="15"/>
        </w:rPr>
      </w:pPr>
    </w:p>
    <w:p>
      <w:pPr>
        <w:pStyle w:val="Heading2"/>
        <w:spacing w:before="99"/>
        <w:jc w:val="both"/>
      </w:pPr>
      <w:r>
        <w:rPr>
          <w:color w:val="00A7E2"/>
        </w:rPr>
        <w:t>Ámbito subjetivo (destinatarios del Programa)</w:t>
      </w:r>
    </w:p>
    <w:p>
      <w:pPr>
        <w:pStyle w:val="BodyText"/>
        <w:rPr>
          <w:b/>
        </w:rPr>
      </w:pPr>
    </w:p>
    <w:p>
      <w:pPr>
        <w:pStyle w:val="BodyText"/>
        <w:ind w:left="681" w:right="836"/>
        <w:jc w:val="both"/>
      </w:pPr>
      <w:r>
        <w:rPr/>
        <w:t>Desde el punto de vista subjetivo, todas las acciones previstas en el Programa de Prevención de la Comisión de Delitos del ITC, son cumplidas por las personas que forman parte del Consejo de Administración, el personal directivo del ITC, el resto del personal que forma parte del ITC y en la medida que les afecta, también aquellos terceros que se relacionan con ella, en particular, los Proveedores.</w:t>
      </w:r>
    </w:p>
    <w:p>
      <w:pPr>
        <w:pStyle w:val="BodyText"/>
      </w:pPr>
    </w:p>
    <w:p>
      <w:pPr>
        <w:pStyle w:val="BodyText"/>
        <w:ind w:left="681"/>
        <w:jc w:val="both"/>
      </w:pPr>
      <w:r>
        <w:rPr/>
        <w:t>En consecuencia, el Programa es de aplicación, de acuerdo con lo previsto en el Código Penal, a:</w:t>
      </w:r>
    </w:p>
    <w:p>
      <w:pPr>
        <w:pStyle w:val="BodyText"/>
      </w:pPr>
    </w:p>
    <w:p>
      <w:pPr>
        <w:pStyle w:val="ListParagraph"/>
        <w:numPr>
          <w:ilvl w:val="2"/>
          <w:numId w:val="12"/>
        </w:numPr>
        <w:tabs>
          <w:tab w:pos="1402" w:val="left" w:leader="none"/>
        </w:tabs>
        <w:spacing w:line="240" w:lineRule="auto" w:before="0" w:after="0"/>
        <w:ind w:left="1401" w:right="836" w:hanging="360"/>
        <w:jc w:val="both"/>
        <w:rPr>
          <w:sz w:val="24"/>
        </w:rPr>
      </w:pPr>
      <w:r>
        <w:rPr>
          <w:sz w:val="24"/>
        </w:rPr>
        <w:t>Las personas “</w:t>
      </w:r>
      <w:r>
        <w:rPr>
          <w:b/>
          <w:sz w:val="24"/>
        </w:rPr>
        <w:t>representantes legales</w:t>
      </w:r>
      <w:r>
        <w:rPr>
          <w:sz w:val="24"/>
        </w:rPr>
        <w:t>” del ITC entendido como todas las personas que representan orgánica y voluntariamente al ITC bajo las reglas generales de nuestro ordenamiento (apoderados singulares, con poderes otorgados en escritura pública y debidamente inscritos en el Registro Mercantil, o generales, como gerentes o directores generales).</w:t>
      </w:r>
    </w:p>
    <w:p>
      <w:pPr>
        <w:pStyle w:val="BodyText"/>
        <w:spacing w:before="10"/>
        <w:rPr>
          <w:sz w:val="23"/>
        </w:rPr>
      </w:pPr>
    </w:p>
    <w:p>
      <w:pPr>
        <w:pStyle w:val="ListParagraph"/>
        <w:numPr>
          <w:ilvl w:val="2"/>
          <w:numId w:val="12"/>
        </w:numPr>
        <w:tabs>
          <w:tab w:pos="1402" w:val="left" w:leader="none"/>
        </w:tabs>
        <w:spacing w:line="240" w:lineRule="auto" w:before="1" w:after="0"/>
        <w:ind w:left="1401" w:right="834" w:hanging="360"/>
        <w:jc w:val="both"/>
        <w:rPr>
          <w:sz w:val="24"/>
        </w:rPr>
      </w:pPr>
      <w:r>
        <w:rPr>
          <w:sz w:val="24"/>
        </w:rPr>
        <w:t>Las personas que </w:t>
      </w:r>
      <w:r>
        <w:rPr>
          <w:b/>
          <w:sz w:val="24"/>
        </w:rPr>
        <w:t>actuando individualmente o como integrantes de un órgano de la persona jurídica, están autorizados para tomar decisiones en nombre del ITC </w:t>
      </w:r>
      <w:r>
        <w:rPr>
          <w:spacing w:val="-5"/>
          <w:sz w:val="24"/>
        </w:rPr>
        <w:t>tal </w:t>
      </w:r>
      <w:r>
        <w:rPr>
          <w:sz w:val="24"/>
        </w:rPr>
        <w:t>como sus administradores de derecho que, en autoría única o colegiada (Consejo de Administración, Gerentes, Consejeros Delegados), ejercen las funciones de administración de la sociedad en virtud de un título jurídicamente válido y sus administradores “de hecho” autorizados para tomar decisiones. Asimismo, quedarán incluidos en este grupo los que, sin ser propiamente administradores ni representantes legales de la sociedad, forman parte de órganos sociales con capacidad para tomar decisiones,</w:t>
      </w:r>
      <w:r>
        <w:rPr>
          <w:spacing w:val="-9"/>
          <w:sz w:val="24"/>
        </w:rPr>
        <w:t> </w:t>
      </w:r>
      <w:r>
        <w:rPr>
          <w:sz w:val="24"/>
        </w:rPr>
        <w:t>así</w:t>
      </w:r>
      <w:r>
        <w:rPr>
          <w:spacing w:val="-8"/>
          <w:sz w:val="24"/>
        </w:rPr>
        <w:t> </w:t>
      </w:r>
      <w:r>
        <w:rPr>
          <w:sz w:val="24"/>
        </w:rPr>
        <w:t>como</w:t>
      </w:r>
      <w:r>
        <w:rPr>
          <w:spacing w:val="-8"/>
          <w:sz w:val="24"/>
        </w:rPr>
        <w:t> </w:t>
      </w:r>
      <w:r>
        <w:rPr>
          <w:sz w:val="24"/>
        </w:rPr>
        <w:t>a</w:t>
      </w:r>
      <w:r>
        <w:rPr>
          <w:spacing w:val="-8"/>
          <w:sz w:val="24"/>
        </w:rPr>
        <w:t> </w:t>
      </w:r>
      <w:r>
        <w:rPr>
          <w:sz w:val="24"/>
        </w:rPr>
        <w:t>los</w:t>
      </w:r>
      <w:r>
        <w:rPr>
          <w:spacing w:val="-8"/>
          <w:sz w:val="24"/>
        </w:rPr>
        <w:t> </w:t>
      </w:r>
      <w:r>
        <w:rPr>
          <w:sz w:val="24"/>
        </w:rPr>
        <w:t>apoderados</w:t>
      </w:r>
      <w:r>
        <w:rPr>
          <w:spacing w:val="-9"/>
          <w:sz w:val="24"/>
        </w:rPr>
        <w:t> </w:t>
      </w:r>
      <w:r>
        <w:rPr>
          <w:sz w:val="24"/>
        </w:rPr>
        <w:t>singulares</w:t>
      </w:r>
      <w:r>
        <w:rPr>
          <w:spacing w:val="-8"/>
          <w:sz w:val="24"/>
        </w:rPr>
        <w:t> </w:t>
      </w:r>
      <w:r>
        <w:rPr>
          <w:sz w:val="24"/>
        </w:rPr>
        <w:t>y</w:t>
      </w:r>
      <w:r>
        <w:rPr>
          <w:spacing w:val="-8"/>
          <w:sz w:val="24"/>
        </w:rPr>
        <w:t> </w:t>
      </w:r>
      <w:r>
        <w:rPr>
          <w:sz w:val="24"/>
        </w:rPr>
        <w:t>a</w:t>
      </w:r>
      <w:r>
        <w:rPr>
          <w:spacing w:val="-8"/>
          <w:sz w:val="24"/>
        </w:rPr>
        <w:t> </w:t>
      </w:r>
      <w:r>
        <w:rPr>
          <w:sz w:val="24"/>
        </w:rPr>
        <w:t>otras</w:t>
      </w:r>
      <w:r>
        <w:rPr>
          <w:spacing w:val="-8"/>
          <w:sz w:val="24"/>
        </w:rPr>
        <w:t> </w:t>
      </w:r>
      <w:r>
        <w:rPr>
          <w:sz w:val="24"/>
        </w:rPr>
        <w:t>personas</w:t>
      </w:r>
      <w:r>
        <w:rPr>
          <w:spacing w:val="-9"/>
          <w:sz w:val="24"/>
        </w:rPr>
        <w:t> </w:t>
      </w:r>
      <w:r>
        <w:rPr>
          <w:sz w:val="24"/>
        </w:rPr>
        <w:t>en</w:t>
      </w:r>
      <w:r>
        <w:rPr>
          <w:spacing w:val="-8"/>
          <w:sz w:val="24"/>
        </w:rPr>
        <w:t> </w:t>
      </w:r>
      <w:r>
        <w:rPr>
          <w:sz w:val="24"/>
        </w:rPr>
        <w:t>quienes</w:t>
      </w:r>
      <w:r>
        <w:rPr>
          <w:spacing w:val="-8"/>
          <w:sz w:val="24"/>
        </w:rPr>
        <w:t> </w:t>
      </w:r>
      <w:r>
        <w:rPr>
          <w:sz w:val="24"/>
        </w:rPr>
        <w:t>se</w:t>
      </w:r>
      <w:r>
        <w:rPr>
          <w:spacing w:val="-9"/>
          <w:sz w:val="24"/>
        </w:rPr>
        <w:t> </w:t>
      </w:r>
      <w:r>
        <w:rPr>
          <w:spacing w:val="-3"/>
          <w:sz w:val="24"/>
        </w:rPr>
        <w:t>hayan </w:t>
      </w:r>
      <w:r>
        <w:rPr>
          <w:sz w:val="24"/>
        </w:rPr>
        <w:t>delegado determinadas</w:t>
      </w:r>
      <w:r>
        <w:rPr>
          <w:spacing w:val="-1"/>
          <w:sz w:val="24"/>
        </w:rPr>
        <w:t> </w:t>
      </w:r>
      <w:r>
        <w:rPr>
          <w:sz w:val="24"/>
        </w:rPr>
        <w:t>funciones.</w:t>
      </w:r>
    </w:p>
    <w:p>
      <w:pPr>
        <w:pStyle w:val="BodyText"/>
      </w:pPr>
    </w:p>
    <w:p>
      <w:pPr>
        <w:pStyle w:val="ListParagraph"/>
        <w:numPr>
          <w:ilvl w:val="2"/>
          <w:numId w:val="12"/>
        </w:numPr>
        <w:tabs>
          <w:tab w:pos="1402" w:val="left" w:leader="none"/>
        </w:tabs>
        <w:spacing w:line="240" w:lineRule="auto" w:before="0" w:after="0"/>
        <w:ind w:left="1401" w:right="837" w:hanging="360"/>
        <w:jc w:val="both"/>
        <w:rPr>
          <w:sz w:val="24"/>
        </w:rPr>
      </w:pPr>
      <w:r>
        <w:rPr>
          <w:sz w:val="24"/>
        </w:rPr>
        <w:t>Las</w:t>
      </w:r>
      <w:r>
        <w:rPr>
          <w:spacing w:val="-18"/>
          <w:sz w:val="24"/>
        </w:rPr>
        <w:t> </w:t>
      </w:r>
      <w:r>
        <w:rPr>
          <w:sz w:val="24"/>
        </w:rPr>
        <w:t>personas</w:t>
      </w:r>
      <w:r>
        <w:rPr>
          <w:spacing w:val="-17"/>
          <w:sz w:val="24"/>
        </w:rPr>
        <w:t> </w:t>
      </w:r>
      <w:r>
        <w:rPr>
          <w:sz w:val="24"/>
        </w:rPr>
        <w:t>que</w:t>
      </w:r>
      <w:r>
        <w:rPr>
          <w:spacing w:val="-16"/>
          <w:sz w:val="24"/>
        </w:rPr>
        <w:t> </w:t>
      </w:r>
      <w:r>
        <w:rPr>
          <w:b/>
          <w:sz w:val="24"/>
        </w:rPr>
        <w:t>ostentan</w:t>
      </w:r>
      <w:r>
        <w:rPr>
          <w:b/>
          <w:spacing w:val="-16"/>
          <w:sz w:val="24"/>
        </w:rPr>
        <w:t> </w:t>
      </w:r>
      <w:r>
        <w:rPr>
          <w:b/>
          <w:sz w:val="24"/>
        </w:rPr>
        <w:t>facultades</w:t>
      </w:r>
      <w:r>
        <w:rPr>
          <w:b/>
          <w:spacing w:val="-16"/>
          <w:sz w:val="24"/>
        </w:rPr>
        <w:t> </w:t>
      </w:r>
      <w:r>
        <w:rPr>
          <w:b/>
          <w:sz w:val="24"/>
        </w:rPr>
        <w:t>de</w:t>
      </w:r>
      <w:r>
        <w:rPr>
          <w:b/>
          <w:spacing w:val="-17"/>
          <w:sz w:val="24"/>
        </w:rPr>
        <w:t> </w:t>
      </w:r>
      <w:r>
        <w:rPr>
          <w:b/>
          <w:sz w:val="24"/>
        </w:rPr>
        <w:t>organización</w:t>
      </w:r>
      <w:r>
        <w:rPr>
          <w:b/>
          <w:spacing w:val="-16"/>
          <w:sz w:val="24"/>
        </w:rPr>
        <w:t> </w:t>
      </w:r>
      <w:r>
        <w:rPr>
          <w:b/>
          <w:sz w:val="24"/>
        </w:rPr>
        <w:t>y</w:t>
      </w:r>
      <w:r>
        <w:rPr>
          <w:b/>
          <w:spacing w:val="-16"/>
          <w:sz w:val="24"/>
        </w:rPr>
        <w:t> </w:t>
      </w:r>
      <w:r>
        <w:rPr>
          <w:b/>
          <w:sz w:val="24"/>
        </w:rPr>
        <w:t>control</w:t>
      </w:r>
      <w:r>
        <w:rPr>
          <w:sz w:val="24"/>
        </w:rPr>
        <w:t>,</w:t>
      </w:r>
      <w:r>
        <w:rPr>
          <w:spacing w:val="-17"/>
          <w:sz w:val="24"/>
        </w:rPr>
        <w:t> </w:t>
      </w:r>
      <w:r>
        <w:rPr>
          <w:sz w:val="24"/>
        </w:rPr>
        <w:t>entendiendo</w:t>
      </w:r>
      <w:r>
        <w:rPr>
          <w:spacing w:val="-17"/>
          <w:sz w:val="24"/>
        </w:rPr>
        <w:t> </w:t>
      </w:r>
      <w:r>
        <w:rPr>
          <w:sz w:val="24"/>
        </w:rPr>
        <w:t>por</w:t>
      </w:r>
      <w:r>
        <w:rPr>
          <w:spacing w:val="-16"/>
          <w:sz w:val="24"/>
        </w:rPr>
        <w:t> </w:t>
      </w:r>
      <w:r>
        <w:rPr>
          <w:sz w:val="24"/>
        </w:rPr>
        <w:t>tales todos</w:t>
      </w:r>
      <w:r>
        <w:rPr>
          <w:spacing w:val="-7"/>
          <w:sz w:val="24"/>
        </w:rPr>
        <w:t> </w:t>
      </w:r>
      <w:r>
        <w:rPr>
          <w:sz w:val="24"/>
        </w:rPr>
        <w:t>los</w:t>
      </w:r>
      <w:r>
        <w:rPr>
          <w:spacing w:val="-6"/>
          <w:sz w:val="24"/>
        </w:rPr>
        <w:t> </w:t>
      </w:r>
      <w:r>
        <w:rPr>
          <w:sz w:val="24"/>
        </w:rPr>
        <w:t>cargos</w:t>
      </w:r>
      <w:r>
        <w:rPr>
          <w:spacing w:val="-6"/>
          <w:sz w:val="24"/>
        </w:rPr>
        <w:t> </w:t>
      </w:r>
      <w:r>
        <w:rPr>
          <w:sz w:val="24"/>
        </w:rPr>
        <w:t>y</w:t>
      </w:r>
      <w:r>
        <w:rPr>
          <w:spacing w:val="-6"/>
          <w:sz w:val="24"/>
        </w:rPr>
        <w:t> </w:t>
      </w:r>
      <w:r>
        <w:rPr>
          <w:sz w:val="24"/>
        </w:rPr>
        <w:t>mandos</w:t>
      </w:r>
      <w:r>
        <w:rPr>
          <w:spacing w:val="-6"/>
          <w:sz w:val="24"/>
        </w:rPr>
        <w:t> </w:t>
      </w:r>
      <w:r>
        <w:rPr>
          <w:sz w:val="24"/>
        </w:rPr>
        <w:t>intermedios</w:t>
      </w:r>
      <w:r>
        <w:rPr>
          <w:spacing w:val="-6"/>
          <w:sz w:val="24"/>
        </w:rPr>
        <w:t> </w:t>
      </w:r>
      <w:r>
        <w:rPr>
          <w:sz w:val="24"/>
        </w:rPr>
        <w:t>que</w:t>
      </w:r>
      <w:r>
        <w:rPr>
          <w:spacing w:val="-6"/>
          <w:sz w:val="24"/>
        </w:rPr>
        <w:t> </w:t>
      </w:r>
      <w:r>
        <w:rPr>
          <w:sz w:val="24"/>
        </w:rPr>
        <w:t>tengan</w:t>
      </w:r>
      <w:r>
        <w:rPr>
          <w:spacing w:val="-6"/>
          <w:sz w:val="24"/>
        </w:rPr>
        <w:t> </w:t>
      </w:r>
      <w:r>
        <w:rPr>
          <w:sz w:val="24"/>
        </w:rPr>
        <w:t>atribuidas</w:t>
      </w:r>
      <w:r>
        <w:rPr>
          <w:spacing w:val="-6"/>
          <w:sz w:val="24"/>
        </w:rPr>
        <w:t> </w:t>
      </w:r>
      <w:r>
        <w:rPr>
          <w:sz w:val="24"/>
        </w:rPr>
        <w:t>tales</w:t>
      </w:r>
      <w:r>
        <w:rPr>
          <w:spacing w:val="-6"/>
          <w:sz w:val="24"/>
        </w:rPr>
        <w:t> </w:t>
      </w:r>
      <w:r>
        <w:rPr>
          <w:sz w:val="24"/>
        </w:rPr>
        <w:t>facultades,</w:t>
      </w:r>
      <w:r>
        <w:rPr>
          <w:spacing w:val="-6"/>
          <w:sz w:val="24"/>
        </w:rPr>
        <w:t> </w:t>
      </w:r>
      <w:r>
        <w:rPr>
          <w:sz w:val="24"/>
        </w:rPr>
        <w:t>entre</w:t>
      </w:r>
      <w:r>
        <w:rPr>
          <w:spacing w:val="-6"/>
          <w:sz w:val="24"/>
        </w:rPr>
        <w:t> </w:t>
      </w:r>
      <w:r>
        <w:rPr>
          <w:sz w:val="24"/>
        </w:rPr>
        <w:t>ellas las medidas de vigilancia y control para prevenir</w:t>
      </w:r>
      <w:r>
        <w:rPr>
          <w:spacing w:val="-6"/>
          <w:sz w:val="24"/>
        </w:rPr>
        <w:t> </w:t>
      </w:r>
      <w:r>
        <w:rPr>
          <w:sz w:val="24"/>
        </w:rPr>
        <w:t>delitos.</w:t>
      </w:r>
    </w:p>
    <w:p>
      <w:pPr>
        <w:pStyle w:val="BodyText"/>
      </w:pPr>
    </w:p>
    <w:p>
      <w:pPr>
        <w:pStyle w:val="ListParagraph"/>
        <w:numPr>
          <w:ilvl w:val="2"/>
          <w:numId w:val="12"/>
        </w:numPr>
        <w:tabs>
          <w:tab w:pos="1402" w:val="left" w:leader="none"/>
        </w:tabs>
        <w:spacing w:line="240" w:lineRule="auto" w:before="0" w:after="0"/>
        <w:ind w:left="1401" w:right="835" w:hanging="360"/>
        <w:jc w:val="both"/>
        <w:rPr>
          <w:sz w:val="24"/>
        </w:rPr>
      </w:pPr>
      <w:r>
        <w:rPr>
          <w:sz w:val="24"/>
        </w:rPr>
        <w:t>Todas</w:t>
      </w:r>
      <w:r>
        <w:rPr>
          <w:spacing w:val="-6"/>
          <w:sz w:val="24"/>
        </w:rPr>
        <w:t> </w:t>
      </w:r>
      <w:r>
        <w:rPr>
          <w:sz w:val="24"/>
        </w:rPr>
        <w:t>las</w:t>
      </w:r>
      <w:r>
        <w:rPr>
          <w:spacing w:val="-5"/>
          <w:sz w:val="24"/>
        </w:rPr>
        <w:t> </w:t>
      </w:r>
      <w:r>
        <w:rPr>
          <w:sz w:val="24"/>
        </w:rPr>
        <w:t>personas</w:t>
      </w:r>
      <w:r>
        <w:rPr>
          <w:spacing w:val="-6"/>
          <w:sz w:val="24"/>
        </w:rPr>
        <w:t> </w:t>
      </w:r>
      <w:r>
        <w:rPr>
          <w:b/>
          <w:sz w:val="24"/>
        </w:rPr>
        <w:t>trabajadoras</w:t>
      </w:r>
      <w:r>
        <w:rPr>
          <w:b/>
          <w:spacing w:val="-5"/>
          <w:sz w:val="24"/>
        </w:rPr>
        <w:t> </w:t>
      </w:r>
      <w:r>
        <w:rPr>
          <w:sz w:val="24"/>
        </w:rPr>
        <w:t>del</w:t>
      </w:r>
      <w:r>
        <w:rPr>
          <w:spacing w:val="-6"/>
          <w:sz w:val="24"/>
        </w:rPr>
        <w:t> </w:t>
      </w:r>
      <w:r>
        <w:rPr>
          <w:sz w:val="24"/>
        </w:rPr>
        <w:t>ITC</w:t>
      </w:r>
      <w:r>
        <w:rPr>
          <w:spacing w:val="-5"/>
          <w:sz w:val="24"/>
        </w:rPr>
        <w:t> </w:t>
      </w:r>
      <w:r>
        <w:rPr>
          <w:sz w:val="24"/>
        </w:rPr>
        <w:t>y</w:t>
      </w:r>
      <w:r>
        <w:rPr>
          <w:spacing w:val="-5"/>
          <w:sz w:val="24"/>
        </w:rPr>
        <w:t> </w:t>
      </w:r>
      <w:r>
        <w:rPr>
          <w:sz w:val="24"/>
        </w:rPr>
        <w:t>aquellas</w:t>
      </w:r>
      <w:r>
        <w:rPr>
          <w:spacing w:val="-6"/>
          <w:sz w:val="24"/>
        </w:rPr>
        <w:t> </w:t>
      </w:r>
      <w:r>
        <w:rPr>
          <w:sz w:val="24"/>
        </w:rPr>
        <w:t>otras</w:t>
      </w:r>
      <w:r>
        <w:rPr>
          <w:spacing w:val="-5"/>
          <w:sz w:val="24"/>
        </w:rPr>
        <w:t> </w:t>
      </w:r>
      <w:r>
        <w:rPr>
          <w:sz w:val="24"/>
        </w:rPr>
        <w:t>que</w:t>
      </w:r>
      <w:r>
        <w:rPr>
          <w:spacing w:val="-6"/>
          <w:sz w:val="24"/>
        </w:rPr>
        <w:t> </w:t>
      </w:r>
      <w:r>
        <w:rPr>
          <w:sz w:val="24"/>
        </w:rPr>
        <w:t>prestan</w:t>
      </w:r>
      <w:r>
        <w:rPr>
          <w:spacing w:val="-5"/>
          <w:sz w:val="24"/>
        </w:rPr>
        <w:t> </w:t>
      </w:r>
      <w:r>
        <w:rPr>
          <w:sz w:val="24"/>
        </w:rPr>
        <w:t>sus</w:t>
      </w:r>
      <w:r>
        <w:rPr>
          <w:spacing w:val="-5"/>
          <w:sz w:val="24"/>
        </w:rPr>
        <w:t> </w:t>
      </w:r>
      <w:r>
        <w:rPr>
          <w:sz w:val="24"/>
        </w:rPr>
        <w:t>servicios</w:t>
      </w:r>
      <w:r>
        <w:rPr>
          <w:spacing w:val="-6"/>
          <w:sz w:val="24"/>
        </w:rPr>
        <w:t> </w:t>
      </w:r>
      <w:r>
        <w:rPr>
          <w:sz w:val="24"/>
        </w:rPr>
        <w:t>para la</w:t>
      </w:r>
      <w:r>
        <w:rPr>
          <w:spacing w:val="-11"/>
          <w:sz w:val="24"/>
        </w:rPr>
        <w:t> </w:t>
      </w:r>
      <w:r>
        <w:rPr>
          <w:sz w:val="24"/>
        </w:rPr>
        <w:t>sociedad,</w:t>
      </w:r>
      <w:r>
        <w:rPr>
          <w:spacing w:val="-11"/>
          <w:sz w:val="24"/>
        </w:rPr>
        <w:t> </w:t>
      </w:r>
      <w:r>
        <w:rPr>
          <w:sz w:val="24"/>
        </w:rPr>
        <w:t>estando</w:t>
      </w:r>
      <w:r>
        <w:rPr>
          <w:spacing w:val="-10"/>
          <w:sz w:val="24"/>
        </w:rPr>
        <w:t> </w:t>
      </w:r>
      <w:r>
        <w:rPr>
          <w:sz w:val="24"/>
        </w:rPr>
        <w:t>sometidos</w:t>
      </w:r>
      <w:r>
        <w:rPr>
          <w:spacing w:val="-11"/>
          <w:sz w:val="24"/>
        </w:rPr>
        <w:t> </w:t>
      </w:r>
      <w:r>
        <w:rPr>
          <w:sz w:val="24"/>
        </w:rPr>
        <w:t>a</w:t>
      </w:r>
      <w:r>
        <w:rPr>
          <w:spacing w:val="-11"/>
          <w:sz w:val="24"/>
        </w:rPr>
        <w:t> </w:t>
      </w:r>
      <w:r>
        <w:rPr>
          <w:sz w:val="24"/>
        </w:rPr>
        <w:t>la</w:t>
      </w:r>
      <w:r>
        <w:rPr>
          <w:spacing w:val="-10"/>
          <w:sz w:val="24"/>
        </w:rPr>
        <w:t> </w:t>
      </w:r>
      <w:r>
        <w:rPr>
          <w:sz w:val="24"/>
        </w:rPr>
        <w:t>autoridad</w:t>
      </w:r>
      <w:r>
        <w:rPr>
          <w:spacing w:val="-10"/>
          <w:sz w:val="24"/>
        </w:rPr>
        <w:t> </w:t>
      </w:r>
      <w:r>
        <w:rPr>
          <w:sz w:val="24"/>
        </w:rPr>
        <w:t>de</w:t>
      </w:r>
      <w:r>
        <w:rPr>
          <w:spacing w:val="-11"/>
          <w:sz w:val="24"/>
        </w:rPr>
        <w:t> </w:t>
      </w:r>
      <w:r>
        <w:rPr>
          <w:sz w:val="24"/>
        </w:rPr>
        <w:t>las</w:t>
      </w:r>
      <w:r>
        <w:rPr>
          <w:spacing w:val="-10"/>
          <w:sz w:val="24"/>
        </w:rPr>
        <w:t> </w:t>
      </w:r>
      <w:r>
        <w:rPr>
          <w:sz w:val="24"/>
        </w:rPr>
        <w:t>personas</w:t>
      </w:r>
      <w:r>
        <w:rPr>
          <w:spacing w:val="-11"/>
          <w:sz w:val="24"/>
        </w:rPr>
        <w:t> </w:t>
      </w:r>
      <w:r>
        <w:rPr>
          <w:sz w:val="24"/>
        </w:rPr>
        <w:t>físicas</w:t>
      </w:r>
      <w:r>
        <w:rPr>
          <w:spacing w:val="-11"/>
          <w:sz w:val="24"/>
        </w:rPr>
        <w:t> </w:t>
      </w:r>
      <w:r>
        <w:rPr>
          <w:sz w:val="24"/>
        </w:rPr>
        <w:t>mencionadas</w:t>
      </w:r>
      <w:r>
        <w:rPr>
          <w:spacing w:val="-10"/>
          <w:sz w:val="24"/>
        </w:rPr>
        <w:t> </w:t>
      </w:r>
      <w:r>
        <w:rPr>
          <w:sz w:val="24"/>
        </w:rPr>
        <w:t>en</w:t>
      </w:r>
      <w:r>
        <w:rPr>
          <w:spacing w:val="-11"/>
          <w:sz w:val="24"/>
        </w:rPr>
        <w:t> </w:t>
      </w:r>
      <w:r>
        <w:rPr>
          <w:sz w:val="24"/>
        </w:rPr>
        <w:t>los apartados a) b) y c) anteriores, como son el personal trabajador laboral del ITC, personal trabajador subcontratados a través de empresas de trabajo temporal, estudiantes</w:t>
      </w:r>
      <w:r>
        <w:rPr>
          <w:spacing w:val="22"/>
          <w:sz w:val="24"/>
        </w:rPr>
        <w:t> </w:t>
      </w:r>
      <w:r>
        <w:rPr>
          <w:spacing w:val="-12"/>
          <w:sz w:val="24"/>
        </w:rPr>
        <w:t>o </w:t>
      </w:r>
      <w:r>
        <w:rPr>
          <w:sz w:val="24"/>
        </w:rPr>
        <w:t>personas que hacen prácticas como becarios, con independencia de su nivel jerárquico y de su ubicación geográfica o</w:t>
      </w:r>
      <w:r>
        <w:rPr>
          <w:spacing w:val="-2"/>
          <w:sz w:val="24"/>
        </w:rPr>
        <w:t> </w:t>
      </w:r>
      <w:r>
        <w:rPr>
          <w:sz w:val="24"/>
        </w:rPr>
        <w:t>funcional.</w:t>
      </w:r>
    </w:p>
    <w:p>
      <w:pPr>
        <w:pStyle w:val="BodyText"/>
      </w:pPr>
    </w:p>
    <w:p>
      <w:pPr>
        <w:pStyle w:val="ListParagraph"/>
        <w:numPr>
          <w:ilvl w:val="2"/>
          <w:numId w:val="12"/>
        </w:numPr>
        <w:tabs>
          <w:tab w:pos="1402" w:val="left" w:leader="none"/>
        </w:tabs>
        <w:spacing w:line="240" w:lineRule="auto" w:before="0" w:after="0"/>
        <w:ind w:left="1401" w:right="837" w:hanging="360"/>
        <w:jc w:val="both"/>
        <w:rPr>
          <w:sz w:val="24"/>
        </w:rPr>
      </w:pPr>
      <w:r>
        <w:rPr>
          <w:sz w:val="24"/>
        </w:rPr>
        <w:t>También los </w:t>
      </w:r>
      <w:r>
        <w:rPr>
          <w:b/>
          <w:sz w:val="24"/>
        </w:rPr>
        <w:t>proveedores </w:t>
      </w:r>
      <w:r>
        <w:rPr>
          <w:sz w:val="24"/>
        </w:rPr>
        <w:t>del ITC en relación con las políticas, normas y principios que les sean de</w:t>
      </w:r>
      <w:r>
        <w:rPr>
          <w:spacing w:val="-1"/>
          <w:sz w:val="24"/>
        </w:rPr>
        <w:t> </w:t>
      </w:r>
      <w:r>
        <w:rPr>
          <w:sz w:val="24"/>
        </w:rPr>
        <w:t>aplicación.</w:t>
      </w:r>
    </w:p>
    <w:p>
      <w:pPr>
        <w:pStyle w:val="BodyText"/>
      </w:pPr>
    </w:p>
    <w:p>
      <w:pPr>
        <w:pStyle w:val="BodyText"/>
        <w:ind w:left="681"/>
        <w:jc w:val="both"/>
      </w:pPr>
      <w:r>
        <w:rPr/>
        <w:t>En adelante todas estas son también denominadas “Personas obligadas”.</w:t>
      </w:r>
    </w:p>
    <w:p>
      <w:pPr>
        <w:pStyle w:val="BodyText"/>
        <w:rPr>
          <w:sz w:val="20"/>
        </w:rPr>
      </w:pPr>
    </w:p>
    <w:p>
      <w:pPr>
        <w:pStyle w:val="BodyText"/>
        <w:spacing w:before="4"/>
        <w:rPr>
          <w:sz w:val="19"/>
        </w:rPr>
      </w:pPr>
    </w:p>
    <w:p>
      <w:pPr>
        <w:pStyle w:val="Heading1"/>
        <w:numPr>
          <w:ilvl w:val="0"/>
          <w:numId w:val="11"/>
        </w:numPr>
        <w:tabs>
          <w:tab w:pos="1107" w:val="left" w:leader="none"/>
          <w:tab w:pos="1108" w:val="left" w:leader="none"/>
        </w:tabs>
        <w:spacing w:line="240" w:lineRule="auto" w:before="99" w:after="0"/>
        <w:ind w:left="1107" w:right="835" w:hanging="426"/>
        <w:jc w:val="left"/>
      </w:pPr>
      <w:bookmarkStart w:name="_TOC_250009" w:id="7"/>
      <w:r>
        <w:rPr>
          <w:color w:val="FFFFFF"/>
        </w:rPr>
        <w:t>Deberes</w:t>
      </w:r>
      <w:r>
        <w:rPr>
          <w:color w:val="FFFFFF"/>
          <w:spacing w:val="-11"/>
        </w:rPr>
        <w:t> </w:t>
      </w:r>
      <w:r>
        <w:rPr>
          <w:color w:val="FFFFFF"/>
        </w:rPr>
        <w:t>de</w:t>
      </w:r>
      <w:r>
        <w:rPr>
          <w:color w:val="FFFFFF"/>
          <w:spacing w:val="-11"/>
        </w:rPr>
        <w:t> </w:t>
      </w:r>
      <w:r>
        <w:rPr>
          <w:color w:val="FFFFFF"/>
        </w:rPr>
        <w:t>las</w:t>
      </w:r>
      <w:r>
        <w:rPr>
          <w:color w:val="FFFFFF"/>
          <w:spacing w:val="-11"/>
        </w:rPr>
        <w:t> </w:t>
      </w:r>
      <w:r>
        <w:rPr>
          <w:color w:val="FFFFFF"/>
        </w:rPr>
        <w:t>personas</w:t>
      </w:r>
      <w:r>
        <w:rPr>
          <w:color w:val="FFFFFF"/>
          <w:spacing w:val="-10"/>
        </w:rPr>
        <w:t> </w:t>
      </w:r>
      <w:r>
        <w:rPr>
          <w:color w:val="FFFFFF"/>
        </w:rPr>
        <w:t>destinatarias</w:t>
      </w:r>
      <w:r>
        <w:rPr>
          <w:color w:val="FFFFFF"/>
          <w:spacing w:val="-10"/>
        </w:rPr>
        <w:t> </w:t>
      </w:r>
      <w:r>
        <w:rPr>
          <w:color w:val="FFFFFF"/>
        </w:rPr>
        <w:t>del</w:t>
      </w:r>
      <w:r>
        <w:rPr>
          <w:color w:val="FFFFFF"/>
          <w:spacing w:val="-10"/>
        </w:rPr>
        <w:t> </w:t>
      </w:r>
      <w:r>
        <w:rPr>
          <w:color w:val="FFFFFF"/>
        </w:rPr>
        <w:t>Programa</w:t>
      </w:r>
      <w:r>
        <w:rPr>
          <w:color w:val="FFFFFF"/>
          <w:spacing w:val="-10"/>
        </w:rPr>
        <w:t> </w:t>
      </w:r>
      <w:r>
        <w:rPr>
          <w:color w:val="FFFFFF"/>
        </w:rPr>
        <w:t>para</w:t>
      </w:r>
      <w:r>
        <w:rPr>
          <w:color w:val="FFFFFF"/>
          <w:spacing w:val="-9"/>
        </w:rPr>
        <w:t> </w:t>
      </w:r>
      <w:r>
        <w:rPr>
          <w:color w:val="FFFFFF"/>
        </w:rPr>
        <w:t>la</w:t>
      </w:r>
      <w:r>
        <w:rPr>
          <w:color w:val="FFFFFF"/>
          <w:spacing w:val="-10"/>
        </w:rPr>
        <w:t> </w:t>
      </w:r>
      <w:r>
        <w:rPr>
          <w:color w:val="FFFFFF"/>
        </w:rPr>
        <w:t>Prevención</w:t>
      </w:r>
      <w:r>
        <w:rPr>
          <w:color w:val="FFFFFF"/>
          <w:spacing w:val="-10"/>
        </w:rPr>
        <w:t> </w:t>
      </w:r>
      <w:r>
        <w:rPr>
          <w:color w:val="FFFFFF"/>
        </w:rPr>
        <w:t>de la Comisión de Delitos del</w:t>
      </w:r>
      <w:r>
        <w:rPr>
          <w:color w:val="FFFFFF"/>
          <w:spacing w:val="-2"/>
        </w:rPr>
        <w:t> </w:t>
      </w:r>
      <w:bookmarkEnd w:id="7"/>
      <w:r>
        <w:rPr>
          <w:color w:val="FFFFFF"/>
        </w:rPr>
        <w:t>ITC</w:t>
      </w:r>
    </w:p>
    <w:p>
      <w:pPr>
        <w:spacing w:after="0" w:line="240" w:lineRule="auto"/>
        <w:jc w:val="left"/>
        <w:sectPr>
          <w:pgSz w:w="11910" w:h="16840"/>
          <w:pgMar w:header="708" w:footer="1258" w:top="1820" w:bottom="1440" w:left="1020" w:right="860"/>
        </w:sectPr>
      </w:pPr>
    </w:p>
    <w:p>
      <w:pPr>
        <w:pStyle w:val="BodyText"/>
        <w:spacing w:before="7"/>
        <w:rPr>
          <w:b/>
          <w:sz w:val="15"/>
        </w:rPr>
      </w:pPr>
    </w:p>
    <w:p>
      <w:pPr>
        <w:pStyle w:val="BodyText"/>
        <w:spacing w:before="96"/>
        <w:ind w:left="681" w:right="837"/>
        <w:jc w:val="both"/>
      </w:pPr>
      <w:r>
        <w:rPr/>
        <w:t>El cumplimiento normativo del ITC descansa en la concienciación y estricta observancia de la normativa aplicable y de las políticas y procedimientos internos por parte de todo su personal, su personal directivo y su Consejo de Administración.</w:t>
      </w:r>
    </w:p>
    <w:p>
      <w:pPr>
        <w:pStyle w:val="BodyText"/>
      </w:pPr>
    </w:p>
    <w:p>
      <w:pPr>
        <w:pStyle w:val="BodyText"/>
        <w:ind w:left="681" w:right="836"/>
        <w:jc w:val="both"/>
      </w:pPr>
      <w:r>
        <w:rPr/>
        <w:t>Entre las responsabilidades de todos los colectivos mencionados, se encuentran, en el ámbito de la prevención de riesgos penales, las siguientes:</w:t>
      </w:r>
    </w:p>
    <w:p>
      <w:pPr>
        <w:pStyle w:val="BodyText"/>
        <w:spacing w:before="11"/>
        <w:rPr>
          <w:sz w:val="23"/>
        </w:rPr>
      </w:pPr>
    </w:p>
    <w:p>
      <w:pPr>
        <w:pStyle w:val="ListParagraph"/>
        <w:numPr>
          <w:ilvl w:val="1"/>
          <w:numId w:val="11"/>
        </w:numPr>
        <w:tabs>
          <w:tab w:pos="1674" w:val="left" w:leader="none"/>
        </w:tabs>
        <w:spacing w:line="240" w:lineRule="auto" w:before="0" w:after="0"/>
        <w:ind w:left="1673" w:right="837" w:hanging="358"/>
        <w:jc w:val="both"/>
        <w:rPr>
          <w:sz w:val="24"/>
        </w:rPr>
      </w:pPr>
      <w:r>
        <w:rPr>
          <w:sz w:val="24"/>
        </w:rPr>
        <w:t>Conocer</w:t>
      </w:r>
      <w:r>
        <w:rPr>
          <w:spacing w:val="-12"/>
          <w:sz w:val="24"/>
        </w:rPr>
        <w:t> </w:t>
      </w:r>
      <w:r>
        <w:rPr>
          <w:sz w:val="24"/>
        </w:rPr>
        <w:t>y</w:t>
      </w:r>
      <w:r>
        <w:rPr>
          <w:spacing w:val="-13"/>
          <w:sz w:val="24"/>
        </w:rPr>
        <w:t> </w:t>
      </w:r>
      <w:r>
        <w:rPr>
          <w:sz w:val="24"/>
        </w:rPr>
        <w:t>observar</w:t>
      </w:r>
      <w:r>
        <w:rPr>
          <w:spacing w:val="-12"/>
          <w:sz w:val="24"/>
        </w:rPr>
        <w:t> </w:t>
      </w:r>
      <w:r>
        <w:rPr>
          <w:sz w:val="24"/>
        </w:rPr>
        <w:t>las</w:t>
      </w:r>
      <w:r>
        <w:rPr>
          <w:spacing w:val="-12"/>
          <w:sz w:val="24"/>
        </w:rPr>
        <w:t> </w:t>
      </w:r>
      <w:r>
        <w:rPr>
          <w:sz w:val="24"/>
        </w:rPr>
        <w:t>políticas</w:t>
      </w:r>
      <w:r>
        <w:rPr>
          <w:spacing w:val="-12"/>
          <w:sz w:val="24"/>
        </w:rPr>
        <w:t> </w:t>
      </w:r>
      <w:r>
        <w:rPr>
          <w:sz w:val="24"/>
        </w:rPr>
        <w:t>y</w:t>
      </w:r>
      <w:r>
        <w:rPr>
          <w:spacing w:val="-12"/>
          <w:sz w:val="24"/>
        </w:rPr>
        <w:t> </w:t>
      </w:r>
      <w:r>
        <w:rPr>
          <w:sz w:val="24"/>
        </w:rPr>
        <w:t>procedimientos</w:t>
      </w:r>
      <w:r>
        <w:rPr>
          <w:spacing w:val="-12"/>
          <w:sz w:val="24"/>
        </w:rPr>
        <w:t> </w:t>
      </w:r>
      <w:r>
        <w:rPr>
          <w:sz w:val="24"/>
        </w:rPr>
        <w:t>desarrollados</w:t>
      </w:r>
      <w:r>
        <w:rPr>
          <w:spacing w:val="-12"/>
          <w:sz w:val="24"/>
        </w:rPr>
        <w:t> </w:t>
      </w:r>
      <w:r>
        <w:rPr>
          <w:sz w:val="24"/>
        </w:rPr>
        <w:t>por</w:t>
      </w:r>
      <w:r>
        <w:rPr>
          <w:spacing w:val="-12"/>
          <w:sz w:val="24"/>
        </w:rPr>
        <w:t> </w:t>
      </w:r>
      <w:r>
        <w:rPr>
          <w:sz w:val="24"/>
        </w:rPr>
        <w:t>el</w:t>
      </w:r>
      <w:r>
        <w:rPr>
          <w:spacing w:val="-12"/>
          <w:sz w:val="24"/>
        </w:rPr>
        <w:t> </w:t>
      </w:r>
      <w:r>
        <w:rPr>
          <w:sz w:val="24"/>
        </w:rPr>
        <w:t>ITC,</w:t>
      </w:r>
      <w:r>
        <w:rPr>
          <w:spacing w:val="-12"/>
          <w:sz w:val="24"/>
        </w:rPr>
        <w:t> </w:t>
      </w:r>
      <w:r>
        <w:rPr>
          <w:sz w:val="24"/>
        </w:rPr>
        <w:t>en</w:t>
      </w:r>
      <w:r>
        <w:rPr>
          <w:spacing w:val="-12"/>
          <w:sz w:val="24"/>
        </w:rPr>
        <w:t> </w:t>
      </w:r>
      <w:r>
        <w:rPr>
          <w:sz w:val="24"/>
        </w:rPr>
        <w:t>especial el Código de</w:t>
      </w:r>
      <w:r>
        <w:rPr>
          <w:spacing w:val="-1"/>
          <w:sz w:val="24"/>
        </w:rPr>
        <w:t> </w:t>
      </w:r>
      <w:r>
        <w:rPr>
          <w:sz w:val="24"/>
        </w:rPr>
        <w:t>Conducta.</w:t>
      </w:r>
    </w:p>
    <w:p>
      <w:pPr>
        <w:pStyle w:val="BodyText"/>
        <w:spacing w:before="11"/>
        <w:rPr>
          <w:sz w:val="23"/>
        </w:rPr>
      </w:pPr>
    </w:p>
    <w:p>
      <w:pPr>
        <w:pStyle w:val="ListParagraph"/>
        <w:numPr>
          <w:ilvl w:val="1"/>
          <w:numId w:val="11"/>
        </w:numPr>
        <w:tabs>
          <w:tab w:pos="1674" w:val="left" w:leader="none"/>
        </w:tabs>
        <w:spacing w:line="240" w:lineRule="auto" w:before="0" w:after="0"/>
        <w:ind w:left="1673" w:right="837" w:hanging="358"/>
        <w:jc w:val="both"/>
        <w:rPr>
          <w:sz w:val="24"/>
        </w:rPr>
      </w:pPr>
      <w:r>
        <w:rPr>
          <w:sz w:val="24"/>
        </w:rPr>
        <w:t>Participar</w:t>
      </w:r>
      <w:r>
        <w:rPr>
          <w:spacing w:val="-9"/>
          <w:sz w:val="24"/>
        </w:rPr>
        <w:t> </w:t>
      </w:r>
      <w:r>
        <w:rPr>
          <w:sz w:val="24"/>
        </w:rPr>
        <w:t>en</w:t>
      </w:r>
      <w:r>
        <w:rPr>
          <w:spacing w:val="-9"/>
          <w:sz w:val="24"/>
        </w:rPr>
        <w:t> </w:t>
      </w:r>
      <w:r>
        <w:rPr>
          <w:sz w:val="24"/>
        </w:rPr>
        <w:t>las</w:t>
      </w:r>
      <w:r>
        <w:rPr>
          <w:spacing w:val="-9"/>
          <w:sz w:val="24"/>
        </w:rPr>
        <w:t> </w:t>
      </w:r>
      <w:r>
        <w:rPr>
          <w:sz w:val="24"/>
        </w:rPr>
        <w:t>actividades</w:t>
      </w:r>
      <w:r>
        <w:rPr>
          <w:spacing w:val="-9"/>
          <w:sz w:val="24"/>
        </w:rPr>
        <w:t> </w:t>
      </w:r>
      <w:r>
        <w:rPr>
          <w:sz w:val="24"/>
        </w:rPr>
        <w:t>formativas</w:t>
      </w:r>
      <w:r>
        <w:rPr>
          <w:spacing w:val="-9"/>
          <w:sz w:val="24"/>
        </w:rPr>
        <w:t> </w:t>
      </w:r>
      <w:r>
        <w:rPr>
          <w:sz w:val="24"/>
        </w:rPr>
        <w:t>y</w:t>
      </w:r>
      <w:r>
        <w:rPr>
          <w:spacing w:val="-8"/>
          <w:sz w:val="24"/>
        </w:rPr>
        <w:t> </w:t>
      </w:r>
      <w:r>
        <w:rPr>
          <w:sz w:val="24"/>
        </w:rPr>
        <w:t>de</w:t>
      </w:r>
      <w:r>
        <w:rPr>
          <w:spacing w:val="-9"/>
          <w:sz w:val="24"/>
        </w:rPr>
        <w:t> </w:t>
      </w:r>
      <w:r>
        <w:rPr>
          <w:sz w:val="24"/>
        </w:rPr>
        <w:t>concienciación</w:t>
      </w:r>
      <w:r>
        <w:rPr>
          <w:spacing w:val="-9"/>
          <w:sz w:val="24"/>
        </w:rPr>
        <w:t> </w:t>
      </w:r>
      <w:r>
        <w:rPr>
          <w:sz w:val="24"/>
        </w:rPr>
        <w:t>definidas</w:t>
      </w:r>
      <w:r>
        <w:rPr>
          <w:spacing w:val="-9"/>
          <w:sz w:val="24"/>
        </w:rPr>
        <w:t> </w:t>
      </w:r>
      <w:r>
        <w:rPr>
          <w:sz w:val="24"/>
        </w:rPr>
        <w:t>por</w:t>
      </w:r>
      <w:r>
        <w:rPr>
          <w:spacing w:val="-9"/>
          <w:sz w:val="24"/>
        </w:rPr>
        <w:t> </w:t>
      </w:r>
      <w:r>
        <w:rPr>
          <w:sz w:val="24"/>
        </w:rPr>
        <w:t>el</w:t>
      </w:r>
      <w:r>
        <w:rPr>
          <w:spacing w:val="-9"/>
          <w:sz w:val="24"/>
        </w:rPr>
        <w:t> </w:t>
      </w:r>
      <w:r>
        <w:rPr>
          <w:sz w:val="24"/>
        </w:rPr>
        <w:t>Órgano</w:t>
      </w:r>
      <w:r>
        <w:rPr>
          <w:spacing w:val="-9"/>
          <w:sz w:val="24"/>
        </w:rPr>
        <w:t> </w:t>
      </w:r>
      <w:r>
        <w:rPr>
          <w:sz w:val="24"/>
        </w:rPr>
        <w:t>de Cumplimiento del</w:t>
      </w:r>
      <w:r>
        <w:rPr>
          <w:spacing w:val="-1"/>
          <w:sz w:val="24"/>
        </w:rPr>
        <w:t> </w:t>
      </w:r>
      <w:r>
        <w:rPr>
          <w:sz w:val="24"/>
        </w:rPr>
        <w:t>ITC.</w:t>
      </w:r>
    </w:p>
    <w:p>
      <w:pPr>
        <w:pStyle w:val="BodyText"/>
        <w:spacing w:before="9"/>
        <w:rPr>
          <w:sz w:val="23"/>
        </w:rPr>
      </w:pPr>
    </w:p>
    <w:p>
      <w:pPr>
        <w:pStyle w:val="ListParagraph"/>
        <w:numPr>
          <w:ilvl w:val="1"/>
          <w:numId w:val="11"/>
        </w:numPr>
        <w:tabs>
          <w:tab w:pos="1674" w:val="left" w:leader="none"/>
        </w:tabs>
        <w:spacing w:line="240" w:lineRule="auto" w:before="0" w:after="0"/>
        <w:ind w:left="1673" w:right="836" w:hanging="358"/>
        <w:jc w:val="both"/>
        <w:rPr>
          <w:sz w:val="24"/>
        </w:rPr>
      </w:pPr>
      <w:r>
        <w:rPr>
          <w:sz w:val="24"/>
        </w:rPr>
        <w:t>Comunicar al Órgano de Cumplimiento del ITC por medio del Canal de Denuncias (o cualquier</w:t>
      </w:r>
      <w:r>
        <w:rPr>
          <w:spacing w:val="-9"/>
          <w:sz w:val="24"/>
        </w:rPr>
        <w:t> </w:t>
      </w:r>
      <w:r>
        <w:rPr>
          <w:sz w:val="24"/>
        </w:rPr>
        <w:t>otro</w:t>
      </w:r>
      <w:r>
        <w:rPr>
          <w:spacing w:val="-9"/>
          <w:sz w:val="24"/>
        </w:rPr>
        <w:t> </w:t>
      </w:r>
      <w:r>
        <w:rPr>
          <w:sz w:val="24"/>
        </w:rPr>
        <w:t>medio</w:t>
      </w:r>
      <w:r>
        <w:rPr>
          <w:spacing w:val="-9"/>
          <w:sz w:val="24"/>
        </w:rPr>
        <w:t> </w:t>
      </w:r>
      <w:r>
        <w:rPr>
          <w:sz w:val="24"/>
        </w:rPr>
        <w:t>que</w:t>
      </w:r>
      <w:r>
        <w:rPr>
          <w:spacing w:val="-9"/>
          <w:sz w:val="24"/>
        </w:rPr>
        <w:t> </w:t>
      </w:r>
      <w:r>
        <w:rPr>
          <w:sz w:val="24"/>
        </w:rPr>
        <w:t>consideren</w:t>
      </w:r>
      <w:r>
        <w:rPr>
          <w:spacing w:val="-9"/>
          <w:sz w:val="24"/>
        </w:rPr>
        <w:t> </w:t>
      </w:r>
      <w:r>
        <w:rPr>
          <w:sz w:val="24"/>
        </w:rPr>
        <w:t>oportuno</w:t>
      </w:r>
      <w:r>
        <w:rPr>
          <w:spacing w:val="-8"/>
          <w:sz w:val="24"/>
        </w:rPr>
        <w:t> </w:t>
      </w:r>
      <w:r>
        <w:rPr>
          <w:sz w:val="24"/>
        </w:rPr>
        <w:t>o</w:t>
      </w:r>
      <w:r>
        <w:rPr>
          <w:spacing w:val="-9"/>
          <w:sz w:val="24"/>
        </w:rPr>
        <w:t> </w:t>
      </w:r>
      <w:r>
        <w:rPr>
          <w:sz w:val="24"/>
        </w:rPr>
        <w:t>idóneo)</w:t>
      </w:r>
      <w:r>
        <w:rPr>
          <w:spacing w:val="-9"/>
          <w:sz w:val="24"/>
        </w:rPr>
        <w:t> </w:t>
      </w:r>
      <w:r>
        <w:rPr>
          <w:sz w:val="24"/>
        </w:rPr>
        <w:t>aquellos</w:t>
      </w:r>
      <w:r>
        <w:rPr>
          <w:spacing w:val="-9"/>
          <w:sz w:val="24"/>
        </w:rPr>
        <w:t> </w:t>
      </w:r>
      <w:r>
        <w:rPr>
          <w:sz w:val="24"/>
        </w:rPr>
        <w:t>indicios</w:t>
      </w:r>
      <w:r>
        <w:rPr>
          <w:spacing w:val="-9"/>
          <w:sz w:val="24"/>
        </w:rPr>
        <w:t> </w:t>
      </w:r>
      <w:r>
        <w:rPr>
          <w:sz w:val="24"/>
        </w:rPr>
        <w:t>o</w:t>
      </w:r>
      <w:r>
        <w:rPr>
          <w:spacing w:val="-8"/>
          <w:sz w:val="24"/>
        </w:rPr>
        <w:t> </w:t>
      </w:r>
      <w:r>
        <w:rPr>
          <w:sz w:val="24"/>
        </w:rPr>
        <w:t>sospechas de</w:t>
      </w:r>
      <w:r>
        <w:rPr>
          <w:spacing w:val="-14"/>
          <w:sz w:val="24"/>
        </w:rPr>
        <w:t> </w:t>
      </w:r>
      <w:r>
        <w:rPr>
          <w:sz w:val="24"/>
        </w:rPr>
        <w:t>la</w:t>
      </w:r>
      <w:r>
        <w:rPr>
          <w:spacing w:val="-14"/>
          <w:sz w:val="24"/>
        </w:rPr>
        <w:t> </w:t>
      </w:r>
      <w:r>
        <w:rPr>
          <w:sz w:val="24"/>
        </w:rPr>
        <w:t>comisión</w:t>
      </w:r>
      <w:r>
        <w:rPr>
          <w:spacing w:val="-14"/>
          <w:sz w:val="24"/>
        </w:rPr>
        <w:t> </w:t>
      </w:r>
      <w:r>
        <w:rPr>
          <w:sz w:val="24"/>
        </w:rPr>
        <w:t>de</w:t>
      </w:r>
      <w:r>
        <w:rPr>
          <w:spacing w:val="-14"/>
          <w:sz w:val="24"/>
        </w:rPr>
        <w:t> </w:t>
      </w:r>
      <w:r>
        <w:rPr>
          <w:sz w:val="24"/>
        </w:rPr>
        <w:t>un</w:t>
      </w:r>
      <w:r>
        <w:rPr>
          <w:spacing w:val="-14"/>
          <w:sz w:val="24"/>
        </w:rPr>
        <w:t> </w:t>
      </w:r>
      <w:r>
        <w:rPr>
          <w:sz w:val="24"/>
        </w:rPr>
        <w:t>delito,</w:t>
      </w:r>
      <w:r>
        <w:rPr>
          <w:spacing w:val="-14"/>
          <w:sz w:val="24"/>
        </w:rPr>
        <w:t> </w:t>
      </w:r>
      <w:r>
        <w:rPr>
          <w:sz w:val="24"/>
        </w:rPr>
        <w:t>de</w:t>
      </w:r>
      <w:r>
        <w:rPr>
          <w:spacing w:val="-14"/>
          <w:sz w:val="24"/>
        </w:rPr>
        <w:t> </w:t>
      </w:r>
      <w:r>
        <w:rPr>
          <w:sz w:val="24"/>
        </w:rPr>
        <w:t>la</w:t>
      </w:r>
      <w:r>
        <w:rPr>
          <w:spacing w:val="-14"/>
          <w:sz w:val="24"/>
        </w:rPr>
        <w:t> </w:t>
      </w:r>
      <w:r>
        <w:rPr>
          <w:sz w:val="24"/>
        </w:rPr>
        <w:t>infracción</w:t>
      </w:r>
      <w:r>
        <w:rPr>
          <w:spacing w:val="-14"/>
          <w:sz w:val="24"/>
        </w:rPr>
        <w:t> </w:t>
      </w:r>
      <w:r>
        <w:rPr>
          <w:sz w:val="24"/>
        </w:rPr>
        <w:t>del</w:t>
      </w:r>
      <w:r>
        <w:rPr>
          <w:spacing w:val="-14"/>
          <w:sz w:val="24"/>
        </w:rPr>
        <w:t> </w:t>
      </w:r>
      <w:r>
        <w:rPr>
          <w:sz w:val="24"/>
        </w:rPr>
        <w:t>Código</w:t>
      </w:r>
      <w:r>
        <w:rPr>
          <w:spacing w:val="-14"/>
          <w:sz w:val="24"/>
        </w:rPr>
        <w:t> </w:t>
      </w:r>
      <w:r>
        <w:rPr>
          <w:sz w:val="24"/>
        </w:rPr>
        <w:t>de</w:t>
      </w:r>
      <w:r>
        <w:rPr>
          <w:spacing w:val="-14"/>
          <w:sz w:val="24"/>
        </w:rPr>
        <w:t> </w:t>
      </w:r>
      <w:r>
        <w:rPr>
          <w:sz w:val="24"/>
        </w:rPr>
        <w:t>Conducta</w:t>
      </w:r>
      <w:r>
        <w:rPr>
          <w:spacing w:val="-13"/>
          <w:sz w:val="24"/>
        </w:rPr>
        <w:t> </w:t>
      </w:r>
      <w:r>
        <w:rPr>
          <w:sz w:val="24"/>
        </w:rPr>
        <w:t>o</w:t>
      </w:r>
      <w:r>
        <w:rPr>
          <w:spacing w:val="-13"/>
          <w:sz w:val="24"/>
        </w:rPr>
        <w:t> </w:t>
      </w:r>
      <w:r>
        <w:rPr>
          <w:sz w:val="24"/>
        </w:rPr>
        <w:t>el</w:t>
      </w:r>
      <w:r>
        <w:rPr>
          <w:spacing w:val="-14"/>
          <w:sz w:val="24"/>
        </w:rPr>
        <w:t> </w:t>
      </w:r>
      <w:r>
        <w:rPr>
          <w:sz w:val="24"/>
        </w:rPr>
        <w:t>incumplimiento de algunas de las políticas o procedimientos desarrollados por el ITC y la normativa vigente</w:t>
      </w:r>
      <w:r>
        <w:rPr>
          <w:spacing w:val="-1"/>
          <w:sz w:val="24"/>
        </w:rPr>
        <w:t> </w:t>
      </w:r>
      <w:r>
        <w:rPr>
          <w:sz w:val="24"/>
        </w:rPr>
        <w:t>aplicable.</w:t>
      </w:r>
    </w:p>
    <w:p>
      <w:pPr>
        <w:pStyle w:val="BodyText"/>
        <w:rPr>
          <w:sz w:val="20"/>
        </w:rPr>
      </w:pPr>
    </w:p>
    <w:p>
      <w:pPr>
        <w:pStyle w:val="BodyText"/>
        <w:spacing w:before="3"/>
        <w:rPr>
          <w:sz w:val="19"/>
        </w:rPr>
      </w:pPr>
    </w:p>
    <w:p>
      <w:pPr>
        <w:pStyle w:val="Heading1"/>
        <w:numPr>
          <w:ilvl w:val="0"/>
          <w:numId w:val="11"/>
        </w:numPr>
        <w:tabs>
          <w:tab w:pos="1107" w:val="left" w:leader="none"/>
          <w:tab w:pos="1108" w:val="left" w:leader="none"/>
        </w:tabs>
        <w:spacing w:line="240" w:lineRule="auto" w:before="98" w:after="0"/>
        <w:ind w:left="1107" w:right="836" w:hanging="426"/>
        <w:jc w:val="left"/>
      </w:pPr>
      <w:bookmarkStart w:name="_TOC_250008" w:id="8"/>
      <w:r>
        <w:rPr>
          <w:color w:val="FFFFFF"/>
        </w:rPr>
        <w:t>Descripción de la estructura organizativa y funcional y entorno de control general del ITC en el marco del cumplimiento</w:t>
      </w:r>
      <w:r>
        <w:rPr>
          <w:color w:val="FFFFFF"/>
          <w:spacing w:val="-3"/>
        </w:rPr>
        <w:t> </w:t>
      </w:r>
      <w:bookmarkEnd w:id="8"/>
      <w:r>
        <w:rPr>
          <w:color w:val="FFFFFF"/>
        </w:rPr>
        <w:t>normativo</w:t>
      </w:r>
    </w:p>
    <w:p>
      <w:pPr>
        <w:pStyle w:val="BodyText"/>
        <w:spacing w:before="276"/>
        <w:ind w:left="681" w:right="836"/>
        <w:jc w:val="both"/>
      </w:pPr>
      <w:r>
        <w:rPr/>
        <w:t>En este apartado se describe la estructura organizativa del ITC así como su ambiente y sistema de control interno para prevenir la comisión de hechos delictivos en su seno.</w:t>
      </w:r>
    </w:p>
    <w:p>
      <w:pPr>
        <w:pStyle w:val="BodyText"/>
      </w:pPr>
    </w:p>
    <w:p>
      <w:pPr>
        <w:pStyle w:val="Heading2"/>
        <w:numPr>
          <w:ilvl w:val="1"/>
          <w:numId w:val="13"/>
        </w:numPr>
        <w:tabs>
          <w:tab w:pos="1066" w:val="left" w:leader="none"/>
        </w:tabs>
        <w:spacing w:line="240" w:lineRule="auto" w:before="1" w:after="0"/>
        <w:ind w:left="1065" w:right="0" w:hanging="385"/>
        <w:jc w:val="left"/>
      </w:pPr>
      <w:r>
        <w:rPr>
          <w:color w:val="00A7E2"/>
        </w:rPr>
        <w:t>Estructura Organizativa y Funcional de los órganos de control del</w:t>
      </w:r>
      <w:r>
        <w:rPr>
          <w:color w:val="00A7E2"/>
          <w:spacing w:val="-1"/>
        </w:rPr>
        <w:t> </w:t>
      </w:r>
      <w:r>
        <w:rPr>
          <w:color w:val="00A7E2"/>
        </w:rPr>
        <w:t>ITC</w:t>
      </w:r>
    </w:p>
    <w:p>
      <w:pPr>
        <w:pStyle w:val="BodyText"/>
        <w:spacing w:before="11"/>
        <w:rPr>
          <w:b/>
          <w:sz w:val="23"/>
        </w:rPr>
      </w:pPr>
    </w:p>
    <w:p>
      <w:pPr>
        <w:pStyle w:val="BodyText"/>
        <w:ind w:left="681" w:right="837"/>
        <w:jc w:val="both"/>
      </w:pPr>
      <w:r>
        <w:rPr/>
        <w:t>Gráficamente, los principales elementos que conforman la estructura de organización y gestión para la prevención de delitos del ITC son los siguientes:</w:t>
      </w:r>
    </w:p>
    <w:p>
      <w:pPr>
        <w:pStyle w:val="BodyText"/>
        <w:spacing w:before="11"/>
        <w:rPr>
          <w:sz w:val="23"/>
        </w:rPr>
      </w:pPr>
    </w:p>
    <w:p>
      <w:pPr>
        <w:spacing w:before="0"/>
        <w:ind w:left="681" w:right="0" w:firstLine="0"/>
        <w:jc w:val="both"/>
        <w:rPr>
          <w:b/>
          <w:sz w:val="24"/>
        </w:rPr>
      </w:pPr>
      <w:r>
        <w:rPr>
          <w:b/>
          <w:i/>
          <w:color w:val="00B0F0"/>
          <w:sz w:val="24"/>
        </w:rPr>
        <w:t>Cuadro 1</w:t>
      </w:r>
      <w:r>
        <w:rPr>
          <w:b/>
          <w:color w:val="00B0F0"/>
          <w:sz w:val="24"/>
        </w:rPr>
        <w:t>: Estructura organizativa:</w:t>
      </w:r>
    </w:p>
    <w:p>
      <w:pPr>
        <w:pStyle w:val="BodyText"/>
        <w:spacing w:before="1"/>
        <w:rPr>
          <w:b/>
        </w:rPr>
      </w:pPr>
    </w:p>
    <w:p>
      <w:pPr>
        <w:pStyle w:val="BodyText"/>
        <w:ind w:left="681" w:right="836"/>
        <w:jc w:val="both"/>
      </w:pPr>
      <w:r>
        <w:rPr>
          <w:color w:val="323232"/>
        </w:rPr>
        <w:t>La estructura del ITC, desde el ejercicio 2018 ha quedado configurada por la Alta Dirección y el Área de Investigación, Desarrollo e Innovación Tecnológica, con los recursos adscritos a ambos que se estructuran en los siguientes departamentos o Unidades Funcionales</w:t>
      </w:r>
    </w:p>
    <w:p>
      <w:pPr>
        <w:spacing w:after="0"/>
        <w:jc w:val="both"/>
        <w:sectPr>
          <w:pgSz w:w="11910" w:h="16840"/>
          <w:pgMar w:header="708" w:footer="1258" w:top="1820" w:bottom="1440" w:left="1020" w:right="8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6"/>
        </w:rPr>
      </w:pPr>
    </w:p>
    <w:p>
      <w:pPr>
        <w:pStyle w:val="BodyText"/>
        <w:spacing w:before="96"/>
        <w:ind w:left="681" w:right="836"/>
        <w:jc w:val="both"/>
      </w:pPr>
      <w:r>
        <w:rPr/>
        <w:t>Los órganos de Gobierno, dirección y administración del ITC, en cumplimiento de lo establecido en la </w:t>
      </w:r>
      <w:r>
        <w:rPr>
          <w:color w:val="007AB0"/>
          <w:u w:val="single" w:color="007AB0"/>
        </w:rPr>
        <w:t>Resolución de 14 de noviembre de 2019, por la que se dispone la publicación del Acuerdo</w:t>
      </w:r>
      <w:r>
        <w:rPr>
          <w:color w:val="007AB0"/>
        </w:rPr>
        <w:t> </w:t>
      </w:r>
      <w:r>
        <w:rPr>
          <w:color w:val="007AB0"/>
          <w:u w:val="single" w:color="007AB0"/>
        </w:rPr>
        <w:t>que dicta instrucciones a los representantes del Gobierno en las Juntas Generales y Consejos de</w:t>
      </w:r>
      <w:r>
        <w:rPr>
          <w:color w:val="007AB0"/>
        </w:rPr>
        <w:t> </w:t>
      </w:r>
      <w:r>
        <w:rPr>
          <w:color w:val="007AB0"/>
          <w:u w:val="single" w:color="007AB0"/>
        </w:rPr>
        <w:t>Administración</w:t>
      </w:r>
      <w:r>
        <w:rPr>
          <w:color w:val="007AB0"/>
          <w:spacing w:val="-10"/>
          <w:u w:val="single" w:color="007AB0"/>
        </w:rPr>
        <w:t> </w:t>
      </w:r>
      <w:r>
        <w:rPr>
          <w:color w:val="007AB0"/>
          <w:u w:val="single" w:color="007AB0"/>
        </w:rPr>
        <w:t>de</w:t>
      </w:r>
      <w:r>
        <w:rPr>
          <w:color w:val="007AB0"/>
          <w:spacing w:val="-10"/>
          <w:u w:val="single" w:color="007AB0"/>
        </w:rPr>
        <w:t> </w:t>
      </w:r>
      <w:r>
        <w:rPr>
          <w:color w:val="007AB0"/>
          <w:u w:val="single" w:color="007AB0"/>
        </w:rPr>
        <w:t>las</w:t>
      </w:r>
      <w:r>
        <w:rPr>
          <w:color w:val="007AB0"/>
          <w:spacing w:val="-9"/>
          <w:u w:val="single" w:color="007AB0"/>
        </w:rPr>
        <w:t> </w:t>
      </w:r>
      <w:r>
        <w:rPr>
          <w:color w:val="007AB0"/>
          <w:u w:val="single" w:color="007AB0"/>
        </w:rPr>
        <w:t>sociedades</w:t>
      </w:r>
      <w:r>
        <w:rPr>
          <w:color w:val="007AB0"/>
          <w:spacing w:val="-10"/>
          <w:u w:val="single" w:color="007AB0"/>
        </w:rPr>
        <w:t> </w:t>
      </w:r>
      <w:r>
        <w:rPr>
          <w:color w:val="007AB0"/>
          <w:u w:val="single" w:color="007AB0"/>
        </w:rPr>
        <w:t>mercantiles</w:t>
      </w:r>
      <w:r>
        <w:rPr>
          <w:color w:val="007AB0"/>
          <w:spacing w:val="-9"/>
          <w:u w:val="single" w:color="007AB0"/>
        </w:rPr>
        <w:t> </w:t>
      </w:r>
      <w:r>
        <w:rPr>
          <w:color w:val="007AB0"/>
          <w:u w:val="single" w:color="007AB0"/>
        </w:rPr>
        <w:t>públicas</w:t>
      </w:r>
      <w:r>
        <w:rPr>
          <w:color w:val="007AB0"/>
          <w:spacing w:val="-10"/>
          <w:u w:val="single" w:color="007AB0"/>
        </w:rPr>
        <w:t> </w:t>
      </w:r>
      <w:r>
        <w:rPr>
          <w:color w:val="007AB0"/>
          <w:u w:val="single" w:color="007AB0"/>
        </w:rPr>
        <w:t>relativas</w:t>
      </w:r>
      <w:r>
        <w:rPr>
          <w:color w:val="007AB0"/>
          <w:spacing w:val="-10"/>
          <w:u w:val="single" w:color="007AB0"/>
        </w:rPr>
        <w:t> </w:t>
      </w:r>
      <w:r>
        <w:rPr>
          <w:color w:val="007AB0"/>
          <w:u w:val="single" w:color="007AB0"/>
        </w:rPr>
        <w:t>al</w:t>
      </w:r>
      <w:r>
        <w:rPr>
          <w:color w:val="007AB0"/>
          <w:spacing w:val="-9"/>
          <w:u w:val="single" w:color="007AB0"/>
        </w:rPr>
        <w:t> </w:t>
      </w:r>
      <w:r>
        <w:rPr>
          <w:color w:val="007AB0"/>
          <w:u w:val="single" w:color="007AB0"/>
        </w:rPr>
        <w:t>personal</w:t>
      </w:r>
      <w:r>
        <w:rPr>
          <w:color w:val="007AB0"/>
          <w:spacing w:val="-10"/>
          <w:u w:val="single" w:color="007AB0"/>
        </w:rPr>
        <w:t> </w:t>
      </w:r>
      <w:r>
        <w:rPr>
          <w:color w:val="007AB0"/>
          <w:u w:val="single" w:color="007AB0"/>
        </w:rPr>
        <w:t>directivo</w:t>
      </w:r>
      <w:r>
        <w:rPr>
          <w:color w:val="323232"/>
        </w:rPr>
        <w:t>,</w:t>
      </w:r>
      <w:r>
        <w:rPr>
          <w:color w:val="323232"/>
          <w:spacing w:val="-9"/>
        </w:rPr>
        <w:t> </w:t>
      </w:r>
      <w:r>
        <w:rPr/>
        <w:t>publicado</w:t>
      </w:r>
      <w:r>
        <w:rPr>
          <w:spacing w:val="-10"/>
        </w:rPr>
        <w:t> </w:t>
      </w:r>
      <w:r>
        <w:rPr/>
        <w:t>en el Boletín Oficial de Canarias, el 21 de noviembre de 2019, se diferencian</w:t>
      </w:r>
      <w:r>
        <w:rPr>
          <w:spacing w:val="-4"/>
        </w:rPr>
        <w:t> </w:t>
      </w:r>
      <w:r>
        <w:rPr/>
        <w:t>entre:</w:t>
      </w:r>
    </w:p>
    <w:p>
      <w:pPr>
        <w:pStyle w:val="BodyText"/>
      </w:pPr>
    </w:p>
    <w:p>
      <w:pPr>
        <w:pStyle w:val="ListParagraph"/>
        <w:numPr>
          <w:ilvl w:val="0"/>
          <w:numId w:val="14"/>
        </w:numPr>
        <w:tabs>
          <w:tab w:pos="1390" w:val="left" w:leader="none"/>
        </w:tabs>
        <w:spacing w:line="240" w:lineRule="auto" w:before="1" w:after="0"/>
        <w:ind w:left="681" w:right="836" w:firstLine="360"/>
        <w:jc w:val="both"/>
        <w:rPr>
          <w:sz w:val="24"/>
        </w:rPr>
      </w:pPr>
      <w:r>
        <w:rPr>
          <w:b/>
          <w:color w:val="00B0F0"/>
          <w:sz w:val="24"/>
        </w:rPr>
        <w:t>Los órganos de gobernanza</w:t>
      </w:r>
      <w:r>
        <w:rPr>
          <w:sz w:val="24"/>
        </w:rPr>
        <w:t>: se consideran órganos de gobernanza la </w:t>
      </w:r>
      <w:r>
        <w:rPr>
          <w:b/>
          <w:color w:val="00B0F0"/>
          <w:sz w:val="24"/>
        </w:rPr>
        <w:t>Junta General</w:t>
      </w:r>
      <w:r>
        <w:rPr>
          <w:sz w:val="24"/>
        </w:rPr>
        <w:t>, el </w:t>
      </w:r>
      <w:r>
        <w:rPr>
          <w:b/>
          <w:color w:val="00B0F0"/>
          <w:sz w:val="24"/>
        </w:rPr>
        <w:t>Consejo de Administración </w:t>
      </w:r>
      <w:r>
        <w:rPr>
          <w:sz w:val="24"/>
        </w:rPr>
        <w:t>y, el Consejero o Consejera Delegada. El ITC no dispone de Comisión Ejecutiva, pero sí de </w:t>
      </w:r>
      <w:r>
        <w:rPr>
          <w:b/>
          <w:color w:val="00B0F0"/>
          <w:sz w:val="24"/>
        </w:rPr>
        <w:t>Consejera Delegada</w:t>
      </w:r>
      <w:r>
        <w:rPr>
          <w:sz w:val="24"/>
        </w:rPr>
        <w:t>, cargo que ostenta Dña. Elena Máñez Rodríguez tras nombramiento en el Consejo de administración de fecha</w:t>
      </w:r>
      <w:r>
        <w:rPr>
          <w:spacing w:val="-12"/>
          <w:sz w:val="24"/>
        </w:rPr>
        <w:t> </w:t>
      </w:r>
      <w:r>
        <w:rPr>
          <w:sz w:val="24"/>
        </w:rPr>
        <w:t>15/05/2020.</w:t>
      </w:r>
    </w:p>
    <w:p>
      <w:pPr>
        <w:pStyle w:val="BodyText"/>
        <w:spacing w:before="8"/>
        <w:rPr>
          <w:sz w:val="23"/>
        </w:rPr>
      </w:pPr>
    </w:p>
    <w:p>
      <w:pPr>
        <w:pStyle w:val="BodyText"/>
        <w:ind w:left="681" w:right="838"/>
        <w:jc w:val="both"/>
      </w:pPr>
      <w:r>
        <w:rPr/>
        <w:t>Los</w:t>
      </w:r>
      <w:r>
        <w:rPr>
          <w:spacing w:val="-11"/>
        </w:rPr>
        <w:t> </w:t>
      </w:r>
      <w:r>
        <w:rPr/>
        <w:t>órganos</w:t>
      </w:r>
      <w:r>
        <w:rPr>
          <w:spacing w:val="-10"/>
        </w:rPr>
        <w:t> </w:t>
      </w:r>
      <w:r>
        <w:rPr/>
        <w:t>de</w:t>
      </w:r>
      <w:r>
        <w:rPr>
          <w:spacing w:val="-10"/>
        </w:rPr>
        <w:t> </w:t>
      </w:r>
      <w:r>
        <w:rPr/>
        <w:t>Gobernanza</w:t>
      </w:r>
      <w:r>
        <w:rPr>
          <w:spacing w:val="-10"/>
        </w:rPr>
        <w:t> </w:t>
      </w:r>
      <w:r>
        <w:rPr/>
        <w:t>están</w:t>
      </w:r>
      <w:r>
        <w:rPr>
          <w:spacing w:val="-10"/>
        </w:rPr>
        <w:t> </w:t>
      </w:r>
      <w:r>
        <w:rPr/>
        <w:t>integrados</w:t>
      </w:r>
      <w:r>
        <w:rPr>
          <w:spacing w:val="-10"/>
        </w:rPr>
        <w:t> </w:t>
      </w:r>
      <w:r>
        <w:rPr/>
        <w:t>por</w:t>
      </w:r>
      <w:r>
        <w:rPr>
          <w:spacing w:val="-10"/>
        </w:rPr>
        <w:t> </w:t>
      </w:r>
      <w:r>
        <w:rPr/>
        <w:t>diez</w:t>
      </w:r>
      <w:r>
        <w:rPr>
          <w:spacing w:val="-10"/>
        </w:rPr>
        <w:t> </w:t>
      </w:r>
      <w:r>
        <w:rPr/>
        <w:t>representantes</w:t>
      </w:r>
      <w:r>
        <w:rPr>
          <w:spacing w:val="-10"/>
        </w:rPr>
        <w:t> </w:t>
      </w:r>
      <w:r>
        <w:rPr/>
        <w:t>designados</w:t>
      </w:r>
      <w:r>
        <w:rPr>
          <w:spacing w:val="-10"/>
        </w:rPr>
        <w:t> </w:t>
      </w:r>
      <w:r>
        <w:rPr/>
        <w:t>por</w:t>
      </w:r>
      <w:r>
        <w:rPr>
          <w:spacing w:val="-10"/>
        </w:rPr>
        <w:t> </w:t>
      </w:r>
      <w:r>
        <w:rPr/>
        <w:t>el</w:t>
      </w:r>
      <w:r>
        <w:rPr>
          <w:spacing w:val="-11"/>
        </w:rPr>
        <w:t> </w:t>
      </w:r>
      <w:r>
        <w:rPr/>
        <w:t>Gobierno en las Juntas Generales y en los Consejos de Administración, quienes tienen la consideración de personas con responsabilidad pública en los términos establecidos legalmente. Ambos órganos se encuentran regulados en el Capítulo III de los Estatutos Sociales, artículos del 9 al</w:t>
      </w:r>
      <w:r>
        <w:rPr>
          <w:spacing w:val="-12"/>
        </w:rPr>
        <w:t> </w:t>
      </w:r>
      <w:r>
        <w:rPr/>
        <w:t>21.</w:t>
      </w:r>
    </w:p>
    <w:p>
      <w:pPr>
        <w:pStyle w:val="BodyText"/>
        <w:spacing w:before="1"/>
      </w:pPr>
    </w:p>
    <w:p>
      <w:pPr>
        <w:pStyle w:val="BodyText"/>
        <w:ind w:left="681" w:right="836"/>
        <w:jc w:val="both"/>
      </w:pPr>
      <w:r>
        <w:rPr/>
        <w:t>La</w:t>
      </w:r>
      <w:r>
        <w:rPr>
          <w:spacing w:val="-12"/>
        </w:rPr>
        <w:t> </w:t>
      </w:r>
      <w:r>
        <w:rPr/>
        <w:t>función</w:t>
      </w:r>
      <w:r>
        <w:rPr>
          <w:spacing w:val="-12"/>
        </w:rPr>
        <w:t> </w:t>
      </w:r>
      <w:r>
        <w:rPr/>
        <w:t>de</w:t>
      </w:r>
      <w:r>
        <w:rPr>
          <w:spacing w:val="-12"/>
        </w:rPr>
        <w:t> </w:t>
      </w:r>
      <w:r>
        <w:rPr/>
        <w:t>estos</w:t>
      </w:r>
      <w:r>
        <w:rPr>
          <w:spacing w:val="-12"/>
        </w:rPr>
        <w:t> </w:t>
      </w:r>
      <w:r>
        <w:rPr/>
        <w:t>órganos</w:t>
      </w:r>
      <w:r>
        <w:rPr>
          <w:spacing w:val="-12"/>
        </w:rPr>
        <w:t> </w:t>
      </w:r>
      <w:r>
        <w:rPr/>
        <w:t>es</w:t>
      </w:r>
      <w:r>
        <w:rPr>
          <w:spacing w:val="-12"/>
        </w:rPr>
        <w:t> </w:t>
      </w:r>
      <w:r>
        <w:rPr/>
        <w:t>la</w:t>
      </w:r>
      <w:r>
        <w:rPr>
          <w:spacing w:val="-12"/>
        </w:rPr>
        <w:t> </w:t>
      </w:r>
      <w:r>
        <w:rPr/>
        <w:t>de</w:t>
      </w:r>
      <w:r>
        <w:rPr>
          <w:spacing w:val="-12"/>
        </w:rPr>
        <w:t> </w:t>
      </w:r>
      <w:r>
        <w:rPr/>
        <w:t>asumir</w:t>
      </w:r>
      <w:r>
        <w:rPr>
          <w:spacing w:val="-12"/>
        </w:rPr>
        <w:t> </w:t>
      </w:r>
      <w:r>
        <w:rPr/>
        <w:t>la</w:t>
      </w:r>
      <w:r>
        <w:rPr>
          <w:spacing w:val="-11"/>
        </w:rPr>
        <w:t> </w:t>
      </w:r>
      <w:r>
        <w:rPr/>
        <w:t>alta</w:t>
      </w:r>
      <w:r>
        <w:rPr>
          <w:spacing w:val="-12"/>
        </w:rPr>
        <w:t> </w:t>
      </w:r>
      <w:r>
        <w:rPr/>
        <w:t>dirección</w:t>
      </w:r>
      <w:r>
        <w:rPr>
          <w:spacing w:val="-12"/>
        </w:rPr>
        <w:t> </w:t>
      </w:r>
      <w:r>
        <w:rPr/>
        <w:t>estratégica,</w:t>
      </w:r>
      <w:r>
        <w:rPr>
          <w:spacing w:val="-12"/>
        </w:rPr>
        <w:t> </w:t>
      </w:r>
      <w:r>
        <w:rPr/>
        <w:t>la</w:t>
      </w:r>
      <w:r>
        <w:rPr>
          <w:spacing w:val="-12"/>
        </w:rPr>
        <w:t> </w:t>
      </w:r>
      <w:r>
        <w:rPr/>
        <w:t>misión,</w:t>
      </w:r>
      <w:r>
        <w:rPr>
          <w:spacing w:val="-12"/>
        </w:rPr>
        <w:t> </w:t>
      </w:r>
      <w:r>
        <w:rPr/>
        <w:t>visión</w:t>
      </w:r>
      <w:r>
        <w:rPr>
          <w:spacing w:val="-12"/>
        </w:rPr>
        <w:t> </w:t>
      </w:r>
      <w:r>
        <w:rPr/>
        <w:t>y</w:t>
      </w:r>
      <w:r>
        <w:rPr>
          <w:spacing w:val="-12"/>
        </w:rPr>
        <w:t> </w:t>
      </w:r>
      <w:r>
        <w:rPr/>
        <w:t>valores de</w:t>
      </w:r>
      <w:r>
        <w:rPr>
          <w:spacing w:val="-19"/>
        </w:rPr>
        <w:t> </w:t>
      </w:r>
      <w:r>
        <w:rPr/>
        <w:t>la</w:t>
      </w:r>
      <w:r>
        <w:rPr>
          <w:spacing w:val="-18"/>
        </w:rPr>
        <w:t> </w:t>
      </w:r>
      <w:r>
        <w:rPr/>
        <w:t>organización</w:t>
      </w:r>
      <w:r>
        <w:rPr>
          <w:spacing w:val="-19"/>
        </w:rPr>
        <w:t> </w:t>
      </w:r>
      <w:r>
        <w:rPr/>
        <w:t>para</w:t>
      </w:r>
      <w:r>
        <w:rPr>
          <w:spacing w:val="-18"/>
        </w:rPr>
        <w:t> </w:t>
      </w:r>
      <w:r>
        <w:rPr/>
        <w:t>alinearla</w:t>
      </w:r>
      <w:r>
        <w:rPr>
          <w:spacing w:val="-18"/>
        </w:rPr>
        <w:t> </w:t>
      </w:r>
      <w:r>
        <w:rPr/>
        <w:t>con</w:t>
      </w:r>
      <w:r>
        <w:rPr>
          <w:spacing w:val="-19"/>
        </w:rPr>
        <w:t> </w:t>
      </w:r>
      <w:r>
        <w:rPr/>
        <w:t>los</w:t>
      </w:r>
      <w:r>
        <w:rPr>
          <w:spacing w:val="-18"/>
        </w:rPr>
        <w:t> </w:t>
      </w:r>
      <w:r>
        <w:rPr/>
        <w:t>compromisos</w:t>
      </w:r>
      <w:r>
        <w:rPr>
          <w:spacing w:val="-19"/>
        </w:rPr>
        <w:t> </w:t>
      </w:r>
      <w:r>
        <w:rPr/>
        <w:t>programáticos</w:t>
      </w:r>
      <w:r>
        <w:rPr>
          <w:spacing w:val="-18"/>
        </w:rPr>
        <w:t> </w:t>
      </w:r>
      <w:r>
        <w:rPr/>
        <w:t>establecidos</w:t>
      </w:r>
      <w:r>
        <w:rPr>
          <w:spacing w:val="-18"/>
        </w:rPr>
        <w:t> </w:t>
      </w:r>
      <w:r>
        <w:rPr/>
        <w:t>por</w:t>
      </w:r>
      <w:r>
        <w:rPr>
          <w:spacing w:val="-19"/>
        </w:rPr>
        <w:t> </w:t>
      </w:r>
      <w:r>
        <w:rPr/>
        <w:t>el</w:t>
      </w:r>
      <w:r>
        <w:rPr>
          <w:spacing w:val="-18"/>
        </w:rPr>
        <w:t> </w:t>
      </w:r>
      <w:r>
        <w:rPr/>
        <w:t>Gobierno, con un enfoque de empresa desde la integridad y del buen gobierno corporativo, tomando decisiones estratégicas.</w:t>
      </w:r>
    </w:p>
    <w:p>
      <w:pPr>
        <w:pStyle w:val="BodyText"/>
        <w:spacing w:before="2"/>
      </w:pPr>
    </w:p>
    <w:p>
      <w:pPr>
        <w:pStyle w:val="ListParagraph"/>
        <w:numPr>
          <w:ilvl w:val="0"/>
          <w:numId w:val="14"/>
        </w:numPr>
        <w:tabs>
          <w:tab w:pos="1390" w:val="left" w:leader="none"/>
        </w:tabs>
        <w:spacing w:line="237" w:lineRule="auto" w:before="0" w:after="0"/>
        <w:ind w:left="681" w:right="837" w:firstLine="360"/>
        <w:jc w:val="both"/>
        <w:rPr>
          <w:sz w:val="24"/>
        </w:rPr>
      </w:pPr>
      <w:r>
        <w:rPr>
          <w:b/>
          <w:color w:val="00B0F0"/>
          <w:sz w:val="24"/>
        </w:rPr>
        <w:t>Los órganos de dirección y gestión</w:t>
      </w:r>
      <w:r>
        <w:rPr>
          <w:b/>
          <w:sz w:val="24"/>
        </w:rPr>
        <w:t>: </w:t>
      </w:r>
      <w:r>
        <w:rPr>
          <w:sz w:val="24"/>
        </w:rPr>
        <w:t>el máximo órgano ejecutivo de Gestión de la Empresa es el</w:t>
      </w:r>
      <w:r>
        <w:rPr>
          <w:spacing w:val="-1"/>
          <w:sz w:val="24"/>
        </w:rPr>
        <w:t> </w:t>
      </w:r>
      <w:r>
        <w:rPr>
          <w:b/>
          <w:color w:val="00B0F0"/>
          <w:sz w:val="24"/>
        </w:rPr>
        <w:t>Gerente</w:t>
      </w:r>
      <w:r>
        <w:rPr>
          <w:sz w:val="24"/>
        </w:rPr>
        <w:t>.</w:t>
      </w:r>
    </w:p>
    <w:p>
      <w:pPr>
        <w:pStyle w:val="BodyText"/>
      </w:pPr>
    </w:p>
    <w:p>
      <w:pPr>
        <w:pStyle w:val="BodyText"/>
        <w:spacing w:before="1"/>
        <w:ind w:left="681" w:right="836"/>
        <w:jc w:val="both"/>
      </w:pPr>
      <w:r>
        <w:rPr/>
        <w:t>El</w:t>
      </w:r>
      <w:r>
        <w:rPr>
          <w:spacing w:val="-17"/>
        </w:rPr>
        <w:t> </w:t>
      </w:r>
      <w:r>
        <w:rPr/>
        <w:t>mismo</w:t>
      </w:r>
      <w:r>
        <w:rPr>
          <w:spacing w:val="-17"/>
        </w:rPr>
        <w:t> </w:t>
      </w:r>
      <w:r>
        <w:rPr/>
        <w:t>depende</w:t>
      </w:r>
      <w:r>
        <w:rPr>
          <w:spacing w:val="-17"/>
        </w:rPr>
        <w:t> </w:t>
      </w:r>
      <w:r>
        <w:rPr/>
        <w:t>de</w:t>
      </w:r>
      <w:r>
        <w:rPr>
          <w:spacing w:val="-17"/>
        </w:rPr>
        <w:t> </w:t>
      </w:r>
      <w:r>
        <w:rPr/>
        <w:t>los</w:t>
      </w:r>
      <w:r>
        <w:rPr>
          <w:spacing w:val="-17"/>
        </w:rPr>
        <w:t> </w:t>
      </w:r>
      <w:r>
        <w:rPr/>
        <w:t>órganos</w:t>
      </w:r>
      <w:r>
        <w:rPr>
          <w:spacing w:val="-17"/>
        </w:rPr>
        <w:t> </w:t>
      </w:r>
      <w:r>
        <w:rPr/>
        <w:t>de</w:t>
      </w:r>
      <w:r>
        <w:rPr>
          <w:spacing w:val="-17"/>
        </w:rPr>
        <w:t> </w:t>
      </w:r>
      <w:r>
        <w:rPr/>
        <w:t>gobernanza</w:t>
      </w:r>
      <w:r>
        <w:rPr>
          <w:spacing w:val="-17"/>
        </w:rPr>
        <w:t> </w:t>
      </w:r>
      <w:r>
        <w:rPr/>
        <w:t>de</w:t>
      </w:r>
      <w:r>
        <w:rPr>
          <w:spacing w:val="-16"/>
        </w:rPr>
        <w:t> </w:t>
      </w:r>
      <w:r>
        <w:rPr/>
        <w:t>la</w:t>
      </w:r>
      <w:r>
        <w:rPr>
          <w:spacing w:val="-16"/>
        </w:rPr>
        <w:t> </w:t>
      </w:r>
      <w:r>
        <w:rPr/>
        <w:t>entidad</w:t>
      </w:r>
      <w:r>
        <w:rPr>
          <w:spacing w:val="-17"/>
        </w:rPr>
        <w:t> </w:t>
      </w:r>
      <w:r>
        <w:rPr/>
        <w:t>y</w:t>
      </w:r>
      <w:r>
        <w:rPr>
          <w:spacing w:val="-17"/>
        </w:rPr>
        <w:t> </w:t>
      </w:r>
      <w:r>
        <w:rPr/>
        <w:t>tiene</w:t>
      </w:r>
      <w:r>
        <w:rPr>
          <w:spacing w:val="-17"/>
        </w:rPr>
        <w:t> </w:t>
      </w:r>
      <w:r>
        <w:rPr/>
        <w:t>la</w:t>
      </w:r>
      <w:r>
        <w:rPr>
          <w:spacing w:val="-17"/>
        </w:rPr>
        <w:t> </w:t>
      </w:r>
      <w:r>
        <w:rPr/>
        <w:t>consideración</w:t>
      </w:r>
      <w:r>
        <w:rPr>
          <w:spacing w:val="-17"/>
        </w:rPr>
        <w:t> </w:t>
      </w:r>
      <w:r>
        <w:rPr/>
        <w:t>de</w:t>
      </w:r>
      <w:r>
        <w:rPr>
          <w:spacing w:val="-17"/>
        </w:rPr>
        <w:t> </w:t>
      </w:r>
      <w:r>
        <w:rPr/>
        <w:t>personal directivo con responsabilidad pública. Es responsable, de acuerdo con las directrices marcadas y dentro de la delegación de facultades establecida por el Consejo de Administración, de</w:t>
      </w:r>
      <w:r>
        <w:rPr>
          <w:spacing w:val="-8"/>
        </w:rPr>
        <w:t> </w:t>
      </w:r>
      <w:r>
        <w:rPr/>
        <w:t>gestionar</w:t>
      </w:r>
    </w:p>
    <w:p>
      <w:pPr>
        <w:spacing w:after="0"/>
        <w:jc w:val="both"/>
        <w:sectPr>
          <w:pgSz w:w="11910" w:h="16840"/>
          <w:pgMar w:header="708" w:footer="1258" w:top="1820" w:bottom="1440" w:left="1020" w:right="860"/>
        </w:sectPr>
      </w:pPr>
    </w:p>
    <w:p>
      <w:pPr>
        <w:pStyle w:val="BodyText"/>
        <w:spacing w:before="7"/>
        <w:rPr>
          <w:sz w:val="15"/>
        </w:rPr>
      </w:pPr>
    </w:p>
    <w:p>
      <w:pPr>
        <w:pStyle w:val="BodyText"/>
        <w:spacing w:before="96"/>
        <w:ind w:left="681" w:right="838"/>
        <w:jc w:val="both"/>
      </w:pPr>
      <w:r>
        <w:rPr/>
        <w:t>y coordinar los recursos de la Entidad para asegurar una adecuada planificación, ejecución y seguimiento de las actividades propias del ITC para el desempeño de su misión</w:t>
      </w:r>
    </w:p>
    <w:p>
      <w:pPr>
        <w:pStyle w:val="BodyText"/>
        <w:spacing w:before="11"/>
        <w:rPr>
          <w:sz w:val="23"/>
        </w:rPr>
      </w:pPr>
    </w:p>
    <w:p>
      <w:pPr>
        <w:pStyle w:val="BodyText"/>
        <w:ind w:left="681"/>
        <w:jc w:val="both"/>
      </w:pPr>
      <w:r>
        <w:rPr/>
        <w:t>Su función es la de asumir la dirección ejecutiva ordinaria de todo el ITC.</w:t>
      </w:r>
    </w:p>
    <w:p>
      <w:pPr>
        <w:pStyle w:val="BodyText"/>
      </w:pPr>
    </w:p>
    <w:p>
      <w:pPr>
        <w:pStyle w:val="BodyText"/>
        <w:ind w:left="681" w:right="838"/>
        <w:jc w:val="both"/>
      </w:pPr>
      <w:r>
        <w:rPr/>
        <w:t>La</w:t>
      </w:r>
      <w:r>
        <w:rPr>
          <w:spacing w:val="-6"/>
        </w:rPr>
        <w:t> </w:t>
      </w:r>
      <w:r>
        <w:rPr/>
        <w:t>gerencia</w:t>
      </w:r>
      <w:r>
        <w:rPr>
          <w:spacing w:val="-5"/>
        </w:rPr>
        <w:t> </w:t>
      </w:r>
      <w:r>
        <w:rPr/>
        <w:t>es</w:t>
      </w:r>
      <w:r>
        <w:rPr>
          <w:spacing w:val="-5"/>
        </w:rPr>
        <w:t> </w:t>
      </w:r>
      <w:r>
        <w:rPr/>
        <w:t>la</w:t>
      </w:r>
      <w:r>
        <w:rPr>
          <w:spacing w:val="-5"/>
        </w:rPr>
        <w:t> </w:t>
      </w:r>
      <w:r>
        <w:rPr/>
        <w:t>responsable,</w:t>
      </w:r>
      <w:r>
        <w:rPr>
          <w:spacing w:val="-6"/>
        </w:rPr>
        <w:t> </w:t>
      </w:r>
      <w:r>
        <w:rPr/>
        <w:t>de</w:t>
      </w:r>
      <w:r>
        <w:rPr>
          <w:spacing w:val="-5"/>
        </w:rPr>
        <w:t> </w:t>
      </w:r>
      <w:r>
        <w:rPr/>
        <w:t>acuerdo</w:t>
      </w:r>
      <w:r>
        <w:rPr>
          <w:spacing w:val="-5"/>
        </w:rPr>
        <w:t> </w:t>
      </w:r>
      <w:r>
        <w:rPr/>
        <w:t>con</w:t>
      </w:r>
      <w:r>
        <w:rPr>
          <w:spacing w:val="-5"/>
        </w:rPr>
        <w:t> </w:t>
      </w:r>
      <w:r>
        <w:rPr/>
        <w:t>las</w:t>
      </w:r>
      <w:r>
        <w:rPr>
          <w:spacing w:val="-5"/>
        </w:rPr>
        <w:t> </w:t>
      </w:r>
      <w:r>
        <w:rPr/>
        <w:t>directrices</w:t>
      </w:r>
      <w:r>
        <w:rPr>
          <w:spacing w:val="-6"/>
        </w:rPr>
        <w:t> </w:t>
      </w:r>
      <w:r>
        <w:rPr/>
        <w:t>marcadas</w:t>
      </w:r>
      <w:r>
        <w:rPr>
          <w:spacing w:val="-5"/>
        </w:rPr>
        <w:t> </w:t>
      </w:r>
      <w:r>
        <w:rPr/>
        <w:t>y</w:t>
      </w:r>
      <w:r>
        <w:rPr>
          <w:spacing w:val="-5"/>
        </w:rPr>
        <w:t> </w:t>
      </w:r>
      <w:r>
        <w:rPr/>
        <w:t>dentro</w:t>
      </w:r>
      <w:r>
        <w:rPr>
          <w:spacing w:val="-5"/>
        </w:rPr>
        <w:t> </w:t>
      </w:r>
      <w:r>
        <w:rPr/>
        <w:t>de</w:t>
      </w:r>
      <w:r>
        <w:rPr>
          <w:spacing w:val="-5"/>
        </w:rPr>
        <w:t> </w:t>
      </w:r>
      <w:r>
        <w:rPr/>
        <w:t>la</w:t>
      </w:r>
      <w:r>
        <w:rPr>
          <w:spacing w:val="-6"/>
        </w:rPr>
        <w:t> </w:t>
      </w:r>
      <w:r>
        <w:rPr/>
        <w:t>delegación de facultades establecida por los órganos de gobernanza, de gestionar y coordinar los recursos de</w:t>
      </w:r>
      <w:r>
        <w:rPr>
          <w:spacing w:val="-18"/>
        </w:rPr>
        <w:t> </w:t>
      </w:r>
      <w:r>
        <w:rPr/>
        <w:t>la</w:t>
      </w:r>
      <w:r>
        <w:rPr>
          <w:spacing w:val="-18"/>
        </w:rPr>
        <w:t> </w:t>
      </w:r>
      <w:r>
        <w:rPr/>
        <w:t>entidad</w:t>
      </w:r>
      <w:r>
        <w:rPr>
          <w:spacing w:val="-18"/>
        </w:rPr>
        <w:t> </w:t>
      </w:r>
      <w:r>
        <w:rPr/>
        <w:t>para</w:t>
      </w:r>
      <w:r>
        <w:rPr>
          <w:spacing w:val="-18"/>
        </w:rPr>
        <w:t> </w:t>
      </w:r>
      <w:r>
        <w:rPr/>
        <w:t>asegurar</w:t>
      </w:r>
      <w:r>
        <w:rPr>
          <w:spacing w:val="-18"/>
        </w:rPr>
        <w:t> </w:t>
      </w:r>
      <w:r>
        <w:rPr/>
        <w:t>una</w:t>
      </w:r>
      <w:r>
        <w:rPr>
          <w:spacing w:val="-18"/>
        </w:rPr>
        <w:t> </w:t>
      </w:r>
      <w:r>
        <w:rPr/>
        <w:t>adecuada</w:t>
      </w:r>
      <w:r>
        <w:rPr>
          <w:spacing w:val="-18"/>
        </w:rPr>
        <w:t> </w:t>
      </w:r>
      <w:r>
        <w:rPr/>
        <w:t>planificación,</w:t>
      </w:r>
      <w:r>
        <w:rPr>
          <w:spacing w:val="-18"/>
        </w:rPr>
        <w:t> </w:t>
      </w:r>
      <w:r>
        <w:rPr/>
        <w:t>ejecución</w:t>
      </w:r>
      <w:r>
        <w:rPr>
          <w:spacing w:val="-18"/>
        </w:rPr>
        <w:t> </w:t>
      </w:r>
      <w:r>
        <w:rPr/>
        <w:t>y</w:t>
      </w:r>
      <w:r>
        <w:rPr>
          <w:spacing w:val="-18"/>
        </w:rPr>
        <w:t> </w:t>
      </w:r>
      <w:r>
        <w:rPr/>
        <w:t>seguimiento</w:t>
      </w:r>
      <w:r>
        <w:rPr>
          <w:spacing w:val="-18"/>
        </w:rPr>
        <w:t> </w:t>
      </w:r>
      <w:r>
        <w:rPr/>
        <w:t>de</w:t>
      </w:r>
      <w:r>
        <w:rPr>
          <w:spacing w:val="-18"/>
        </w:rPr>
        <w:t> </w:t>
      </w:r>
      <w:r>
        <w:rPr/>
        <w:t>las</w:t>
      </w:r>
      <w:r>
        <w:rPr>
          <w:spacing w:val="-18"/>
        </w:rPr>
        <w:t> </w:t>
      </w:r>
      <w:r>
        <w:rPr/>
        <w:t>actividades propias del ITC para el desempeño de su</w:t>
      </w:r>
      <w:r>
        <w:rPr>
          <w:spacing w:val="-3"/>
        </w:rPr>
        <w:t> </w:t>
      </w:r>
      <w:r>
        <w:rPr/>
        <w:t>misión.</w:t>
      </w:r>
    </w:p>
    <w:p>
      <w:pPr>
        <w:pStyle w:val="BodyText"/>
      </w:pPr>
    </w:p>
    <w:p>
      <w:pPr>
        <w:pStyle w:val="BodyText"/>
        <w:spacing w:before="1"/>
        <w:ind w:left="681" w:right="836"/>
        <w:jc w:val="both"/>
      </w:pPr>
      <w:r>
        <w:rPr/>
        <w:t>Asimismo es la responsable de prestar los servicios internos horizontales demandados por la organización, estableciendo la política económico-financiera de la empresa, asegurando la correcta</w:t>
      </w:r>
      <w:r>
        <w:rPr>
          <w:spacing w:val="-11"/>
        </w:rPr>
        <w:t> </w:t>
      </w:r>
      <w:r>
        <w:rPr/>
        <w:t>gestión</w:t>
      </w:r>
      <w:r>
        <w:rPr>
          <w:spacing w:val="-11"/>
        </w:rPr>
        <w:t> </w:t>
      </w:r>
      <w:r>
        <w:rPr/>
        <w:t>y</w:t>
      </w:r>
      <w:r>
        <w:rPr>
          <w:spacing w:val="-11"/>
        </w:rPr>
        <w:t> </w:t>
      </w:r>
      <w:r>
        <w:rPr/>
        <w:t>justificación</w:t>
      </w:r>
      <w:r>
        <w:rPr>
          <w:spacing w:val="-10"/>
        </w:rPr>
        <w:t> </w:t>
      </w:r>
      <w:r>
        <w:rPr/>
        <w:t>de</w:t>
      </w:r>
      <w:r>
        <w:rPr>
          <w:spacing w:val="-11"/>
        </w:rPr>
        <w:t> </w:t>
      </w:r>
      <w:r>
        <w:rPr/>
        <w:t>subvenciones,</w:t>
      </w:r>
      <w:r>
        <w:rPr>
          <w:spacing w:val="-11"/>
        </w:rPr>
        <w:t> </w:t>
      </w:r>
      <w:r>
        <w:rPr/>
        <w:t>garantizando</w:t>
      </w:r>
      <w:r>
        <w:rPr>
          <w:spacing w:val="-11"/>
        </w:rPr>
        <w:t> </w:t>
      </w:r>
      <w:r>
        <w:rPr/>
        <w:t>la</w:t>
      </w:r>
      <w:r>
        <w:rPr>
          <w:spacing w:val="-10"/>
        </w:rPr>
        <w:t> </w:t>
      </w:r>
      <w:r>
        <w:rPr/>
        <w:t>contratación</w:t>
      </w:r>
      <w:r>
        <w:rPr>
          <w:spacing w:val="-11"/>
        </w:rPr>
        <w:t> </w:t>
      </w:r>
      <w:r>
        <w:rPr/>
        <w:t>bajo</w:t>
      </w:r>
      <w:r>
        <w:rPr>
          <w:spacing w:val="-11"/>
        </w:rPr>
        <w:t> </w:t>
      </w:r>
      <w:r>
        <w:rPr/>
        <w:t>la</w:t>
      </w:r>
      <w:r>
        <w:rPr>
          <w:spacing w:val="-11"/>
        </w:rPr>
        <w:t> </w:t>
      </w:r>
      <w:r>
        <w:rPr/>
        <w:t>normativa</w:t>
      </w:r>
      <w:r>
        <w:rPr>
          <w:spacing w:val="-10"/>
        </w:rPr>
        <w:t> </w:t>
      </w:r>
      <w:r>
        <w:rPr/>
        <w:t>de aplicación, prestando el soporte jurídico necesario, planificando y coordinando la política de recursos humanos, prestando los servicios técnicos necesarios para el correcto uso de los sistemas informáticos y de comunicaciones; y gestionando eficientemente el patrimonio de la entidad.</w:t>
      </w:r>
    </w:p>
    <w:p>
      <w:pPr>
        <w:pStyle w:val="BodyText"/>
        <w:spacing w:before="10"/>
        <w:rPr>
          <w:sz w:val="23"/>
        </w:rPr>
      </w:pPr>
    </w:p>
    <w:p>
      <w:pPr>
        <w:pStyle w:val="BodyText"/>
        <w:ind w:left="681" w:right="836"/>
        <w:jc w:val="both"/>
      </w:pPr>
      <w:r>
        <w:rPr/>
        <w:t>Actualmente</w:t>
      </w:r>
      <w:r>
        <w:rPr>
          <w:spacing w:val="-8"/>
        </w:rPr>
        <w:t> </w:t>
      </w:r>
      <w:r>
        <w:rPr/>
        <w:t>el</w:t>
      </w:r>
      <w:r>
        <w:rPr>
          <w:spacing w:val="-7"/>
        </w:rPr>
        <w:t> </w:t>
      </w:r>
      <w:r>
        <w:rPr/>
        <w:t>cargo</w:t>
      </w:r>
      <w:r>
        <w:rPr>
          <w:spacing w:val="-7"/>
        </w:rPr>
        <w:t> </w:t>
      </w:r>
      <w:r>
        <w:rPr/>
        <w:t>de</w:t>
      </w:r>
      <w:r>
        <w:rPr>
          <w:spacing w:val="-7"/>
        </w:rPr>
        <w:t> </w:t>
      </w:r>
      <w:r>
        <w:rPr/>
        <w:t>Gerente</w:t>
      </w:r>
      <w:r>
        <w:rPr>
          <w:spacing w:val="-7"/>
        </w:rPr>
        <w:t> </w:t>
      </w:r>
      <w:r>
        <w:rPr/>
        <w:t>del</w:t>
      </w:r>
      <w:r>
        <w:rPr>
          <w:spacing w:val="-7"/>
        </w:rPr>
        <w:t> </w:t>
      </w:r>
      <w:r>
        <w:rPr/>
        <w:t>ITC</w:t>
      </w:r>
      <w:r>
        <w:rPr>
          <w:spacing w:val="-7"/>
        </w:rPr>
        <w:t> </w:t>
      </w:r>
      <w:r>
        <w:rPr/>
        <w:t>lo</w:t>
      </w:r>
      <w:r>
        <w:rPr>
          <w:spacing w:val="-7"/>
        </w:rPr>
        <w:t> </w:t>
      </w:r>
      <w:r>
        <w:rPr/>
        <w:t>ocupa</w:t>
      </w:r>
      <w:r>
        <w:rPr>
          <w:spacing w:val="-4"/>
        </w:rPr>
        <w:t> </w:t>
      </w:r>
      <w:r>
        <w:rPr>
          <w:b/>
        </w:rPr>
        <w:t>D.</w:t>
      </w:r>
      <w:r>
        <w:rPr>
          <w:b/>
          <w:spacing w:val="-7"/>
        </w:rPr>
        <w:t> </w:t>
      </w:r>
      <w:r>
        <w:rPr>
          <w:b/>
        </w:rPr>
        <w:t>Gabriel</w:t>
      </w:r>
      <w:r>
        <w:rPr>
          <w:b/>
          <w:spacing w:val="-7"/>
        </w:rPr>
        <w:t> </w:t>
      </w:r>
      <w:r>
        <w:rPr>
          <w:b/>
        </w:rPr>
        <w:t>Megías</w:t>
      </w:r>
      <w:r>
        <w:rPr>
          <w:b/>
          <w:spacing w:val="-7"/>
        </w:rPr>
        <w:t> </w:t>
      </w:r>
      <w:r>
        <w:rPr>
          <w:b/>
        </w:rPr>
        <w:t>Martínez,</w:t>
      </w:r>
      <w:r>
        <w:rPr>
          <w:b/>
          <w:spacing w:val="-8"/>
        </w:rPr>
        <w:t> </w:t>
      </w:r>
      <w:r>
        <w:rPr/>
        <w:t>cargo</w:t>
      </w:r>
      <w:r>
        <w:rPr>
          <w:spacing w:val="-8"/>
        </w:rPr>
        <w:t> </w:t>
      </w:r>
      <w:r>
        <w:rPr/>
        <w:t>para</w:t>
      </w:r>
      <w:r>
        <w:rPr>
          <w:spacing w:val="-7"/>
        </w:rPr>
        <w:t> </w:t>
      </w:r>
      <w:r>
        <w:rPr/>
        <w:t>el</w:t>
      </w:r>
      <w:r>
        <w:rPr>
          <w:spacing w:val="-7"/>
        </w:rPr>
        <w:t> </w:t>
      </w:r>
      <w:r>
        <w:rPr/>
        <w:t>que fue nombrado por el Consejo de Administración de fecha 07- 10-2015 y contratado a través de contrato laboral de Alta</w:t>
      </w:r>
      <w:r>
        <w:rPr>
          <w:spacing w:val="-1"/>
        </w:rPr>
        <w:t> </w:t>
      </w:r>
      <w:r>
        <w:rPr/>
        <w:t>Dirección.</w:t>
      </w:r>
    </w:p>
    <w:p>
      <w:pPr>
        <w:pStyle w:val="BodyText"/>
      </w:pPr>
    </w:p>
    <w:p>
      <w:pPr>
        <w:spacing w:before="0"/>
        <w:ind w:left="681" w:right="0" w:firstLine="0"/>
        <w:jc w:val="both"/>
        <w:rPr>
          <w:b/>
          <w:sz w:val="24"/>
        </w:rPr>
      </w:pPr>
      <w:r>
        <w:rPr>
          <w:b/>
          <w:i/>
          <w:color w:val="00B0F0"/>
          <w:sz w:val="24"/>
        </w:rPr>
        <w:t>Cuadro 2</w:t>
      </w:r>
      <w:r>
        <w:rPr>
          <w:b/>
          <w:color w:val="00B0F0"/>
          <w:sz w:val="24"/>
        </w:rPr>
        <w:t>: Organigrama funcional:</w:t>
      </w:r>
    </w:p>
    <w:p>
      <w:pPr>
        <w:pStyle w:val="BodyText"/>
        <w:spacing w:before="1"/>
        <w:rPr>
          <w:b/>
        </w:rPr>
      </w:pPr>
    </w:p>
    <w:p>
      <w:pPr>
        <w:pStyle w:val="BodyText"/>
        <w:ind w:left="681" w:right="836"/>
        <w:jc w:val="both"/>
      </w:pPr>
      <w:r>
        <w:rPr>
          <w:color w:val="323232"/>
        </w:rPr>
        <w:t>A través del organigrama funcional se proporciona una descripción detallada de todos y cada uno de los puestos de trabajo del ITC prestando la máxima atención a su adecuación tanto a las necesidades organizativas del ITC, como a la vigente normativa laboral y, particularmente, al </w:t>
      </w:r>
      <w:r>
        <w:rPr>
          <w:color w:val="009FE3"/>
          <w:u w:val="single" w:color="009FE3"/>
        </w:rPr>
        <w:t>II</w:t>
      </w:r>
      <w:r>
        <w:rPr>
          <w:color w:val="009FE3"/>
        </w:rPr>
        <w:t> </w:t>
      </w:r>
      <w:r>
        <w:rPr>
          <w:color w:val="009FE3"/>
          <w:u w:val="single" w:color="009FE3"/>
        </w:rPr>
        <w:t>Convenio Colectivo del ITC</w:t>
      </w:r>
      <w:r>
        <w:rPr>
          <w:color w:val="323232"/>
        </w:rPr>
        <w:t>.</w:t>
      </w:r>
    </w:p>
    <w:p>
      <w:pPr>
        <w:pStyle w:val="BodyText"/>
        <w:spacing w:before="6"/>
        <w:rPr>
          <w:sz w:val="15"/>
        </w:rPr>
      </w:pPr>
    </w:p>
    <w:p>
      <w:pPr>
        <w:pStyle w:val="BodyText"/>
        <w:spacing w:before="97"/>
        <w:ind w:left="681"/>
      </w:pPr>
      <w:r>
        <w:rPr/>
        <w:t>Puede accederse al Organigrama funcional en este </w:t>
      </w:r>
      <w:r>
        <w:rPr>
          <w:color w:val="0000FF"/>
          <w:u w:val="single" w:color="0000FF"/>
        </w:rPr>
        <w:t>enlace</w:t>
      </w:r>
      <w:r>
        <w:rPr/>
        <w:t>.</w:t>
      </w:r>
    </w:p>
    <w:p>
      <w:pPr>
        <w:pStyle w:val="BodyText"/>
        <w:spacing w:before="4"/>
        <w:rPr>
          <w:sz w:val="15"/>
        </w:rPr>
      </w:pPr>
    </w:p>
    <w:p>
      <w:pPr>
        <w:spacing w:before="99"/>
        <w:ind w:left="681" w:right="0" w:firstLine="0"/>
        <w:jc w:val="left"/>
        <w:rPr>
          <w:sz w:val="24"/>
        </w:rPr>
      </w:pPr>
      <w:r>
        <w:rPr>
          <w:sz w:val="24"/>
        </w:rPr>
        <w:t>En todo caso, las </w:t>
      </w:r>
      <w:r>
        <w:rPr>
          <w:b/>
          <w:color w:val="00B0F0"/>
          <w:sz w:val="24"/>
        </w:rPr>
        <w:t>Unidades Funcionales </w:t>
      </w:r>
      <w:r>
        <w:rPr>
          <w:sz w:val="24"/>
        </w:rPr>
        <w:t>son las siguientes:</w:t>
      </w:r>
    </w:p>
    <w:p>
      <w:pPr>
        <w:pStyle w:val="BodyText"/>
      </w:pPr>
    </w:p>
    <w:p>
      <w:pPr>
        <w:pStyle w:val="BodyText"/>
        <w:ind w:left="681" w:right="5752"/>
      </w:pPr>
      <w:r>
        <w:rPr/>
        <w:t>Departamento Económico-Administrativo Departamento de Gestión de Activos Departamento Jurídico.</w:t>
      </w:r>
    </w:p>
    <w:p>
      <w:pPr>
        <w:pStyle w:val="BodyText"/>
        <w:spacing w:line="275" w:lineRule="exact" w:before="1"/>
        <w:ind w:left="681"/>
      </w:pPr>
      <w:r>
        <w:rPr/>
        <w:t>Departamento de Personal</w:t>
      </w:r>
    </w:p>
    <w:p>
      <w:pPr>
        <w:pStyle w:val="BodyText"/>
        <w:ind w:left="681" w:right="5117"/>
      </w:pPr>
      <w:r>
        <w:rPr/>
        <w:t>Departamento de Informática y Comunicaciones Departamento de Energías Renovables Departamento de Agua</w:t>
      </w:r>
    </w:p>
    <w:p>
      <w:pPr>
        <w:pStyle w:val="BodyText"/>
        <w:ind w:left="681" w:right="6145"/>
      </w:pPr>
      <w:r>
        <w:rPr/>
        <w:t>Departamento de Biotecnología Departamento de Análisis Ambiental</w:t>
      </w:r>
    </w:p>
    <w:p>
      <w:pPr>
        <w:pStyle w:val="BodyText"/>
        <w:ind w:left="681" w:right="4394"/>
      </w:pPr>
      <w:r>
        <w:rPr/>
        <w:t>Departamento de Computación Científica y Tecnológica. Departamento de Ingeniería Biomédica</w:t>
      </w:r>
    </w:p>
    <w:p>
      <w:pPr>
        <w:pStyle w:val="BodyText"/>
        <w:ind w:left="681" w:right="4515"/>
      </w:pPr>
      <w:r>
        <w:rPr/>
        <w:t>Departamento de Servicios Institucionales y Metrología Departamento de Sociedad de la Información Departamento de Innovación</w:t>
      </w:r>
    </w:p>
    <w:p>
      <w:pPr>
        <w:spacing w:after="0"/>
        <w:sectPr>
          <w:pgSz w:w="11910" w:h="16840"/>
          <w:pgMar w:header="708" w:footer="1258" w:top="1820" w:bottom="1440" w:left="1020" w:right="860"/>
        </w:sectPr>
      </w:pPr>
    </w:p>
    <w:p>
      <w:pPr>
        <w:pStyle w:val="BodyText"/>
        <w:spacing w:before="7"/>
        <w:rPr>
          <w:sz w:val="15"/>
        </w:rPr>
      </w:pPr>
    </w:p>
    <w:p>
      <w:pPr>
        <w:pStyle w:val="BodyText"/>
        <w:spacing w:before="96"/>
        <w:ind w:left="681"/>
      </w:pPr>
      <w:r>
        <w:rPr/>
        <w:t>Unidad de Coordinación de I+D+i y Comunicación (UCIDiC)</w:t>
      </w:r>
    </w:p>
    <w:p>
      <w:pPr>
        <w:pStyle w:val="BodyText"/>
      </w:pPr>
    </w:p>
    <w:p>
      <w:pPr>
        <w:pStyle w:val="BodyText"/>
        <w:ind w:left="681"/>
      </w:pPr>
      <w:r>
        <w:rPr/>
        <w:t>Estos departamentos disponen de controles en el desarrollo de su actividad.</w:t>
      </w:r>
    </w:p>
    <w:p>
      <w:pPr>
        <w:pStyle w:val="BodyText"/>
      </w:pPr>
    </w:p>
    <w:p>
      <w:pPr>
        <w:pStyle w:val="Heading2"/>
      </w:pPr>
      <w:r>
        <w:rPr>
          <w:color w:val="00A7E2"/>
        </w:rPr>
        <w:t>8.2 Ambiente de Control establecido en el ITC</w:t>
      </w:r>
    </w:p>
    <w:p>
      <w:pPr>
        <w:pStyle w:val="BodyText"/>
        <w:rPr>
          <w:b/>
        </w:rPr>
      </w:pPr>
    </w:p>
    <w:p>
      <w:pPr>
        <w:pStyle w:val="BodyText"/>
        <w:ind w:left="681" w:right="837"/>
        <w:jc w:val="both"/>
      </w:pPr>
      <w:r>
        <w:rPr/>
        <w:t>El</w:t>
      </w:r>
      <w:r>
        <w:rPr>
          <w:spacing w:val="-18"/>
        </w:rPr>
        <w:t> </w:t>
      </w:r>
      <w:r>
        <w:rPr/>
        <w:t>“ambiente</w:t>
      </w:r>
      <w:r>
        <w:rPr>
          <w:spacing w:val="-17"/>
        </w:rPr>
        <w:t> </w:t>
      </w:r>
      <w:r>
        <w:rPr/>
        <w:t>de</w:t>
      </w:r>
      <w:r>
        <w:rPr>
          <w:spacing w:val="-17"/>
        </w:rPr>
        <w:t> </w:t>
      </w:r>
      <w:r>
        <w:rPr/>
        <w:t>control”</w:t>
      </w:r>
      <w:r>
        <w:rPr>
          <w:spacing w:val="-17"/>
        </w:rPr>
        <w:t> </w:t>
      </w:r>
      <w:r>
        <w:rPr/>
        <w:t>está</w:t>
      </w:r>
      <w:r>
        <w:rPr>
          <w:spacing w:val="-17"/>
        </w:rPr>
        <w:t> </w:t>
      </w:r>
      <w:r>
        <w:rPr/>
        <w:t>constituido</w:t>
      </w:r>
      <w:r>
        <w:rPr>
          <w:spacing w:val="-17"/>
        </w:rPr>
        <w:t> </w:t>
      </w:r>
      <w:r>
        <w:rPr/>
        <w:t>por</w:t>
      </w:r>
      <w:r>
        <w:rPr>
          <w:spacing w:val="-18"/>
        </w:rPr>
        <w:t> </w:t>
      </w:r>
      <w:r>
        <w:rPr/>
        <w:t>un</w:t>
      </w:r>
      <w:r>
        <w:rPr>
          <w:spacing w:val="-17"/>
        </w:rPr>
        <w:t> </w:t>
      </w:r>
      <w:r>
        <w:rPr/>
        <w:t>lado,</w:t>
      </w:r>
      <w:r>
        <w:rPr>
          <w:spacing w:val="-17"/>
        </w:rPr>
        <w:t> </w:t>
      </w:r>
      <w:r>
        <w:rPr/>
        <w:t>por</w:t>
      </w:r>
      <w:r>
        <w:rPr>
          <w:spacing w:val="-17"/>
        </w:rPr>
        <w:t> </w:t>
      </w:r>
      <w:r>
        <w:rPr/>
        <w:t>el</w:t>
      </w:r>
      <w:r>
        <w:rPr>
          <w:spacing w:val="-17"/>
        </w:rPr>
        <w:t> </w:t>
      </w:r>
      <w:r>
        <w:rPr/>
        <w:t>conjunto</w:t>
      </w:r>
      <w:r>
        <w:rPr>
          <w:spacing w:val="-17"/>
        </w:rPr>
        <w:t> </w:t>
      </w:r>
      <w:r>
        <w:rPr/>
        <w:t>de</w:t>
      </w:r>
      <w:r>
        <w:rPr>
          <w:spacing w:val="-17"/>
        </w:rPr>
        <w:t> </w:t>
      </w:r>
      <w:r>
        <w:rPr/>
        <w:t>normas,</w:t>
      </w:r>
      <w:r>
        <w:rPr>
          <w:spacing w:val="-18"/>
        </w:rPr>
        <w:t> </w:t>
      </w:r>
      <w:r>
        <w:rPr/>
        <w:t>valores</w:t>
      </w:r>
      <w:r>
        <w:rPr>
          <w:spacing w:val="-17"/>
        </w:rPr>
        <w:t> </w:t>
      </w:r>
      <w:r>
        <w:rPr/>
        <w:t>y</w:t>
      </w:r>
      <w:r>
        <w:rPr>
          <w:spacing w:val="-17"/>
        </w:rPr>
        <w:t> </w:t>
      </w:r>
      <w:r>
        <w:rPr/>
        <w:t>principios éticos que regulan el funcionamiento de una entidad y que, en consecuencia, determinan la conducta y modo de actuación del personal de su organización, de su personal directivo y de las personas que forman parte de su órgano de gobierno y por los órganos o unidades funcionales que desarrollan alguna labor de control en relación con la actividad del</w:t>
      </w:r>
      <w:r>
        <w:rPr>
          <w:spacing w:val="-14"/>
        </w:rPr>
        <w:t> </w:t>
      </w:r>
      <w:r>
        <w:rPr/>
        <w:t>ITC.</w:t>
      </w:r>
    </w:p>
    <w:p>
      <w:pPr>
        <w:pStyle w:val="BodyText"/>
      </w:pPr>
    </w:p>
    <w:p>
      <w:pPr>
        <w:pStyle w:val="BodyText"/>
        <w:ind w:left="681"/>
        <w:jc w:val="both"/>
      </w:pPr>
      <w:r>
        <w:rPr/>
        <w:t>Así, la estructura del ambiente de control del ITC se puede describir de la siguiente forma:</w:t>
      </w:r>
    </w:p>
    <w:p>
      <w:pPr>
        <w:pStyle w:val="BodyText"/>
      </w:pPr>
    </w:p>
    <w:p>
      <w:pPr>
        <w:pStyle w:val="Heading2"/>
        <w:numPr>
          <w:ilvl w:val="2"/>
          <w:numId w:val="13"/>
        </w:numPr>
        <w:tabs>
          <w:tab w:pos="1175" w:val="left" w:leader="none"/>
        </w:tabs>
        <w:spacing w:line="240" w:lineRule="auto" w:before="0" w:after="0"/>
        <w:ind w:left="1174" w:right="0" w:hanging="494"/>
        <w:jc w:val="left"/>
      </w:pPr>
      <w:r>
        <w:rPr>
          <w:color w:val="00A7E2"/>
        </w:rPr>
        <w:t>Normas y</w:t>
      </w:r>
      <w:r>
        <w:rPr>
          <w:color w:val="00A7E2"/>
          <w:spacing w:val="-1"/>
        </w:rPr>
        <w:t> </w:t>
      </w:r>
      <w:r>
        <w:rPr>
          <w:color w:val="00A7E2"/>
        </w:rPr>
        <w:t>políticas</w:t>
      </w:r>
    </w:p>
    <w:p>
      <w:pPr>
        <w:pStyle w:val="BodyText"/>
        <w:spacing w:before="10"/>
        <w:rPr>
          <w:b/>
          <w:sz w:val="23"/>
        </w:rPr>
      </w:pPr>
    </w:p>
    <w:p>
      <w:pPr>
        <w:pStyle w:val="BodyText"/>
        <w:spacing w:before="1"/>
        <w:ind w:left="681" w:right="836"/>
        <w:jc w:val="both"/>
      </w:pPr>
      <w:r>
        <w:rPr/>
        <w:t>Son aquéllas que de acuerdo con lo expuesto en el “contexto regulatorio” del ITC constituyen el conjunto de normas de Derecho que regulan la actividad del ITC y conforme a las cuales el ITC está obligado a desarrollar su objeto social, así como todas aquellas políticas y procedimientos tanto</w:t>
      </w:r>
      <w:r>
        <w:rPr>
          <w:spacing w:val="-12"/>
        </w:rPr>
        <w:t> </w:t>
      </w:r>
      <w:r>
        <w:rPr/>
        <w:t>generales</w:t>
      </w:r>
      <w:r>
        <w:rPr>
          <w:spacing w:val="-11"/>
        </w:rPr>
        <w:t> </w:t>
      </w:r>
      <w:r>
        <w:rPr/>
        <w:t>como</w:t>
      </w:r>
      <w:r>
        <w:rPr>
          <w:spacing w:val="-12"/>
        </w:rPr>
        <w:t> </w:t>
      </w:r>
      <w:r>
        <w:rPr/>
        <w:t>específicos</w:t>
      </w:r>
      <w:r>
        <w:rPr>
          <w:spacing w:val="-11"/>
        </w:rPr>
        <w:t> </w:t>
      </w:r>
      <w:r>
        <w:rPr/>
        <w:t>contenidos</w:t>
      </w:r>
      <w:r>
        <w:rPr>
          <w:spacing w:val="-12"/>
        </w:rPr>
        <w:t> </w:t>
      </w:r>
      <w:r>
        <w:rPr/>
        <w:t>en</w:t>
      </w:r>
      <w:r>
        <w:rPr>
          <w:spacing w:val="-11"/>
        </w:rPr>
        <w:t> </w:t>
      </w:r>
      <w:r>
        <w:rPr/>
        <w:t>las</w:t>
      </w:r>
      <w:r>
        <w:rPr>
          <w:spacing w:val="-12"/>
        </w:rPr>
        <w:t> </w:t>
      </w:r>
      <w:r>
        <w:rPr/>
        <w:t>normas</w:t>
      </w:r>
      <w:r>
        <w:rPr>
          <w:spacing w:val="-11"/>
        </w:rPr>
        <w:t> </w:t>
      </w:r>
      <w:r>
        <w:rPr/>
        <w:t>y</w:t>
      </w:r>
      <w:r>
        <w:rPr>
          <w:spacing w:val="-12"/>
        </w:rPr>
        <w:t> </w:t>
      </w:r>
      <w:r>
        <w:rPr/>
        <w:t>políticas</w:t>
      </w:r>
      <w:r>
        <w:rPr>
          <w:spacing w:val="-11"/>
        </w:rPr>
        <w:t> </w:t>
      </w:r>
      <w:r>
        <w:rPr/>
        <w:t>corporativas</w:t>
      </w:r>
      <w:r>
        <w:rPr>
          <w:spacing w:val="-12"/>
        </w:rPr>
        <w:t> </w:t>
      </w:r>
      <w:r>
        <w:rPr/>
        <w:t>que</w:t>
      </w:r>
      <w:r>
        <w:rPr>
          <w:spacing w:val="-11"/>
        </w:rPr>
        <w:t> </w:t>
      </w:r>
      <w:r>
        <w:rPr/>
        <w:t>describen el marco de actuación concreto que debe ser observado en la ejecución de tareas específicas. Ejemplo de estas categorías</w:t>
      </w:r>
      <w:r>
        <w:rPr>
          <w:spacing w:val="-1"/>
        </w:rPr>
        <w:t> </w:t>
      </w:r>
      <w:r>
        <w:rPr/>
        <w:t>son:</w:t>
      </w:r>
    </w:p>
    <w:p>
      <w:pPr>
        <w:pStyle w:val="BodyText"/>
      </w:pPr>
    </w:p>
    <w:p>
      <w:pPr>
        <w:pStyle w:val="ListParagraph"/>
        <w:numPr>
          <w:ilvl w:val="3"/>
          <w:numId w:val="13"/>
        </w:numPr>
        <w:tabs>
          <w:tab w:pos="1401" w:val="left" w:leader="none"/>
          <w:tab w:pos="1402" w:val="left" w:leader="none"/>
        </w:tabs>
        <w:spacing w:line="293" w:lineRule="exact" w:before="1" w:after="0"/>
        <w:ind w:left="1401" w:right="0" w:hanging="361"/>
        <w:jc w:val="left"/>
        <w:rPr>
          <w:sz w:val="24"/>
        </w:rPr>
      </w:pPr>
      <w:r>
        <w:rPr>
          <w:sz w:val="24"/>
        </w:rPr>
        <w:t>Normas de Derecho</w:t>
      </w:r>
      <w:r>
        <w:rPr>
          <w:spacing w:val="-20"/>
          <w:sz w:val="24"/>
        </w:rPr>
        <w:t> </w:t>
      </w:r>
      <w:r>
        <w:rPr>
          <w:sz w:val="24"/>
        </w:rPr>
        <w:t>público.</w:t>
      </w:r>
    </w:p>
    <w:p>
      <w:pPr>
        <w:pStyle w:val="ListParagraph"/>
        <w:numPr>
          <w:ilvl w:val="3"/>
          <w:numId w:val="13"/>
        </w:numPr>
        <w:tabs>
          <w:tab w:pos="1401" w:val="left" w:leader="none"/>
          <w:tab w:pos="1402" w:val="left" w:leader="none"/>
        </w:tabs>
        <w:spacing w:line="292" w:lineRule="exact" w:before="0" w:after="0"/>
        <w:ind w:left="1401" w:right="0" w:hanging="361"/>
        <w:jc w:val="left"/>
        <w:rPr>
          <w:sz w:val="24"/>
        </w:rPr>
      </w:pPr>
      <w:r>
        <w:rPr>
          <w:sz w:val="24"/>
        </w:rPr>
        <w:t>Normas de Derecho</w:t>
      </w:r>
      <w:r>
        <w:rPr>
          <w:spacing w:val="-11"/>
          <w:sz w:val="24"/>
        </w:rPr>
        <w:t> </w:t>
      </w:r>
      <w:r>
        <w:rPr>
          <w:sz w:val="24"/>
        </w:rPr>
        <w:t>privado.</w:t>
      </w:r>
    </w:p>
    <w:p>
      <w:pPr>
        <w:pStyle w:val="ListParagraph"/>
        <w:numPr>
          <w:ilvl w:val="3"/>
          <w:numId w:val="13"/>
        </w:numPr>
        <w:tabs>
          <w:tab w:pos="1401" w:val="left" w:leader="none"/>
          <w:tab w:pos="1402" w:val="left" w:leader="none"/>
        </w:tabs>
        <w:spacing w:line="237" w:lineRule="auto" w:before="1" w:after="0"/>
        <w:ind w:left="1401" w:right="837" w:hanging="360"/>
        <w:jc w:val="left"/>
        <w:rPr>
          <w:sz w:val="24"/>
        </w:rPr>
      </w:pPr>
      <w:r>
        <w:rPr>
          <w:sz w:val="24"/>
        </w:rPr>
        <w:t>Procedimientos asociados a las normativas y políticas de calidad y medioambiente, que describen procesos</w:t>
      </w:r>
      <w:r>
        <w:rPr>
          <w:spacing w:val="-1"/>
          <w:sz w:val="24"/>
        </w:rPr>
        <w:t> </w:t>
      </w:r>
      <w:r>
        <w:rPr>
          <w:sz w:val="24"/>
        </w:rPr>
        <w:t>internos.</w:t>
      </w:r>
    </w:p>
    <w:p>
      <w:pPr>
        <w:pStyle w:val="ListParagraph"/>
        <w:numPr>
          <w:ilvl w:val="3"/>
          <w:numId w:val="13"/>
        </w:numPr>
        <w:tabs>
          <w:tab w:pos="1401" w:val="left" w:leader="none"/>
          <w:tab w:pos="1402" w:val="left" w:leader="none"/>
        </w:tabs>
        <w:spacing w:line="237" w:lineRule="auto" w:before="4" w:after="0"/>
        <w:ind w:left="1401" w:right="837" w:hanging="360"/>
        <w:jc w:val="left"/>
        <w:rPr>
          <w:sz w:val="24"/>
        </w:rPr>
      </w:pPr>
      <w:r>
        <w:rPr>
          <w:sz w:val="24"/>
        </w:rPr>
        <w:t>Políticas, que constituyen el conjunto de actividades destinadas a regular la toma de decisiones o forma de actuación del</w:t>
      </w:r>
      <w:r>
        <w:rPr>
          <w:spacing w:val="-3"/>
          <w:sz w:val="24"/>
        </w:rPr>
        <w:t> </w:t>
      </w:r>
      <w:r>
        <w:rPr>
          <w:sz w:val="24"/>
        </w:rPr>
        <w:t>ITC.</w:t>
      </w:r>
    </w:p>
    <w:p>
      <w:pPr>
        <w:pStyle w:val="BodyText"/>
      </w:pPr>
    </w:p>
    <w:p>
      <w:pPr>
        <w:pStyle w:val="BodyText"/>
        <w:ind w:left="681" w:right="835"/>
        <w:jc w:val="both"/>
      </w:pPr>
      <w:r>
        <w:rPr/>
        <w:t>Más adelante se describe una relación de las políticas de obligado cumplimiento para el personal del ITC.</w:t>
      </w:r>
    </w:p>
    <w:p>
      <w:pPr>
        <w:pStyle w:val="BodyText"/>
        <w:spacing w:before="1"/>
      </w:pPr>
    </w:p>
    <w:p>
      <w:pPr>
        <w:pStyle w:val="Heading2"/>
        <w:numPr>
          <w:ilvl w:val="2"/>
          <w:numId w:val="13"/>
        </w:numPr>
        <w:tabs>
          <w:tab w:pos="1174" w:val="left" w:leader="none"/>
        </w:tabs>
        <w:spacing w:line="240" w:lineRule="auto" w:before="0" w:after="0"/>
        <w:ind w:left="1173" w:right="0" w:hanging="493"/>
        <w:jc w:val="left"/>
      </w:pPr>
      <w:r>
        <w:rPr>
          <w:color w:val="00A7E2"/>
        </w:rPr>
        <w:t>Valores y principios</w:t>
      </w:r>
      <w:r>
        <w:rPr>
          <w:color w:val="00A7E2"/>
          <w:spacing w:val="-1"/>
        </w:rPr>
        <w:t> </w:t>
      </w:r>
      <w:r>
        <w:rPr>
          <w:color w:val="00A7E2"/>
        </w:rPr>
        <w:t>éticos</w:t>
      </w:r>
    </w:p>
    <w:p>
      <w:pPr>
        <w:pStyle w:val="BodyText"/>
        <w:rPr>
          <w:b/>
        </w:rPr>
      </w:pPr>
    </w:p>
    <w:p>
      <w:pPr>
        <w:pStyle w:val="ListParagraph"/>
        <w:numPr>
          <w:ilvl w:val="3"/>
          <w:numId w:val="13"/>
        </w:numPr>
        <w:tabs>
          <w:tab w:pos="1390" w:val="left" w:leader="none"/>
        </w:tabs>
        <w:spacing w:line="240" w:lineRule="auto" w:before="0" w:after="0"/>
        <w:ind w:left="681" w:right="836" w:firstLine="360"/>
        <w:jc w:val="both"/>
        <w:rPr>
          <w:sz w:val="24"/>
        </w:rPr>
      </w:pPr>
      <w:r>
        <w:rPr>
          <w:b/>
          <w:color w:val="00B0F0"/>
          <w:sz w:val="24"/>
        </w:rPr>
        <w:t>Código Ético y de Conducta: </w:t>
      </w:r>
      <w:r>
        <w:rPr>
          <w:sz w:val="24"/>
        </w:rPr>
        <w:t>El ITC dispone de un</w:t>
      </w:r>
      <w:r>
        <w:rPr>
          <w:color w:val="0000FF"/>
          <w:sz w:val="24"/>
        </w:rPr>
        <w:t> </w:t>
      </w:r>
      <w:r>
        <w:rPr>
          <w:color w:val="0000FF"/>
          <w:sz w:val="24"/>
          <w:u w:val="single" w:color="0000FF"/>
        </w:rPr>
        <w:t>código ético y de conducta</w:t>
      </w:r>
      <w:r>
        <w:rPr>
          <w:color w:val="0000FF"/>
          <w:sz w:val="24"/>
        </w:rPr>
        <w:t> </w:t>
      </w:r>
      <w:r>
        <w:rPr>
          <w:sz w:val="24"/>
        </w:rPr>
        <w:t>en el contexto</w:t>
      </w:r>
      <w:r>
        <w:rPr>
          <w:spacing w:val="-6"/>
          <w:sz w:val="24"/>
        </w:rPr>
        <w:t> </w:t>
      </w:r>
      <w:r>
        <w:rPr>
          <w:sz w:val="24"/>
        </w:rPr>
        <w:t>del</w:t>
      </w:r>
      <w:r>
        <w:rPr>
          <w:color w:val="0000FF"/>
          <w:spacing w:val="-6"/>
          <w:sz w:val="24"/>
        </w:rPr>
        <w:t> </w:t>
      </w:r>
      <w:r>
        <w:rPr>
          <w:color w:val="0000FF"/>
          <w:sz w:val="24"/>
          <w:u w:val="single" w:color="0000FF"/>
        </w:rPr>
        <w:t>Plan</w:t>
      </w:r>
      <w:r>
        <w:rPr>
          <w:color w:val="0000FF"/>
          <w:spacing w:val="-5"/>
          <w:sz w:val="24"/>
          <w:u w:val="single" w:color="0000FF"/>
        </w:rPr>
        <w:t> </w:t>
      </w:r>
      <w:r>
        <w:rPr>
          <w:color w:val="0000FF"/>
          <w:sz w:val="24"/>
          <w:u w:val="single" w:color="0000FF"/>
        </w:rPr>
        <w:t>de</w:t>
      </w:r>
      <w:r>
        <w:rPr>
          <w:color w:val="0000FF"/>
          <w:spacing w:val="-6"/>
          <w:sz w:val="24"/>
          <w:u w:val="single" w:color="0000FF"/>
        </w:rPr>
        <w:t> </w:t>
      </w:r>
      <w:r>
        <w:rPr>
          <w:color w:val="0000FF"/>
          <w:sz w:val="24"/>
          <w:u w:val="single" w:color="0000FF"/>
        </w:rPr>
        <w:t>Medidas</w:t>
      </w:r>
      <w:r>
        <w:rPr>
          <w:color w:val="0000FF"/>
          <w:spacing w:val="-6"/>
          <w:sz w:val="24"/>
          <w:u w:val="single" w:color="0000FF"/>
        </w:rPr>
        <w:t> </w:t>
      </w:r>
      <w:r>
        <w:rPr>
          <w:color w:val="0000FF"/>
          <w:sz w:val="24"/>
          <w:u w:val="single" w:color="0000FF"/>
        </w:rPr>
        <w:t>Antifraude</w:t>
      </w:r>
      <w:r>
        <w:rPr>
          <w:color w:val="0000FF"/>
          <w:spacing w:val="-5"/>
          <w:sz w:val="24"/>
        </w:rPr>
        <w:t> </w:t>
      </w:r>
      <w:r>
        <w:rPr>
          <w:sz w:val="24"/>
        </w:rPr>
        <w:t>donde</w:t>
      </w:r>
      <w:r>
        <w:rPr>
          <w:spacing w:val="-6"/>
          <w:sz w:val="24"/>
        </w:rPr>
        <w:t> </w:t>
      </w:r>
      <w:r>
        <w:rPr>
          <w:sz w:val="24"/>
        </w:rPr>
        <w:t>se</w:t>
      </w:r>
      <w:r>
        <w:rPr>
          <w:spacing w:val="-5"/>
          <w:sz w:val="24"/>
        </w:rPr>
        <w:t> </w:t>
      </w:r>
      <w:r>
        <w:rPr>
          <w:sz w:val="24"/>
        </w:rPr>
        <w:t>recoge</w:t>
      </w:r>
      <w:r>
        <w:rPr>
          <w:spacing w:val="-6"/>
          <w:sz w:val="24"/>
        </w:rPr>
        <w:t> </w:t>
      </w:r>
      <w:r>
        <w:rPr>
          <w:sz w:val="24"/>
        </w:rPr>
        <w:t>el</w:t>
      </w:r>
      <w:r>
        <w:rPr>
          <w:spacing w:val="-6"/>
          <w:sz w:val="24"/>
        </w:rPr>
        <w:t> </w:t>
      </w:r>
      <w:r>
        <w:rPr>
          <w:sz w:val="24"/>
        </w:rPr>
        <w:t>conjunto</w:t>
      </w:r>
      <w:r>
        <w:rPr>
          <w:spacing w:val="-5"/>
          <w:sz w:val="24"/>
        </w:rPr>
        <w:t> </w:t>
      </w:r>
      <w:r>
        <w:rPr>
          <w:sz w:val="24"/>
        </w:rPr>
        <w:t>de</w:t>
      </w:r>
      <w:r>
        <w:rPr>
          <w:spacing w:val="-6"/>
          <w:sz w:val="24"/>
        </w:rPr>
        <w:t> </w:t>
      </w:r>
      <w:r>
        <w:rPr>
          <w:sz w:val="24"/>
        </w:rPr>
        <w:t>valores,</w:t>
      </w:r>
      <w:r>
        <w:rPr>
          <w:spacing w:val="-5"/>
          <w:sz w:val="24"/>
        </w:rPr>
        <w:t> </w:t>
      </w:r>
      <w:r>
        <w:rPr>
          <w:sz w:val="24"/>
        </w:rPr>
        <w:t>principios</w:t>
      </w:r>
      <w:r>
        <w:rPr>
          <w:spacing w:val="-6"/>
          <w:sz w:val="24"/>
        </w:rPr>
        <w:t> </w:t>
      </w:r>
      <w:r>
        <w:rPr>
          <w:sz w:val="24"/>
        </w:rPr>
        <w:t>éticos y normas de conducta que han de guiar la actuación de las personas que intervienen en las acciones financiadas por el Mecanismo de Recuperación y</w:t>
      </w:r>
      <w:r>
        <w:rPr>
          <w:spacing w:val="-7"/>
          <w:sz w:val="24"/>
        </w:rPr>
        <w:t> </w:t>
      </w:r>
      <w:r>
        <w:rPr>
          <w:sz w:val="24"/>
        </w:rPr>
        <w:t>Resiliencia.</w:t>
      </w:r>
    </w:p>
    <w:p>
      <w:pPr>
        <w:pStyle w:val="BodyText"/>
        <w:spacing w:before="9"/>
        <w:rPr>
          <w:sz w:val="23"/>
        </w:rPr>
      </w:pPr>
    </w:p>
    <w:p>
      <w:pPr>
        <w:pStyle w:val="Heading2"/>
        <w:numPr>
          <w:ilvl w:val="2"/>
          <w:numId w:val="13"/>
        </w:numPr>
        <w:tabs>
          <w:tab w:pos="1175" w:val="left" w:leader="none"/>
        </w:tabs>
        <w:spacing w:line="240" w:lineRule="auto" w:before="0" w:after="0"/>
        <w:ind w:left="1174" w:right="0" w:hanging="494"/>
        <w:jc w:val="left"/>
      </w:pPr>
      <w:r>
        <w:rPr>
          <w:color w:val="00A7E2"/>
        </w:rPr>
        <w:t>Controles y procedimientos</w:t>
      </w:r>
      <w:r>
        <w:rPr>
          <w:color w:val="00A7E2"/>
          <w:spacing w:val="-1"/>
        </w:rPr>
        <w:t> </w:t>
      </w:r>
      <w:r>
        <w:rPr>
          <w:color w:val="00A7E2"/>
        </w:rPr>
        <w:t>operacionales</w:t>
      </w:r>
    </w:p>
    <w:p>
      <w:pPr>
        <w:pStyle w:val="BodyText"/>
        <w:rPr>
          <w:b/>
        </w:rPr>
      </w:pPr>
    </w:p>
    <w:p>
      <w:pPr>
        <w:pStyle w:val="BodyText"/>
        <w:ind w:left="681" w:right="836"/>
        <w:jc w:val="both"/>
      </w:pPr>
      <w:r>
        <w:rPr/>
        <w:t>En esta categoría se engloban aquellos controles y procedimientos, tanto manuales como automáticos, cuyo objetivo es limitar la ocurrencia de eventos, errores o irregularidades que puedan suponer la comisión de un hecho delictivo en el ITC o una inobservancia de las normas de Derecho, políticas y procedimientos anteriormente enumerados.</w:t>
      </w:r>
    </w:p>
    <w:p>
      <w:pPr>
        <w:spacing w:after="0"/>
        <w:jc w:val="both"/>
        <w:sectPr>
          <w:pgSz w:w="11910" w:h="16840"/>
          <w:pgMar w:header="708" w:footer="1258" w:top="1820" w:bottom="1440" w:left="1020" w:right="860"/>
        </w:sectPr>
      </w:pPr>
    </w:p>
    <w:p>
      <w:pPr>
        <w:pStyle w:val="BodyText"/>
        <w:spacing w:before="3"/>
        <w:rPr>
          <w:sz w:val="15"/>
        </w:rPr>
      </w:pPr>
    </w:p>
    <w:p>
      <w:pPr>
        <w:pStyle w:val="Heading2"/>
        <w:spacing w:before="99"/>
        <w:ind w:left="1041"/>
      </w:pPr>
      <w:r>
        <w:rPr>
          <w:color w:val="00B0F0"/>
        </w:rPr>
        <w:t>Controles presupuestarios:</w:t>
      </w:r>
    </w:p>
    <w:p>
      <w:pPr>
        <w:pStyle w:val="BodyText"/>
        <w:spacing w:line="256" w:lineRule="auto" w:before="178"/>
        <w:ind w:left="681" w:right="835"/>
        <w:jc w:val="both"/>
      </w:pPr>
      <w:r>
        <w:rPr>
          <w:color w:val="323232"/>
        </w:rPr>
        <w:t>El ITC, como ente con presupuesto estimativo e integrado en los Presupuestos Generales de la Comunidad Autónoma de Canarias, se encuentra afectado por la senda de cumplimiento de los objetivos de estabilidad presupuestaria asignados a Canarias. Por ello, cualquier modificación presupuestaria requiere de autorización previa de Gobierno, a propuesta de la </w:t>
      </w:r>
      <w:r>
        <w:rPr>
          <w:color w:val="0000FF"/>
          <w:u w:val="single" w:color="0000FF"/>
        </w:rPr>
        <w:t>Consejería de</w:t>
      </w:r>
      <w:r>
        <w:rPr>
          <w:color w:val="0000FF"/>
        </w:rPr>
        <w:t> </w:t>
      </w:r>
      <w:r>
        <w:rPr>
          <w:color w:val="0000FF"/>
          <w:u w:val="single" w:color="0000FF"/>
        </w:rPr>
        <w:t>Economía, Conocimiento y Empleo</w:t>
      </w:r>
      <w:r>
        <w:rPr>
          <w:color w:val="323232"/>
        </w:rPr>
        <w:t>, a la que está adscrita el ITC, de los presupuestos de explotación y de capital, previo informe favorable de la </w:t>
      </w:r>
      <w:r>
        <w:rPr>
          <w:color w:val="0000FF"/>
          <w:u w:val="single" w:color="0000FF"/>
        </w:rPr>
        <w:t>Dirección General de Planificación y</w:t>
      </w:r>
      <w:r>
        <w:rPr>
          <w:color w:val="0000FF"/>
        </w:rPr>
        <w:t> </w:t>
      </w:r>
      <w:r>
        <w:rPr>
          <w:color w:val="0000FF"/>
          <w:u w:val="single" w:color="0000FF"/>
        </w:rPr>
        <w:t>Presupuestos del Gobierno de Canarias</w:t>
      </w:r>
      <w:r>
        <w:rPr>
          <w:color w:val="323232"/>
        </w:rPr>
        <w:t>.</w:t>
      </w:r>
    </w:p>
    <w:p>
      <w:pPr>
        <w:pStyle w:val="BodyText"/>
        <w:spacing w:line="256" w:lineRule="auto" w:before="153"/>
        <w:ind w:left="681" w:right="837"/>
        <w:jc w:val="both"/>
      </w:pPr>
      <w:r>
        <w:rPr>
          <w:color w:val="323232"/>
        </w:rPr>
        <w:t>Corresponde a la persona titular de la Consejería a la que esté adscrito el ITC la autorización de la</w:t>
      </w:r>
      <w:r>
        <w:rPr>
          <w:color w:val="323232"/>
          <w:spacing w:val="-13"/>
        </w:rPr>
        <w:t> </w:t>
      </w:r>
      <w:r>
        <w:rPr>
          <w:color w:val="323232"/>
        </w:rPr>
        <w:t>variación</w:t>
      </w:r>
      <w:r>
        <w:rPr>
          <w:color w:val="323232"/>
          <w:spacing w:val="-12"/>
        </w:rPr>
        <w:t> </w:t>
      </w:r>
      <w:r>
        <w:rPr>
          <w:color w:val="323232"/>
        </w:rPr>
        <w:t>que</w:t>
      </w:r>
      <w:r>
        <w:rPr>
          <w:color w:val="323232"/>
          <w:spacing w:val="-12"/>
        </w:rPr>
        <w:t> </w:t>
      </w:r>
      <w:r>
        <w:rPr>
          <w:color w:val="323232"/>
        </w:rPr>
        <w:t>se</w:t>
      </w:r>
      <w:r>
        <w:rPr>
          <w:color w:val="323232"/>
          <w:spacing w:val="-12"/>
        </w:rPr>
        <w:t> </w:t>
      </w:r>
      <w:r>
        <w:rPr>
          <w:color w:val="323232"/>
        </w:rPr>
        <w:t>ocasione</w:t>
      </w:r>
      <w:r>
        <w:rPr>
          <w:color w:val="323232"/>
          <w:spacing w:val="-12"/>
        </w:rPr>
        <w:t> </w:t>
      </w:r>
      <w:r>
        <w:rPr>
          <w:color w:val="323232"/>
        </w:rPr>
        <w:t>por</w:t>
      </w:r>
      <w:r>
        <w:rPr>
          <w:color w:val="323232"/>
          <w:spacing w:val="-12"/>
        </w:rPr>
        <w:t> </w:t>
      </w:r>
      <w:r>
        <w:rPr>
          <w:color w:val="323232"/>
        </w:rPr>
        <w:t>la</w:t>
      </w:r>
      <w:r>
        <w:rPr>
          <w:color w:val="323232"/>
          <w:spacing w:val="-12"/>
        </w:rPr>
        <w:t> </w:t>
      </w:r>
      <w:r>
        <w:rPr>
          <w:color w:val="323232"/>
        </w:rPr>
        <w:t>ejecución</w:t>
      </w:r>
      <w:r>
        <w:rPr>
          <w:color w:val="323232"/>
          <w:spacing w:val="-10"/>
        </w:rPr>
        <w:t> </w:t>
      </w:r>
      <w:r>
        <w:rPr>
          <w:color w:val="323232"/>
        </w:rPr>
        <w:t>de</w:t>
      </w:r>
      <w:r>
        <w:rPr>
          <w:color w:val="323232"/>
          <w:spacing w:val="-12"/>
        </w:rPr>
        <w:t> </w:t>
      </w:r>
      <w:r>
        <w:rPr>
          <w:color w:val="323232"/>
        </w:rPr>
        <w:t>un</w:t>
      </w:r>
      <w:r>
        <w:rPr>
          <w:color w:val="323232"/>
          <w:spacing w:val="-12"/>
        </w:rPr>
        <w:t> </w:t>
      </w:r>
      <w:r>
        <w:rPr>
          <w:color w:val="323232"/>
        </w:rPr>
        <w:t>proyecto,</w:t>
      </w:r>
      <w:r>
        <w:rPr>
          <w:color w:val="323232"/>
          <w:spacing w:val="-12"/>
        </w:rPr>
        <w:t> </w:t>
      </w:r>
      <w:r>
        <w:rPr>
          <w:color w:val="323232"/>
        </w:rPr>
        <w:t>convenio</w:t>
      </w:r>
      <w:r>
        <w:rPr>
          <w:color w:val="323232"/>
          <w:spacing w:val="-12"/>
        </w:rPr>
        <w:t> </w:t>
      </w:r>
      <w:r>
        <w:rPr>
          <w:color w:val="323232"/>
        </w:rPr>
        <w:t>o</w:t>
      </w:r>
      <w:r>
        <w:rPr>
          <w:color w:val="323232"/>
          <w:spacing w:val="-12"/>
        </w:rPr>
        <w:t> </w:t>
      </w:r>
      <w:r>
        <w:rPr>
          <w:color w:val="323232"/>
        </w:rPr>
        <w:t>encargo</w:t>
      </w:r>
      <w:r>
        <w:rPr>
          <w:color w:val="323232"/>
          <w:spacing w:val="-12"/>
        </w:rPr>
        <w:t> </w:t>
      </w:r>
      <w:r>
        <w:rPr>
          <w:color w:val="323232"/>
        </w:rPr>
        <w:t>a</w:t>
      </w:r>
      <w:r>
        <w:rPr>
          <w:color w:val="323232"/>
          <w:spacing w:val="-12"/>
        </w:rPr>
        <w:t> </w:t>
      </w:r>
      <w:r>
        <w:rPr>
          <w:color w:val="323232"/>
        </w:rPr>
        <w:t>medios</w:t>
      </w:r>
      <w:r>
        <w:rPr>
          <w:color w:val="323232"/>
          <w:spacing w:val="-12"/>
        </w:rPr>
        <w:t> </w:t>
      </w:r>
      <w:r>
        <w:rPr>
          <w:color w:val="323232"/>
        </w:rPr>
        <w:t>propios que genere ingresos no previstos en las dotaciones de los presupuestos de explotación y capital, salvo que se vean afectados los gastos de personal incluidos en estos</w:t>
      </w:r>
      <w:r>
        <w:rPr>
          <w:color w:val="323232"/>
          <w:spacing w:val="-17"/>
        </w:rPr>
        <w:t> </w:t>
      </w:r>
      <w:r>
        <w:rPr>
          <w:color w:val="323232"/>
        </w:rPr>
        <w:t>últimos.</w:t>
      </w:r>
    </w:p>
    <w:p>
      <w:pPr>
        <w:pStyle w:val="ListParagraph"/>
        <w:numPr>
          <w:ilvl w:val="0"/>
          <w:numId w:val="15"/>
        </w:numPr>
        <w:tabs>
          <w:tab w:pos="1389" w:val="left" w:leader="none"/>
          <w:tab w:pos="1390" w:val="left" w:leader="none"/>
        </w:tabs>
        <w:spacing w:line="240" w:lineRule="auto" w:before="156" w:after="0"/>
        <w:ind w:left="1389" w:right="0" w:hanging="349"/>
        <w:jc w:val="left"/>
        <w:rPr>
          <w:rFonts w:ascii="Symbol" w:hAnsi="Symbol"/>
          <w:sz w:val="24"/>
        </w:rPr>
      </w:pPr>
      <w:r>
        <w:rPr>
          <w:b/>
          <w:color w:val="00B0F0"/>
          <w:sz w:val="24"/>
        </w:rPr>
        <w:t>Auditorías: </w:t>
      </w:r>
      <w:r>
        <w:rPr>
          <w:sz w:val="24"/>
        </w:rPr>
        <w:t>El ITC lleva a cabo las siguientes auditorías e informes de</w:t>
      </w:r>
      <w:r>
        <w:rPr>
          <w:spacing w:val="-8"/>
          <w:sz w:val="24"/>
        </w:rPr>
        <w:t> </w:t>
      </w:r>
      <w:r>
        <w:rPr>
          <w:sz w:val="24"/>
        </w:rPr>
        <w:t>control:</w:t>
      </w:r>
    </w:p>
    <w:p>
      <w:pPr>
        <w:pStyle w:val="BodyText"/>
        <w:spacing w:before="8"/>
        <w:rPr>
          <w:sz w:val="23"/>
        </w:rPr>
      </w:pPr>
    </w:p>
    <w:p>
      <w:pPr>
        <w:pStyle w:val="BodyText"/>
        <w:ind w:left="681"/>
        <w:jc w:val="both"/>
      </w:pPr>
      <w:r>
        <w:rPr/>
        <w:t>Informes de Auditoría que incluyen Cuentas Anuales de la entidad, Memoria e Informe de Gestión.</w:t>
      </w:r>
    </w:p>
    <w:p>
      <w:pPr>
        <w:pStyle w:val="BodyText"/>
      </w:pPr>
    </w:p>
    <w:p>
      <w:pPr>
        <w:pStyle w:val="ListParagraph"/>
        <w:numPr>
          <w:ilvl w:val="0"/>
          <w:numId w:val="16"/>
        </w:numPr>
        <w:tabs>
          <w:tab w:pos="1402" w:val="left" w:leader="none"/>
        </w:tabs>
        <w:spacing w:line="240" w:lineRule="auto" w:before="0" w:after="0"/>
        <w:ind w:left="1401" w:right="836" w:hanging="360"/>
        <w:jc w:val="both"/>
        <w:rPr>
          <w:sz w:val="24"/>
        </w:rPr>
      </w:pPr>
      <w:r>
        <w:rPr>
          <w:sz w:val="24"/>
        </w:rPr>
        <w:t>Los </w:t>
      </w:r>
      <w:r>
        <w:rPr>
          <w:b/>
          <w:sz w:val="24"/>
        </w:rPr>
        <w:t>Informes de Auditoría del ITC </w:t>
      </w:r>
      <w:r>
        <w:rPr>
          <w:sz w:val="24"/>
        </w:rPr>
        <w:t>contienen la opinión de los auditores externos nombrados por la entidad y seleccionados mediante procedimiento de contratación abierto, tras la auditoría de las cuentas anuales contenidas en el mismo. Dichas cuentas comprenden el balance de situación, la cuenta de pérdidas y ganancias, el estado de cambios en el patrimonio neto, el estado de flujos de efectivo y la memoria correspondiente al cierre de cada</w:t>
      </w:r>
      <w:r>
        <w:rPr>
          <w:spacing w:val="-3"/>
          <w:sz w:val="24"/>
        </w:rPr>
        <w:t> </w:t>
      </w:r>
      <w:r>
        <w:rPr>
          <w:sz w:val="24"/>
        </w:rPr>
        <w:t>ejercicio.</w:t>
      </w:r>
    </w:p>
    <w:p>
      <w:pPr>
        <w:pStyle w:val="BodyText"/>
      </w:pPr>
    </w:p>
    <w:p>
      <w:pPr>
        <w:pStyle w:val="ListParagraph"/>
        <w:numPr>
          <w:ilvl w:val="0"/>
          <w:numId w:val="16"/>
        </w:numPr>
        <w:tabs>
          <w:tab w:pos="1402" w:val="left" w:leader="none"/>
        </w:tabs>
        <w:spacing w:line="240" w:lineRule="auto" w:before="0" w:after="0"/>
        <w:ind w:left="1401" w:right="836" w:hanging="360"/>
        <w:jc w:val="both"/>
        <w:rPr>
          <w:b/>
          <w:sz w:val="24"/>
        </w:rPr>
      </w:pPr>
      <w:r>
        <w:rPr>
          <w:sz w:val="24"/>
        </w:rPr>
        <w:t>Las </w:t>
      </w:r>
      <w:r>
        <w:rPr>
          <w:b/>
          <w:sz w:val="24"/>
        </w:rPr>
        <w:t>Cuentas Anuales </w:t>
      </w:r>
      <w:r>
        <w:rPr>
          <w:sz w:val="24"/>
        </w:rPr>
        <w:t>se realizan a partir de los registros contables de la Sociedad y se presentan de acuerdo con la legislación mercantil vigente y con las normas establecidas en el Plan General de Contabilidad aprobado mediante Real Decreto 1514/2007 y las modificaciones incorporadas a éste mediante Real Decreto 1159/2010, con objeto de mostrar la </w:t>
      </w:r>
      <w:r>
        <w:rPr>
          <w:b/>
          <w:sz w:val="24"/>
        </w:rPr>
        <w:t>imagen fiel del patrimonio, de la situación financiera y de los resultados de la Sociedad, así como la veracidad de los flujos de efectivo incorporados en el estado de flujos de</w:t>
      </w:r>
      <w:r>
        <w:rPr>
          <w:b/>
          <w:spacing w:val="-1"/>
          <w:sz w:val="24"/>
        </w:rPr>
        <w:t> </w:t>
      </w:r>
      <w:r>
        <w:rPr>
          <w:b/>
          <w:sz w:val="24"/>
        </w:rPr>
        <w:t>efectivo.</w:t>
      </w:r>
    </w:p>
    <w:p>
      <w:pPr>
        <w:pStyle w:val="BodyText"/>
        <w:rPr>
          <w:b/>
        </w:rPr>
      </w:pPr>
    </w:p>
    <w:p>
      <w:pPr>
        <w:pStyle w:val="ListParagraph"/>
        <w:numPr>
          <w:ilvl w:val="0"/>
          <w:numId w:val="16"/>
        </w:numPr>
        <w:tabs>
          <w:tab w:pos="1402" w:val="left" w:leader="none"/>
        </w:tabs>
        <w:spacing w:line="240" w:lineRule="auto" w:before="0" w:after="0"/>
        <w:ind w:left="1401" w:right="837" w:hanging="360"/>
        <w:jc w:val="both"/>
        <w:rPr>
          <w:sz w:val="24"/>
        </w:rPr>
      </w:pPr>
      <w:r>
        <w:rPr>
          <w:sz w:val="24"/>
        </w:rPr>
        <w:t>El </w:t>
      </w:r>
      <w:r>
        <w:rPr>
          <w:b/>
          <w:sz w:val="24"/>
        </w:rPr>
        <w:t>Informe de Gestión </w:t>
      </w:r>
      <w:r>
        <w:rPr>
          <w:sz w:val="24"/>
        </w:rPr>
        <w:t>se formula bajo la responsabilidad de los administradores de la Sociedad</w:t>
      </w:r>
      <w:r>
        <w:rPr>
          <w:spacing w:val="-15"/>
          <w:sz w:val="24"/>
        </w:rPr>
        <w:t> </w:t>
      </w:r>
      <w:r>
        <w:rPr>
          <w:sz w:val="24"/>
        </w:rPr>
        <w:t>y</w:t>
      </w:r>
      <w:r>
        <w:rPr>
          <w:spacing w:val="-14"/>
          <w:sz w:val="24"/>
        </w:rPr>
        <w:t> </w:t>
      </w:r>
      <w:r>
        <w:rPr>
          <w:sz w:val="24"/>
        </w:rPr>
        <w:t>no</w:t>
      </w:r>
      <w:r>
        <w:rPr>
          <w:spacing w:val="-14"/>
          <w:sz w:val="24"/>
        </w:rPr>
        <w:t> </w:t>
      </w:r>
      <w:r>
        <w:rPr>
          <w:sz w:val="24"/>
        </w:rPr>
        <w:t>forma</w:t>
      </w:r>
      <w:r>
        <w:rPr>
          <w:spacing w:val="-14"/>
          <w:sz w:val="24"/>
        </w:rPr>
        <w:t> </w:t>
      </w:r>
      <w:r>
        <w:rPr>
          <w:sz w:val="24"/>
        </w:rPr>
        <w:t>parte</w:t>
      </w:r>
      <w:r>
        <w:rPr>
          <w:spacing w:val="-14"/>
          <w:sz w:val="24"/>
        </w:rPr>
        <w:t> </w:t>
      </w:r>
      <w:r>
        <w:rPr>
          <w:sz w:val="24"/>
        </w:rPr>
        <w:t>integrante</w:t>
      </w:r>
      <w:r>
        <w:rPr>
          <w:spacing w:val="-14"/>
          <w:sz w:val="24"/>
        </w:rPr>
        <w:t> </w:t>
      </w:r>
      <w:r>
        <w:rPr>
          <w:sz w:val="24"/>
        </w:rPr>
        <w:t>de</w:t>
      </w:r>
      <w:r>
        <w:rPr>
          <w:spacing w:val="-15"/>
          <w:sz w:val="24"/>
        </w:rPr>
        <w:t> </w:t>
      </w:r>
      <w:r>
        <w:rPr>
          <w:sz w:val="24"/>
        </w:rPr>
        <w:t>las</w:t>
      </w:r>
      <w:r>
        <w:rPr>
          <w:spacing w:val="-13"/>
          <w:sz w:val="24"/>
        </w:rPr>
        <w:t> </w:t>
      </w:r>
      <w:r>
        <w:rPr>
          <w:sz w:val="24"/>
        </w:rPr>
        <w:t>cuentas</w:t>
      </w:r>
      <w:r>
        <w:rPr>
          <w:spacing w:val="-14"/>
          <w:sz w:val="24"/>
        </w:rPr>
        <w:t> </w:t>
      </w:r>
      <w:r>
        <w:rPr>
          <w:sz w:val="24"/>
        </w:rPr>
        <w:t>anuales.</w:t>
      </w:r>
      <w:r>
        <w:rPr>
          <w:spacing w:val="-14"/>
          <w:sz w:val="24"/>
        </w:rPr>
        <w:t> </w:t>
      </w:r>
      <w:r>
        <w:rPr>
          <w:sz w:val="24"/>
        </w:rPr>
        <w:t>El</w:t>
      </w:r>
      <w:r>
        <w:rPr>
          <w:spacing w:val="-14"/>
          <w:sz w:val="24"/>
        </w:rPr>
        <w:t> </w:t>
      </w:r>
      <w:r>
        <w:rPr>
          <w:sz w:val="24"/>
        </w:rPr>
        <w:t>informe</w:t>
      </w:r>
      <w:r>
        <w:rPr>
          <w:spacing w:val="-14"/>
          <w:sz w:val="24"/>
        </w:rPr>
        <w:t> </w:t>
      </w:r>
      <w:r>
        <w:rPr>
          <w:sz w:val="24"/>
        </w:rPr>
        <w:t>de</w:t>
      </w:r>
      <w:r>
        <w:rPr>
          <w:spacing w:val="-15"/>
          <w:sz w:val="24"/>
        </w:rPr>
        <w:t> </w:t>
      </w:r>
      <w:r>
        <w:rPr>
          <w:sz w:val="24"/>
        </w:rPr>
        <w:t>gestión</w:t>
      </w:r>
      <w:r>
        <w:rPr>
          <w:spacing w:val="-14"/>
          <w:sz w:val="24"/>
        </w:rPr>
        <w:t> </w:t>
      </w:r>
      <w:r>
        <w:rPr>
          <w:sz w:val="24"/>
        </w:rPr>
        <w:t>recoge la memoria de la actividad de la empresa de cada ejercicio, su estructura organizativa, principales indicadores económicos y su evolución previsible, así como otra información relevante. El Informe de Gestión se realiza conforme a la normativa que resulta de aplicación.</w:t>
      </w:r>
    </w:p>
    <w:p>
      <w:pPr>
        <w:pStyle w:val="BodyText"/>
        <w:spacing w:before="11"/>
        <w:rPr>
          <w:sz w:val="23"/>
        </w:rPr>
      </w:pPr>
    </w:p>
    <w:p>
      <w:pPr>
        <w:pStyle w:val="BodyText"/>
        <w:ind w:left="681" w:right="836"/>
        <w:jc w:val="both"/>
      </w:pPr>
      <w:r>
        <w:rPr/>
        <w:t>Además</w:t>
      </w:r>
      <w:r>
        <w:rPr>
          <w:spacing w:val="-7"/>
        </w:rPr>
        <w:t> </w:t>
      </w:r>
      <w:r>
        <w:rPr/>
        <w:t>de</w:t>
      </w:r>
      <w:r>
        <w:rPr>
          <w:spacing w:val="-7"/>
        </w:rPr>
        <w:t> </w:t>
      </w:r>
      <w:r>
        <w:rPr/>
        <w:t>ello</w:t>
      </w:r>
      <w:r>
        <w:rPr>
          <w:spacing w:val="-6"/>
        </w:rPr>
        <w:t> </w:t>
      </w:r>
      <w:r>
        <w:rPr/>
        <w:t>el</w:t>
      </w:r>
      <w:r>
        <w:rPr>
          <w:spacing w:val="-7"/>
        </w:rPr>
        <w:t> </w:t>
      </w:r>
      <w:r>
        <w:rPr/>
        <w:t>ITC</w:t>
      </w:r>
      <w:r>
        <w:rPr>
          <w:spacing w:val="-6"/>
        </w:rPr>
        <w:t> </w:t>
      </w:r>
      <w:r>
        <w:rPr/>
        <w:t>está</w:t>
      </w:r>
      <w:r>
        <w:rPr>
          <w:spacing w:val="-7"/>
        </w:rPr>
        <w:t> </w:t>
      </w:r>
      <w:r>
        <w:rPr/>
        <w:t>sometido</w:t>
      </w:r>
      <w:r>
        <w:rPr>
          <w:spacing w:val="-6"/>
        </w:rPr>
        <w:t> </w:t>
      </w:r>
      <w:r>
        <w:rPr/>
        <w:t>a</w:t>
      </w:r>
      <w:r>
        <w:rPr>
          <w:spacing w:val="-6"/>
        </w:rPr>
        <w:t> </w:t>
      </w:r>
      <w:r>
        <w:rPr>
          <w:b/>
        </w:rPr>
        <w:t>informes</w:t>
      </w:r>
      <w:r>
        <w:rPr>
          <w:b/>
          <w:spacing w:val="-7"/>
        </w:rPr>
        <w:t> </w:t>
      </w:r>
      <w:r>
        <w:rPr>
          <w:b/>
        </w:rPr>
        <w:t>de</w:t>
      </w:r>
      <w:r>
        <w:rPr>
          <w:b/>
          <w:spacing w:val="-6"/>
        </w:rPr>
        <w:t> </w:t>
      </w:r>
      <w:r>
        <w:rPr>
          <w:b/>
        </w:rPr>
        <w:t>fiscalización</w:t>
      </w:r>
      <w:r>
        <w:rPr>
          <w:b/>
          <w:spacing w:val="-6"/>
        </w:rPr>
        <w:t> </w:t>
      </w:r>
      <w:r>
        <w:rPr/>
        <w:t>por</w:t>
      </w:r>
      <w:r>
        <w:rPr>
          <w:spacing w:val="-6"/>
        </w:rPr>
        <w:t> </w:t>
      </w:r>
      <w:r>
        <w:rPr/>
        <w:t>parte</w:t>
      </w:r>
      <w:r>
        <w:rPr>
          <w:spacing w:val="-7"/>
        </w:rPr>
        <w:t> </w:t>
      </w:r>
      <w:r>
        <w:rPr/>
        <w:t>de</w:t>
      </w:r>
      <w:r>
        <w:rPr>
          <w:spacing w:val="-6"/>
        </w:rPr>
        <w:t> </w:t>
      </w:r>
      <w:r>
        <w:rPr/>
        <w:t>órganos</w:t>
      </w:r>
      <w:r>
        <w:rPr>
          <w:spacing w:val="-7"/>
        </w:rPr>
        <w:t> </w:t>
      </w:r>
      <w:r>
        <w:rPr/>
        <w:t>de</w:t>
      </w:r>
      <w:r>
        <w:rPr>
          <w:spacing w:val="-6"/>
        </w:rPr>
        <w:t> </w:t>
      </w:r>
      <w:r>
        <w:rPr/>
        <w:t>control interno del Gobierno de Canarias como la Audiencia de Cuentas y la Intervención</w:t>
      </w:r>
      <w:r>
        <w:rPr>
          <w:spacing w:val="-27"/>
        </w:rPr>
        <w:t> </w:t>
      </w:r>
      <w:r>
        <w:rPr/>
        <w:t>General.</w:t>
      </w:r>
    </w:p>
    <w:p>
      <w:pPr>
        <w:pStyle w:val="BodyText"/>
        <w:spacing w:before="1"/>
      </w:pPr>
    </w:p>
    <w:p>
      <w:pPr>
        <w:pStyle w:val="ListParagraph"/>
        <w:numPr>
          <w:ilvl w:val="0"/>
          <w:numId w:val="15"/>
        </w:numPr>
        <w:tabs>
          <w:tab w:pos="1390" w:val="left" w:leader="none"/>
        </w:tabs>
        <w:spacing w:line="240" w:lineRule="auto" w:before="0" w:after="0"/>
        <w:ind w:left="681" w:right="836" w:firstLine="360"/>
        <w:jc w:val="both"/>
        <w:rPr>
          <w:rFonts w:ascii="Symbol" w:hAnsi="Symbol"/>
          <w:sz w:val="24"/>
        </w:rPr>
      </w:pPr>
      <w:r>
        <w:rPr>
          <w:b/>
          <w:color w:val="00B0F0"/>
          <w:sz w:val="24"/>
        </w:rPr>
        <w:t>Transparencia: </w:t>
      </w:r>
      <w:r>
        <w:rPr>
          <w:sz w:val="24"/>
        </w:rPr>
        <w:t>El ITC está sometido al control del Comisionado de Transparencia de Canarias y a la Ley 12/2014, de 26 de diciembre, de transparencia y acceso a la información pública</w:t>
      </w:r>
      <w:r>
        <w:rPr>
          <w:color w:val="323232"/>
          <w:sz w:val="24"/>
        </w:rPr>
        <w:t>.</w:t>
      </w:r>
      <w:r>
        <w:rPr>
          <w:color w:val="323232"/>
          <w:spacing w:val="-12"/>
          <w:sz w:val="24"/>
        </w:rPr>
        <w:t> </w:t>
      </w:r>
      <w:r>
        <w:rPr>
          <w:color w:val="323232"/>
          <w:sz w:val="24"/>
        </w:rPr>
        <w:t>Esta</w:t>
      </w:r>
      <w:r>
        <w:rPr>
          <w:color w:val="323232"/>
          <w:spacing w:val="-11"/>
          <w:sz w:val="24"/>
        </w:rPr>
        <w:t> </w:t>
      </w:r>
      <w:r>
        <w:rPr>
          <w:color w:val="323232"/>
          <w:sz w:val="24"/>
        </w:rPr>
        <w:t>Ley</w:t>
      </w:r>
      <w:r>
        <w:rPr>
          <w:color w:val="323232"/>
          <w:spacing w:val="-12"/>
          <w:sz w:val="24"/>
        </w:rPr>
        <w:t> </w:t>
      </w:r>
      <w:r>
        <w:rPr>
          <w:color w:val="323232"/>
          <w:sz w:val="24"/>
        </w:rPr>
        <w:t>supone</w:t>
      </w:r>
      <w:r>
        <w:rPr>
          <w:color w:val="323232"/>
          <w:spacing w:val="-11"/>
          <w:sz w:val="24"/>
        </w:rPr>
        <w:t> </w:t>
      </w:r>
      <w:r>
        <w:rPr>
          <w:color w:val="323232"/>
          <w:sz w:val="24"/>
        </w:rPr>
        <w:t>el</w:t>
      </w:r>
      <w:r>
        <w:rPr>
          <w:color w:val="323232"/>
          <w:spacing w:val="-12"/>
          <w:sz w:val="24"/>
        </w:rPr>
        <w:t> </w:t>
      </w:r>
      <w:r>
        <w:rPr>
          <w:color w:val="323232"/>
          <w:sz w:val="24"/>
        </w:rPr>
        <w:t>desarrollo</w:t>
      </w:r>
      <w:r>
        <w:rPr>
          <w:color w:val="323232"/>
          <w:spacing w:val="-11"/>
          <w:sz w:val="24"/>
        </w:rPr>
        <w:t> </w:t>
      </w:r>
      <w:r>
        <w:rPr>
          <w:color w:val="323232"/>
          <w:sz w:val="24"/>
        </w:rPr>
        <w:t>legislativo</w:t>
      </w:r>
      <w:r>
        <w:rPr>
          <w:color w:val="323232"/>
          <w:spacing w:val="-12"/>
          <w:sz w:val="24"/>
        </w:rPr>
        <w:t> </w:t>
      </w:r>
      <w:r>
        <w:rPr>
          <w:color w:val="323232"/>
          <w:sz w:val="24"/>
        </w:rPr>
        <w:t>en</w:t>
      </w:r>
      <w:r>
        <w:rPr>
          <w:color w:val="323232"/>
          <w:spacing w:val="-11"/>
          <w:sz w:val="24"/>
        </w:rPr>
        <w:t> </w:t>
      </w:r>
      <w:r>
        <w:rPr>
          <w:color w:val="323232"/>
          <w:sz w:val="24"/>
        </w:rPr>
        <w:t>el</w:t>
      </w:r>
      <w:r>
        <w:rPr>
          <w:color w:val="323232"/>
          <w:spacing w:val="-11"/>
          <w:sz w:val="24"/>
        </w:rPr>
        <w:t> </w:t>
      </w:r>
      <w:r>
        <w:rPr>
          <w:color w:val="323232"/>
          <w:sz w:val="24"/>
        </w:rPr>
        <w:t>ámbito</w:t>
      </w:r>
      <w:r>
        <w:rPr>
          <w:color w:val="323232"/>
          <w:spacing w:val="-12"/>
          <w:sz w:val="24"/>
        </w:rPr>
        <w:t> </w:t>
      </w:r>
      <w:r>
        <w:rPr>
          <w:color w:val="323232"/>
          <w:sz w:val="24"/>
        </w:rPr>
        <w:t>de</w:t>
      </w:r>
      <w:r>
        <w:rPr>
          <w:color w:val="323232"/>
          <w:spacing w:val="-11"/>
          <w:sz w:val="24"/>
        </w:rPr>
        <w:t> </w:t>
      </w:r>
      <w:r>
        <w:rPr>
          <w:color w:val="323232"/>
          <w:sz w:val="24"/>
        </w:rPr>
        <w:t>la</w:t>
      </w:r>
      <w:r>
        <w:rPr>
          <w:color w:val="323232"/>
          <w:spacing w:val="-12"/>
          <w:sz w:val="24"/>
        </w:rPr>
        <w:t> </w:t>
      </w:r>
      <w:r>
        <w:rPr>
          <w:color w:val="323232"/>
          <w:sz w:val="24"/>
        </w:rPr>
        <w:t>Comunidad</w:t>
      </w:r>
      <w:r>
        <w:rPr>
          <w:color w:val="323232"/>
          <w:spacing w:val="-11"/>
          <w:sz w:val="24"/>
        </w:rPr>
        <w:t> </w:t>
      </w:r>
      <w:r>
        <w:rPr>
          <w:color w:val="323232"/>
          <w:sz w:val="24"/>
        </w:rPr>
        <w:t>Autónoma</w:t>
      </w:r>
      <w:r>
        <w:rPr>
          <w:color w:val="323232"/>
          <w:spacing w:val="-12"/>
          <w:sz w:val="24"/>
        </w:rPr>
        <w:t> </w:t>
      </w:r>
      <w:r>
        <w:rPr>
          <w:color w:val="323232"/>
          <w:sz w:val="24"/>
        </w:rPr>
        <w:t>Canaria de</w:t>
      </w:r>
      <w:r>
        <w:rPr>
          <w:color w:val="323232"/>
          <w:spacing w:val="-12"/>
          <w:sz w:val="24"/>
        </w:rPr>
        <w:t> </w:t>
      </w:r>
      <w:r>
        <w:rPr>
          <w:color w:val="323232"/>
          <w:sz w:val="24"/>
        </w:rPr>
        <w:t>la</w:t>
      </w:r>
      <w:r>
        <w:rPr>
          <w:color w:val="323232"/>
          <w:spacing w:val="-11"/>
          <w:sz w:val="24"/>
        </w:rPr>
        <w:t> </w:t>
      </w:r>
      <w:r>
        <w:rPr>
          <w:sz w:val="24"/>
        </w:rPr>
        <w:t>Ley</w:t>
      </w:r>
      <w:r>
        <w:rPr>
          <w:spacing w:val="-11"/>
          <w:sz w:val="24"/>
        </w:rPr>
        <w:t> </w:t>
      </w:r>
      <w:r>
        <w:rPr>
          <w:sz w:val="24"/>
        </w:rPr>
        <w:t>básica</w:t>
      </w:r>
      <w:r>
        <w:rPr>
          <w:spacing w:val="-11"/>
          <w:sz w:val="24"/>
        </w:rPr>
        <w:t> </w:t>
      </w:r>
      <w:r>
        <w:rPr>
          <w:sz w:val="24"/>
        </w:rPr>
        <w:t>estatal</w:t>
      </w:r>
      <w:r>
        <w:rPr>
          <w:spacing w:val="-11"/>
          <w:sz w:val="24"/>
        </w:rPr>
        <w:t> </w:t>
      </w:r>
      <w:r>
        <w:rPr>
          <w:sz w:val="24"/>
        </w:rPr>
        <w:t>Ley</w:t>
      </w:r>
      <w:r>
        <w:rPr>
          <w:spacing w:val="-11"/>
          <w:sz w:val="24"/>
        </w:rPr>
        <w:t> </w:t>
      </w:r>
      <w:r>
        <w:rPr>
          <w:sz w:val="24"/>
        </w:rPr>
        <w:t>19/2013,</w:t>
      </w:r>
      <w:r>
        <w:rPr>
          <w:spacing w:val="-11"/>
          <w:sz w:val="24"/>
        </w:rPr>
        <w:t> </w:t>
      </w:r>
      <w:r>
        <w:rPr>
          <w:sz w:val="24"/>
        </w:rPr>
        <w:t>de</w:t>
      </w:r>
      <w:r>
        <w:rPr>
          <w:spacing w:val="-11"/>
          <w:sz w:val="24"/>
        </w:rPr>
        <w:t> </w:t>
      </w:r>
      <w:r>
        <w:rPr>
          <w:sz w:val="24"/>
        </w:rPr>
        <w:t>9</w:t>
      </w:r>
      <w:r>
        <w:rPr>
          <w:spacing w:val="-11"/>
          <w:sz w:val="24"/>
        </w:rPr>
        <w:t> </w:t>
      </w:r>
      <w:r>
        <w:rPr>
          <w:sz w:val="24"/>
        </w:rPr>
        <w:t>de</w:t>
      </w:r>
      <w:r>
        <w:rPr>
          <w:spacing w:val="-11"/>
          <w:sz w:val="24"/>
        </w:rPr>
        <w:t> </w:t>
      </w:r>
      <w:r>
        <w:rPr>
          <w:sz w:val="24"/>
        </w:rPr>
        <w:t>diciembre,</w:t>
      </w:r>
      <w:r>
        <w:rPr>
          <w:spacing w:val="-10"/>
          <w:sz w:val="24"/>
        </w:rPr>
        <w:t> </w:t>
      </w:r>
      <w:r>
        <w:rPr>
          <w:sz w:val="24"/>
        </w:rPr>
        <w:t>de</w:t>
      </w:r>
      <w:r>
        <w:rPr>
          <w:spacing w:val="-11"/>
          <w:sz w:val="24"/>
        </w:rPr>
        <w:t> </w:t>
      </w:r>
      <w:r>
        <w:rPr>
          <w:sz w:val="24"/>
        </w:rPr>
        <w:t>transparencia,</w:t>
      </w:r>
      <w:r>
        <w:rPr>
          <w:spacing w:val="-11"/>
          <w:sz w:val="24"/>
        </w:rPr>
        <w:t> </w:t>
      </w:r>
      <w:r>
        <w:rPr>
          <w:sz w:val="24"/>
        </w:rPr>
        <w:t>acceso</w:t>
      </w:r>
      <w:r>
        <w:rPr>
          <w:spacing w:val="-11"/>
          <w:sz w:val="24"/>
        </w:rPr>
        <w:t> </w:t>
      </w:r>
      <w:r>
        <w:rPr>
          <w:sz w:val="24"/>
        </w:rPr>
        <w:t>a</w:t>
      </w:r>
      <w:r>
        <w:rPr>
          <w:spacing w:val="-11"/>
          <w:sz w:val="24"/>
        </w:rPr>
        <w:t> </w:t>
      </w:r>
      <w:r>
        <w:rPr>
          <w:sz w:val="24"/>
        </w:rPr>
        <w:t>la</w:t>
      </w:r>
      <w:r>
        <w:rPr>
          <w:spacing w:val="-11"/>
          <w:sz w:val="24"/>
        </w:rPr>
        <w:t> </w:t>
      </w:r>
      <w:r>
        <w:rPr>
          <w:sz w:val="24"/>
        </w:rPr>
        <w:t>información</w:t>
      </w:r>
    </w:p>
    <w:p>
      <w:pPr>
        <w:spacing w:after="0" w:line="240" w:lineRule="auto"/>
        <w:jc w:val="both"/>
        <w:rPr>
          <w:rFonts w:ascii="Symbol" w:hAnsi="Symbol"/>
          <w:sz w:val="24"/>
        </w:rPr>
        <w:sectPr>
          <w:pgSz w:w="11910" w:h="16840"/>
          <w:pgMar w:header="708" w:footer="1258" w:top="1820" w:bottom="1440" w:left="1020" w:right="860"/>
        </w:sectPr>
      </w:pPr>
    </w:p>
    <w:p>
      <w:pPr>
        <w:pStyle w:val="BodyText"/>
        <w:spacing w:before="7"/>
        <w:rPr>
          <w:sz w:val="15"/>
        </w:rPr>
      </w:pPr>
    </w:p>
    <w:p>
      <w:pPr>
        <w:pStyle w:val="BodyText"/>
        <w:spacing w:before="96"/>
        <w:ind w:left="681" w:right="836"/>
        <w:jc w:val="both"/>
      </w:pPr>
      <w:r>
        <w:rPr/>
        <w:t>pública y buen en virtud de las cuales, </w:t>
      </w:r>
      <w:r>
        <w:rPr>
          <w:color w:val="323232"/>
        </w:rPr>
        <w:t>garantiza el derecho de acceso a la información relativa a aquella actividad y establecer las obligaciones de buen gobierno que deben cumplir los responsables públicos y para lo cual dispone de un Portal de Transparencia donde publica de forma activa información sobre su actividad, así como los informes del grado de cumplimiento de transparencia elaborados por el Comisionado. Además, el propio ITC elabora anualmente, y tras la evaluación por parte del Comisionado de Transparencia y Acceso a la Información Pública de Canarias, un informe sobre el grado de aplicación de la Ley de Transparencia.</w:t>
      </w:r>
    </w:p>
    <w:p>
      <w:pPr>
        <w:pStyle w:val="BodyText"/>
      </w:pPr>
    </w:p>
    <w:p>
      <w:pPr>
        <w:pStyle w:val="BodyText"/>
        <w:ind w:left="681" w:right="838"/>
        <w:jc w:val="both"/>
      </w:pPr>
      <w:r>
        <w:rPr>
          <w:color w:val="323232"/>
        </w:rPr>
        <w:t>Además,</w:t>
      </w:r>
      <w:r>
        <w:rPr>
          <w:color w:val="323232"/>
          <w:spacing w:val="-8"/>
        </w:rPr>
        <w:t> </w:t>
      </w:r>
      <w:r>
        <w:rPr>
          <w:color w:val="323232"/>
        </w:rPr>
        <w:t>el</w:t>
      </w:r>
      <w:r>
        <w:rPr>
          <w:color w:val="323232"/>
          <w:spacing w:val="-7"/>
        </w:rPr>
        <w:t> </w:t>
      </w:r>
      <w:r>
        <w:rPr>
          <w:color w:val="323232"/>
        </w:rPr>
        <w:t>ITC</w:t>
      </w:r>
      <w:r>
        <w:rPr>
          <w:color w:val="323232"/>
          <w:spacing w:val="-8"/>
        </w:rPr>
        <w:t> </w:t>
      </w:r>
      <w:r>
        <w:rPr>
          <w:color w:val="323232"/>
        </w:rPr>
        <w:t>ha</w:t>
      </w:r>
      <w:r>
        <w:rPr>
          <w:color w:val="323232"/>
          <w:spacing w:val="-7"/>
        </w:rPr>
        <w:t> </w:t>
      </w:r>
      <w:r>
        <w:rPr>
          <w:color w:val="323232"/>
        </w:rPr>
        <w:t>habilitado</w:t>
      </w:r>
      <w:r>
        <w:rPr>
          <w:color w:val="323232"/>
          <w:spacing w:val="-7"/>
        </w:rPr>
        <w:t> </w:t>
      </w:r>
      <w:r>
        <w:rPr>
          <w:color w:val="323232"/>
        </w:rPr>
        <w:t>diversos</w:t>
      </w:r>
      <w:r>
        <w:rPr>
          <w:color w:val="323232"/>
          <w:spacing w:val="-8"/>
        </w:rPr>
        <w:t> </w:t>
      </w:r>
      <w:r>
        <w:rPr>
          <w:color w:val="323232"/>
        </w:rPr>
        <w:t>canales</w:t>
      </w:r>
      <w:r>
        <w:rPr>
          <w:color w:val="323232"/>
          <w:spacing w:val="-7"/>
        </w:rPr>
        <w:t> </w:t>
      </w:r>
      <w:r>
        <w:rPr>
          <w:color w:val="323232"/>
        </w:rPr>
        <w:t>para</w:t>
      </w:r>
      <w:r>
        <w:rPr>
          <w:color w:val="323232"/>
          <w:spacing w:val="-7"/>
        </w:rPr>
        <w:t> </w:t>
      </w:r>
      <w:r>
        <w:rPr>
          <w:color w:val="323232"/>
        </w:rPr>
        <w:t>realizar</w:t>
      </w:r>
      <w:r>
        <w:rPr>
          <w:color w:val="323232"/>
          <w:spacing w:val="-6"/>
        </w:rPr>
        <w:t> </w:t>
      </w:r>
      <w:r>
        <w:rPr>
          <w:color w:val="323232"/>
        </w:rPr>
        <w:t>una</w:t>
      </w:r>
      <w:r>
        <w:rPr>
          <w:color w:val="323232"/>
          <w:spacing w:val="-7"/>
        </w:rPr>
        <w:t> </w:t>
      </w:r>
      <w:r>
        <w:rPr>
          <w:color w:val="323232"/>
        </w:rPr>
        <w:t>solicitud</w:t>
      </w:r>
      <w:r>
        <w:rPr>
          <w:color w:val="323232"/>
          <w:spacing w:val="-8"/>
        </w:rPr>
        <w:t> </w:t>
      </w:r>
      <w:r>
        <w:rPr>
          <w:color w:val="323232"/>
        </w:rPr>
        <w:t>a</w:t>
      </w:r>
      <w:r>
        <w:rPr>
          <w:color w:val="323232"/>
          <w:spacing w:val="-6"/>
        </w:rPr>
        <w:t> </w:t>
      </w:r>
      <w:r>
        <w:rPr>
          <w:color w:val="323232"/>
        </w:rPr>
        <w:t>la</w:t>
      </w:r>
      <w:r>
        <w:rPr>
          <w:color w:val="323232"/>
          <w:spacing w:val="-8"/>
        </w:rPr>
        <w:t> </w:t>
      </w:r>
      <w:r>
        <w:rPr>
          <w:color w:val="323232"/>
        </w:rPr>
        <w:t>citada</w:t>
      </w:r>
      <w:r>
        <w:rPr>
          <w:color w:val="323232"/>
          <w:spacing w:val="-7"/>
        </w:rPr>
        <w:t> </w:t>
      </w:r>
      <w:r>
        <w:rPr>
          <w:color w:val="323232"/>
        </w:rPr>
        <w:t>entidad</w:t>
      </w:r>
      <w:r>
        <w:rPr>
          <w:color w:val="323232"/>
          <w:spacing w:val="-7"/>
        </w:rPr>
        <w:t> </w:t>
      </w:r>
      <w:r>
        <w:rPr>
          <w:color w:val="323232"/>
        </w:rPr>
        <w:t>sobre cualquier información recogida dentro del portal de</w:t>
      </w:r>
      <w:r>
        <w:rPr>
          <w:color w:val="323232"/>
          <w:spacing w:val="-7"/>
        </w:rPr>
        <w:t> </w:t>
      </w:r>
      <w:r>
        <w:rPr>
          <w:color w:val="323232"/>
        </w:rPr>
        <w:t>transparencia:</w:t>
      </w:r>
    </w:p>
    <w:p>
      <w:pPr>
        <w:pStyle w:val="BodyText"/>
        <w:spacing w:before="11"/>
        <w:rPr>
          <w:sz w:val="23"/>
        </w:rPr>
      </w:pPr>
    </w:p>
    <w:p>
      <w:pPr>
        <w:pStyle w:val="BodyText"/>
        <w:ind w:left="681" w:right="839"/>
        <w:jc w:val="both"/>
      </w:pPr>
      <w:r>
        <w:rPr>
          <w:b/>
          <w:color w:val="323232"/>
        </w:rPr>
        <w:t>Correo Electrónico - </w:t>
      </w:r>
      <w:r>
        <w:rPr>
          <w:color w:val="323232"/>
        </w:rPr>
        <w:t>Remitiendo la petición a la dirección de e-mail habilitada a tal fin (</w:t>
      </w:r>
      <w:r>
        <w:rPr>
          <w:color w:val="009FE3"/>
          <w:u w:val="single" w:color="009FE3"/>
        </w:rPr>
        <w:t>transparencia@itccanarias.org</w:t>
      </w:r>
      <w:r>
        <w:rPr>
          <w:color w:val="323232"/>
        </w:rPr>
        <w:t>).</w:t>
      </w:r>
    </w:p>
    <w:p>
      <w:pPr>
        <w:pStyle w:val="BodyText"/>
        <w:spacing w:before="7"/>
        <w:rPr>
          <w:sz w:val="15"/>
        </w:rPr>
      </w:pPr>
    </w:p>
    <w:p>
      <w:pPr>
        <w:pStyle w:val="BodyText"/>
        <w:spacing w:before="97"/>
        <w:ind w:left="681"/>
      </w:pPr>
      <w:r>
        <w:rPr>
          <w:color w:val="323232"/>
        </w:rPr>
        <w:t>Formulario de Derecho de Acceso a la Información Pública (</w:t>
      </w:r>
      <w:r>
        <w:rPr>
          <w:color w:val="009FE3"/>
          <w:u w:val="single" w:color="009FE3"/>
        </w:rPr>
        <w:t>.docx</w:t>
      </w:r>
      <w:r>
        <w:rPr>
          <w:color w:val="323232"/>
        </w:rPr>
        <w:t>) (</w:t>
      </w:r>
      <w:r>
        <w:rPr>
          <w:color w:val="009FE3"/>
          <w:u w:val="single" w:color="009FE3"/>
        </w:rPr>
        <w:t>.odt</w:t>
      </w:r>
      <w:r>
        <w:rPr>
          <w:color w:val="323232"/>
        </w:rPr>
        <w:t>)</w:t>
      </w:r>
    </w:p>
    <w:p>
      <w:pPr>
        <w:pStyle w:val="BodyText"/>
        <w:spacing w:before="3"/>
        <w:rPr>
          <w:sz w:val="15"/>
        </w:rPr>
      </w:pPr>
    </w:p>
    <w:p>
      <w:pPr>
        <w:pStyle w:val="BodyText"/>
        <w:spacing w:before="99"/>
        <w:ind w:left="681" w:right="837"/>
        <w:jc w:val="both"/>
      </w:pPr>
      <w:r>
        <w:rPr>
          <w:b/>
          <w:color w:val="323232"/>
        </w:rPr>
        <w:t>Oficinas</w:t>
      </w:r>
      <w:r>
        <w:rPr>
          <w:b/>
          <w:color w:val="323232"/>
          <w:spacing w:val="-11"/>
        </w:rPr>
        <w:t> </w:t>
      </w:r>
      <w:r>
        <w:rPr>
          <w:b/>
          <w:color w:val="323232"/>
        </w:rPr>
        <w:t>de</w:t>
      </w:r>
      <w:r>
        <w:rPr>
          <w:b/>
          <w:color w:val="323232"/>
          <w:spacing w:val="-11"/>
        </w:rPr>
        <w:t> </w:t>
      </w:r>
      <w:r>
        <w:rPr>
          <w:b/>
          <w:color w:val="323232"/>
        </w:rPr>
        <w:t>Registro</w:t>
      </w:r>
      <w:r>
        <w:rPr>
          <w:b/>
          <w:color w:val="323232"/>
          <w:spacing w:val="-10"/>
        </w:rPr>
        <w:t> </w:t>
      </w:r>
      <w:r>
        <w:rPr>
          <w:b/>
          <w:color w:val="323232"/>
        </w:rPr>
        <w:t>-</w:t>
      </w:r>
      <w:r>
        <w:rPr>
          <w:b/>
          <w:color w:val="323232"/>
          <w:spacing w:val="-12"/>
        </w:rPr>
        <w:t> </w:t>
      </w:r>
      <w:r>
        <w:rPr>
          <w:color w:val="323232"/>
        </w:rPr>
        <w:t>Entregando</w:t>
      </w:r>
      <w:r>
        <w:rPr>
          <w:color w:val="323232"/>
          <w:spacing w:val="-10"/>
        </w:rPr>
        <w:t> </w:t>
      </w:r>
      <w:r>
        <w:rPr>
          <w:color w:val="323232"/>
        </w:rPr>
        <w:t>escrito</w:t>
      </w:r>
      <w:r>
        <w:rPr>
          <w:color w:val="323232"/>
          <w:spacing w:val="-11"/>
        </w:rPr>
        <w:t> </w:t>
      </w:r>
      <w:r>
        <w:rPr>
          <w:color w:val="323232"/>
        </w:rPr>
        <w:t>simple</w:t>
      </w:r>
      <w:r>
        <w:rPr>
          <w:color w:val="323232"/>
          <w:spacing w:val="-10"/>
        </w:rPr>
        <w:t> </w:t>
      </w:r>
      <w:r>
        <w:rPr>
          <w:color w:val="323232"/>
        </w:rPr>
        <w:t>o</w:t>
      </w:r>
      <w:r>
        <w:rPr>
          <w:color w:val="323232"/>
          <w:spacing w:val="-11"/>
        </w:rPr>
        <w:t> </w:t>
      </w:r>
      <w:r>
        <w:rPr>
          <w:color w:val="323232"/>
        </w:rPr>
        <w:t>formulario</w:t>
      </w:r>
      <w:r>
        <w:rPr>
          <w:color w:val="323232"/>
          <w:spacing w:val="-10"/>
        </w:rPr>
        <w:t> </w:t>
      </w:r>
      <w:r>
        <w:rPr>
          <w:color w:val="323232"/>
        </w:rPr>
        <w:t>establecido,</w:t>
      </w:r>
      <w:r>
        <w:rPr>
          <w:color w:val="323232"/>
          <w:spacing w:val="-11"/>
        </w:rPr>
        <w:t> </w:t>
      </w:r>
      <w:r>
        <w:rPr>
          <w:color w:val="323232"/>
        </w:rPr>
        <w:t>facilitado</w:t>
      </w:r>
      <w:r>
        <w:rPr>
          <w:color w:val="323232"/>
          <w:spacing w:val="-10"/>
        </w:rPr>
        <w:t> </w:t>
      </w:r>
      <w:r>
        <w:rPr>
          <w:color w:val="323232"/>
        </w:rPr>
        <w:t>in</w:t>
      </w:r>
      <w:r>
        <w:rPr>
          <w:color w:val="323232"/>
          <w:spacing w:val="-11"/>
        </w:rPr>
        <w:t> </w:t>
      </w:r>
      <w:r>
        <w:rPr>
          <w:color w:val="323232"/>
        </w:rPr>
        <w:t>situ,</w:t>
      </w:r>
      <w:r>
        <w:rPr>
          <w:color w:val="323232"/>
          <w:spacing w:val="-10"/>
        </w:rPr>
        <w:t> </w:t>
      </w:r>
      <w:r>
        <w:rPr>
          <w:color w:val="323232"/>
        </w:rPr>
        <w:t>en</w:t>
      </w:r>
      <w:r>
        <w:rPr>
          <w:color w:val="323232"/>
          <w:spacing w:val="-11"/>
        </w:rPr>
        <w:t> </w:t>
      </w:r>
      <w:r>
        <w:rPr>
          <w:color w:val="323232"/>
        </w:rPr>
        <w:t>las oficinas</w:t>
      </w:r>
      <w:r>
        <w:rPr>
          <w:color w:val="323232"/>
          <w:spacing w:val="-6"/>
        </w:rPr>
        <w:t> </w:t>
      </w:r>
      <w:r>
        <w:rPr>
          <w:color w:val="323232"/>
        </w:rPr>
        <w:t>de</w:t>
      </w:r>
      <w:r>
        <w:rPr>
          <w:color w:val="323232"/>
          <w:spacing w:val="-6"/>
        </w:rPr>
        <w:t> </w:t>
      </w:r>
      <w:r>
        <w:rPr>
          <w:color w:val="323232"/>
        </w:rPr>
        <w:t>las</w:t>
      </w:r>
      <w:r>
        <w:rPr>
          <w:color w:val="323232"/>
          <w:spacing w:val="-5"/>
        </w:rPr>
        <w:t> </w:t>
      </w:r>
      <w:r>
        <w:rPr>
          <w:color w:val="323232"/>
        </w:rPr>
        <w:t>dos</w:t>
      </w:r>
      <w:r>
        <w:rPr>
          <w:color w:val="323232"/>
          <w:spacing w:val="-6"/>
        </w:rPr>
        <w:t> </w:t>
      </w:r>
      <w:r>
        <w:rPr>
          <w:color w:val="323232"/>
        </w:rPr>
        <w:t>sedes</w:t>
      </w:r>
      <w:r>
        <w:rPr>
          <w:color w:val="323232"/>
          <w:spacing w:val="-6"/>
        </w:rPr>
        <w:t> </w:t>
      </w:r>
      <w:r>
        <w:rPr>
          <w:color w:val="323232"/>
        </w:rPr>
        <w:t>insulares</w:t>
      </w:r>
      <w:r>
        <w:rPr>
          <w:color w:val="323232"/>
          <w:spacing w:val="-5"/>
        </w:rPr>
        <w:t> </w:t>
      </w:r>
      <w:r>
        <w:rPr>
          <w:color w:val="323232"/>
        </w:rPr>
        <w:t>del</w:t>
      </w:r>
      <w:r>
        <w:rPr>
          <w:color w:val="323232"/>
          <w:spacing w:val="-6"/>
        </w:rPr>
        <w:t> </w:t>
      </w:r>
      <w:r>
        <w:rPr>
          <w:color w:val="323232"/>
        </w:rPr>
        <w:t>ITC</w:t>
      </w:r>
      <w:r>
        <w:rPr>
          <w:color w:val="323232"/>
          <w:spacing w:val="-5"/>
        </w:rPr>
        <w:t> </w:t>
      </w:r>
      <w:r>
        <w:rPr>
          <w:color w:val="323232"/>
        </w:rPr>
        <w:t>en</w:t>
      </w:r>
      <w:r>
        <w:rPr>
          <w:color w:val="323232"/>
          <w:spacing w:val="-5"/>
        </w:rPr>
        <w:t> </w:t>
      </w:r>
      <w:r>
        <w:rPr>
          <w:color w:val="323232"/>
        </w:rPr>
        <w:t>Gran</w:t>
      </w:r>
      <w:r>
        <w:rPr>
          <w:color w:val="323232"/>
          <w:spacing w:val="-6"/>
        </w:rPr>
        <w:t> </w:t>
      </w:r>
      <w:r>
        <w:rPr>
          <w:color w:val="323232"/>
        </w:rPr>
        <w:t>Canaria</w:t>
      </w:r>
      <w:r>
        <w:rPr>
          <w:color w:val="323232"/>
          <w:spacing w:val="-6"/>
        </w:rPr>
        <w:t> </w:t>
      </w:r>
      <w:r>
        <w:rPr>
          <w:color w:val="323232"/>
        </w:rPr>
        <w:t>(C/</w:t>
      </w:r>
      <w:r>
        <w:rPr>
          <w:color w:val="323232"/>
          <w:spacing w:val="-5"/>
        </w:rPr>
        <w:t> </w:t>
      </w:r>
      <w:r>
        <w:rPr>
          <w:color w:val="323232"/>
        </w:rPr>
        <w:t>Cebrián</w:t>
      </w:r>
      <w:r>
        <w:rPr>
          <w:color w:val="323232"/>
          <w:spacing w:val="-6"/>
        </w:rPr>
        <w:t> </w:t>
      </w:r>
      <w:r>
        <w:rPr>
          <w:color w:val="323232"/>
        </w:rPr>
        <w:t>nº</w:t>
      </w:r>
      <w:r>
        <w:rPr>
          <w:color w:val="323232"/>
          <w:spacing w:val="-6"/>
        </w:rPr>
        <w:t> </w:t>
      </w:r>
      <w:r>
        <w:rPr>
          <w:color w:val="323232"/>
        </w:rPr>
        <w:t>3,</w:t>
      </w:r>
      <w:r>
        <w:rPr>
          <w:color w:val="323232"/>
          <w:spacing w:val="-4"/>
        </w:rPr>
        <w:t> </w:t>
      </w:r>
      <w:r>
        <w:rPr>
          <w:color w:val="323232"/>
        </w:rPr>
        <w:t>planta</w:t>
      </w:r>
      <w:r>
        <w:rPr>
          <w:color w:val="323232"/>
          <w:spacing w:val="-5"/>
        </w:rPr>
        <w:t> </w:t>
      </w:r>
      <w:r>
        <w:rPr>
          <w:color w:val="323232"/>
        </w:rPr>
        <w:t>6ª</w:t>
      </w:r>
      <w:r>
        <w:rPr>
          <w:color w:val="323232"/>
          <w:spacing w:val="-5"/>
        </w:rPr>
        <w:t> </w:t>
      </w:r>
      <w:r>
        <w:rPr>
          <w:color w:val="323232"/>
        </w:rPr>
        <w:t>35003</w:t>
      </w:r>
      <w:r>
        <w:rPr>
          <w:color w:val="323232"/>
          <w:spacing w:val="-4"/>
        </w:rPr>
        <w:t> </w:t>
      </w:r>
      <w:r>
        <w:rPr>
          <w:color w:val="323232"/>
        </w:rPr>
        <w:t>Las Palmas de Gran Canaria) y en el centro de Tenerife (Plaza de Sixto Machado, 3. 38009 S/C de Tenerife).</w:t>
      </w:r>
    </w:p>
    <w:p>
      <w:pPr>
        <w:pStyle w:val="BodyText"/>
        <w:spacing w:before="1"/>
      </w:pPr>
    </w:p>
    <w:p>
      <w:pPr>
        <w:pStyle w:val="BodyText"/>
        <w:ind w:left="681" w:right="837"/>
        <w:jc w:val="both"/>
      </w:pPr>
      <w:r>
        <w:rPr>
          <w:b/>
          <w:color w:val="323232"/>
        </w:rPr>
        <w:t>Correo Postal - </w:t>
      </w:r>
      <w:r>
        <w:rPr>
          <w:color w:val="323232"/>
        </w:rPr>
        <w:t>Remitiendo por correo postal, escrito simple o formulario establecido a las sedes insulares</w:t>
      </w:r>
      <w:r>
        <w:rPr>
          <w:color w:val="323232"/>
          <w:spacing w:val="-13"/>
        </w:rPr>
        <w:t> </w:t>
      </w:r>
      <w:r>
        <w:rPr>
          <w:color w:val="323232"/>
        </w:rPr>
        <w:t>del</w:t>
      </w:r>
      <w:r>
        <w:rPr>
          <w:color w:val="323232"/>
          <w:spacing w:val="-13"/>
        </w:rPr>
        <w:t> </w:t>
      </w:r>
      <w:r>
        <w:rPr>
          <w:color w:val="323232"/>
        </w:rPr>
        <w:t>ITC</w:t>
      </w:r>
      <w:r>
        <w:rPr>
          <w:color w:val="323232"/>
          <w:spacing w:val="-12"/>
        </w:rPr>
        <w:t> </w:t>
      </w:r>
      <w:r>
        <w:rPr>
          <w:color w:val="323232"/>
        </w:rPr>
        <w:t>en</w:t>
      </w:r>
      <w:r>
        <w:rPr>
          <w:color w:val="323232"/>
          <w:spacing w:val="-13"/>
        </w:rPr>
        <w:t> </w:t>
      </w:r>
      <w:r>
        <w:rPr>
          <w:color w:val="323232"/>
        </w:rPr>
        <w:t>Gran</w:t>
      </w:r>
      <w:r>
        <w:rPr>
          <w:color w:val="323232"/>
          <w:spacing w:val="-12"/>
        </w:rPr>
        <w:t> </w:t>
      </w:r>
      <w:r>
        <w:rPr>
          <w:color w:val="323232"/>
        </w:rPr>
        <w:t>Canaria</w:t>
      </w:r>
      <w:r>
        <w:rPr>
          <w:color w:val="323232"/>
          <w:spacing w:val="-12"/>
        </w:rPr>
        <w:t> </w:t>
      </w:r>
      <w:r>
        <w:rPr>
          <w:color w:val="323232"/>
        </w:rPr>
        <w:t>(C/</w:t>
      </w:r>
      <w:r>
        <w:rPr>
          <w:color w:val="323232"/>
          <w:spacing w:val="-11"/>
        </w:rPr>
        <w:t> </w:t>
      </w:r>
      <w:r>
        <w:rPr>
          <w:color w:val="323232"/>
        </w:rPr>
        <w:t>Cebrián</w:t>
      </w:r>
      <w:r>
        <w:rPr>
          <w:color w:val="323232"/>
          <w:spacing w:val="-12"/>
        </w:rPr>
        <w:t> </w:t>
      </w:r>
      <w:r>
        <w:rPr>
          <w:color w:val="323232"/>
        </w:rPr>
        <w:t>nº</w:t>
      </w:r>
      <w:r>
        <w:rPr>
          <w:color w:val="323232"/>
          <w:spacing w:val="-10"/>
        </w:rPr>
        <w:t> </w:t>
      </w:r>
      <w:r>
        <w:rPr>
          <w:color w:val="323232"/>
        </w:rPr>
        <w:t>3,</w:t>
      </w:r>
      <w:r>
        <w:rPr>
          <w:color w:val="323232"/>
          <w:spacing w:val="-12"/>
        </w:rPr>
        <w:t> </w:t>
      </w:r>
      <w:r>
        <w:rPr>
          <w:color w:val="323232"/>
        </w:rPr>
        <w:t>planta</w:t>
      </w:r>
      <w:r>
        <w:rPr>
          <w:color w:val="323232"/>
          <w:spacing w:val="-12"/>
        </w:rPr>
        <w:t> </w:t>
      </w:r>
      <w:r>
        <w:rPr>
          <w:color w:val="323232"/>
        </w:rPr>
        <w:t>6ª,</w:t>
      </w:r>
      <w:r>
        <w:rPr>
          <w:color w:val="323232"/>
          <w:spacing w:val="-11"/>
        </w:rPr>
        <w:t> </w:t>
      </w:r>
      <w:r>
        <w:rPr>
          <w:color w:val="323232"/>
        </w:rPr>
        <w:t>35003</w:t>
      </w:r>
      <w:r>
        <w:rPr>
          <w:color w:val="323232"/>
          <w:spacing w:val="-12"/>
        </w:rPr>
        <w:t> </w:t>
      </w:r>
      <w:r>
        <w:rPr>
          <w:color w:val="323232"/>
        </w:rPr>
        <w:t>Las</w:t>
      </w:r>
      <w:r>
        <w:rPr>
          <w:color w:val="323232"/>
          <w:spacing w:val="-11"/>
        </w:rPr>
        <w:t> </w:t>
      </w:r>
      <w:r>
        <w:rPr>
          <w:color w:val="323232"/>
        </w:rPr>
        <w:t>Palmas</w:t>
      </w:r>
      <w:r>
        <w:rPr>
          <w:color w:val="323232"/>
          <w:spacing w:val="-12"/>
        </w:rPr>
        <w:t> </w:t>
      </w:r>
      <w:r>
        <w:rPr>
          <w:color w:val="323232"/>
        </w:rPr>
        <w:t>de</w:t>
      </w:r>
      <w:r>
        <w:rPr>
          <w:color w:val="323232"/>
          <w:spacing w:val="-12"/>
        </w:rPr>
        <w:t> </w:t>
      </w:r>
      <w:r>
        <w:rPr>
          <w:color w:val="323232"/>
        </w:rPr>
        <w:t>Gran</w:t>
      </w:r>
      <w:r>
        <w:rPr>
          <w:color w:val="323232"/>
          <w:spacing w:val="-11"/>
        </w:rPr>
        <w:t> </w:t>
      </w:r>
      <w:r>
        <w:rPr>
          <w:color w:val="323232"/>
        </w:rPr>
        <w:t>Canaria) o en Tenerife (Plaza de Sixto Machado, 3. 38009 S/C de</w:t>
      </w:r>
      <w:r>
        <w:rPr>
          <w:color w:val="323232"/>
          <w:spacing w:val="-8"/>
        </w:rPr>
        <w:t> </w:t>
      </w:r>
      <w:r>
        <w:rPr>
          <w:color w:val="323232"/>
        </w:rPr>
        <w:t>Tenerife).</w:t>
      </w:r>
    </w:p>
    <w:p>
      <w:pPr>
        <w:pStyle w:val="BodyText"/>
      </w:pPr>
    </w:p>
    <w:p>
      <w:pPr>
        <w:pStyle w:val="BodyText"/>
        <w:ind w:left="681" w:right="836"/>
        <w:jc w:val="both"/>
      </w:pPr>
      <w:r>
        <w:rPr/>
        <w:t>En la misma línea el ITC ha publicado una </w:t>
      </w:r>
      <w:r>
        <w:rPr>
          <w:color w:val="00B0F0"/>
          <w:u w:val="single" w:color="00B0F0"/>
        </w:rPr>
        <w:t>Instrucción que recoge el procedimiento a seguir para</w:t>
      </w:r>
      <w:r>
        <w:rPr>
          <w:color w:val="00B0F0"/>
        </w:rPr>
        <w:t> </w:t>
      </w:r>
      <w:r>
        <w:rPr>
          <w:color w:val="00B0F0"/>
          <w:u w:val="single" w:color="00B0F0"/>
        </w:rPr>
        <w:t>el ejercicio de derecho de acceso a la información pública</w:t>
      </w:r>
      <w:r>
        <w:rPr>
          <w:color w:val="00B0F0"/>
        </w:rPr>
        <w:t>.</w:t>
      </w:r>
    </w:p>
    <w:p>
      <w:pPr>
        <w:pStyle w:val="BodyText"/>
        <w:spacing w:before="11"/>
        <w:rPr>
          <w:sz w:val="23"/>
        </w:rPr>
      </w:pPr>
    </w:p>
    <w:p>
      <w:pPr>
        <w:pStyle w:val="ListParagraph"/>
        <w:numPr>
          <w:ilvl w:val="0"/>
          <w:numId w:val="15"/>
        </w:numPr>
        <w:tabs>
          <w:tab w:pos="1390" w:val="left" w:leader="none"/>
        </w:tabs>
        <w:spacing w:line="240" w:lineRule="auto" w:before="0" w:after="0"/>
        <w:ind w:left="681" w:right="836" w:firstLine="360"/>
        <w:jc w:val="both"/>
        <w:rPr>
          <w:rFonts w:ascii="Symbol" w:hAnsi="Symbol"/>
          <w:color w:val="323232"/>
          <w:sz w:val="24"/>
        </w:rPr>
      </w:pPr>
      <w:r>
        <w:rPr>
          <w:b/>
          <w:color w:val="00B0F0"/>
          <w:sz w:val="24"/>
        </w:rPr>
        <w:t>Perfil del contratante: </w:t>
      </w:r>
      <w:r>
        <w:rPr>
          <w:sz w:val="24"/>
        </w:rPr>
        <w:t>El ITC dispone de</w:t>
      </w:r>
      <w:r>
        <w:rPr>
          <w:color w:val="00B0F0"/>
          <w:sz w:val="24"/>
        </w:rPr>
        <w:t> </w:t>
      </w:r>
      <w:r>
        <w:rPr>
          <w:color w:val="00B0F0"/>
          <w:sz w:val="24"/>
          <w:u w:val="single" w:color="00B0F0"/>
        </w:rPr>
        <w:t>Instrucciones internas de contratación</w:t>
      </w:r>
      <w:r>
        <w:rPr>
          <w:color w:val="00B0F0"/>
          <w:sz w:val="24"/>
        </w:rPr>
        <w:t> </w:t>
      </w:r>
      <w:r>
        <w:rPr>
          <w:sz w:val="24"/>
        </w:rPr>
        <w:t>cuya última modificación fue aprobada por el </w:t>
      </w:r>
      <w:r>
        <w:rPr>
          <w:color w:val="323232"/>
          <w:sz w:val="24"/>
        </w:rPr>
        <w:t>Consejo de Administración del ITC aprueba con fecha 23 de marzo de 2018 a fin de cumplir la Disposición transitoria 5ª de la LCSP. Esta revisión de las Instrucciones</w:t>
      </w:r>
      <w:r>
        <w:rPr>
          <w:color w:val="323232"/>
          <w:spacing w:val="-10"/>
          <w:sz w:val="24"/>
        </w:rPr>
        <w:t> </w:t>
      </w:r>
      <w:r>
        <w:rPr>
          <w:color w:val="323232"/>
          <w:sz w:val="24"/>
        </w:rPr>
        <w:t>internas</w:t>
      </w:r>
      <w:r>
        <w:rPr>
          <w:color w:val="323232"/>
          <w:spacing w:val="-10"/>
          <w:sz w:val="24"/>
        </w:rPr>
        <w:t> </w:t>
      </w:r>
      <w:r>
        <w:rPr>
          <w:color w:val="323232"/>
          <w:sz w:val="24"/>
        </w:rPr>
        <w:t>de</w:t>
      </w:r>
      <w:r>
        <w:rPr>
          <w:color w:val="323232"/>
          <w:spacing w:val="-9"/>
          <w:sz w:val="24"/>
        </w:rPr>
        <w:t> </w:t>
      </w:r>
      <w:r>
        <w:rPr>
          <w:color w:val="323232"/>
          <w:sz w:val="24"/>
        </w:rPr>
        <w:t>contratación</w:t>
      </w:r>
      <w:r>
        <w:rPr>
          <w:color w:val="323232"/>
          <w:spacing w:val="-10"/>
          <w:sz w:val="24"/>
        </w:rPr>
        <w:t> </w:t>
      </w:r>
      <w:r>
        <w:rPr>
          <w:color w:val="323232"/>
          <w:sz w:val="24"/>
        </w:rPr>
        <w:t>se</w:t>
      </w:r>
      <w:r>
        <w:rPr>
          <w:color w:val="323232"/>
          <w:spacing w:val="-9"/>
          <w:sz w:val="24"/>
        </w:rPr>
        <w:t> </w:t>
      </w:r>
      <w:r>
        <w:rPr>
          <w:color w:val="323232"/>
          <w:sz w:val="24"/>
        </w:rPr>
        <w:t>ha</w:t>
      </w:r>
      <w:r>
        <w:rPr>
          <w:color w:val="323232"/>
          <w:spacing w:val="-10"/>
          <w:sz w:val="24"/>
        </w:rPr>
        <w:t> </w:t>
      </w:r>
      <w:r>
        <w:rPr>
          <w:color w:val="323232"/>
          <w:sz w:val="24"/>
        </w:rPr>
        <w:t>publicado,</w:t>
      </w:r>
      <w:r>
        <w:rPr>
          <w:color w:val="323232"/>
          <w:spacing w:val="-9"/>
          <w:sz w:val="24"/>
        </w:rPr>
        <w:t> </w:t>
      </w:r>
      <w:r>
        <w:rPr>
          <w:color w:val="323232"/>
          <w:sz w:val="24"/>
        </w:rPr>
        <w:t>además</w:t>
      </w:r>
      <w:r>
        <w:rPr>
          <w:color w:val="323232"/>
          <w:spacing w:val="-10"/>
          <w:sz w:val="24"/>
        </w:rPr>
        <w:t> </w:t>
      </w:r>
      <w:r>
        <w:rPr>
          <w:color w:val="323232"/>
          <w:sz w:val="24"/>
        </w:rPr>
        <w:t>de</w:t>
      </w:r>
      <w:r>
        <w:rPr>
          <w:color w:val="323232"/>
          <w:spacing w:val="-9"/>
          <w:sz w:val="24"/>
        </w:rPr>
        <w:t> </w:t>
      </w:r>
      <w:r>
        <w:rPr>
          <w:color w:val="323232"/>
          <w:sz w:val="24"/>
        </w:rPr>
        <w:t>en</w:t>
      </w:r>
      <w:r>
        <w:rPr>
          <w:color w:val="323232"/>
          <w:spacing w:val="-10"/>
          <w:sz w:val="24"/>
        </w:rPr>
        <w:t> </w:t>
      </w:r>
      <w:r>
        <w:rPr>
          <w:color w:val="323232"/>
          <w:sz w:val="24"/>
        </w:rPr>
        <w:t>la</w:t>
      </w:r>
      <w:r>
        <w:rPr>
          <w:color w:val="00B0F0"/>
          <w:spacing w:val="-8"/>
          <w:sz w:val="24"/>
        </w:rPr>
        <w:t> </w:t>
      </w:r>
      <w:r>
        <w:rPr>
          <w:color w:val="00B0F0"/>
          <w:sz w:val="24"/>
          <w:u w:val="single" w:color="00B0F0"/>
        </w:rPr>
        <w:t>web</w:t>
      </w:r>
      <w:r>
        <w:rPr>
          <w:color w:val="00B0F0"/>
          <w:spacing w:val="-10"/>
          <w:sz w:val="24"/>
          <w:u w:val="single" w:color="00B0F0"/>
        </w:rPr>
        <w:t> </w:t>
      </w:r>
      <w:r>
        <w:rPr>
          <w:color w:val="00B0F0"/>
          <w:sz w:val="24"/>
          <w:u w:val="single" w:color="00B0F0"/>
        </w:rPr>
        <w:t>del</w:t>
      </w:r>
      <w:r>
        <w:rPr>
          <w:color w:val="00B0F0"/>
          <w:spacing w:val="-9"/>
          <w:sz w:val="24"/>
          <w:u w:val="single" w:color="00B0F0"/>
        </w:rPr>
        <w:t> </w:t>
      </w:r>
      <w:r>
        <w:rPr>
          <w:color w:val="00B0F0"/>
          <w:sz w:val="24"/>
          <w:u w:val="single" w:color="00B0F0"/>
        </w:rPr>
        <w:t>ITC</w:t>
      </w:r>
      <w:r>
        <w:rPr>
          <w:color w:val="00B0F0"/>
          <w:sz w:val="24"/>
        </w:rPr>
        <w:t>,</w:t>
      </w:r>
      <w:r>
        <w:rPr>
          <w:color w:val="00B0F0"/>
          <w:spacing w:val="-9"/>
          <w:sz w:val="24"/>
        </w:rPr>
        <w:t> </w:t>
      </w:r>
      <w:r>
        <w:rPr>
          <w:color w:val="323232"/>
          <w:sz w:val="24"/>
        </w:rPr>
        <w:t>en</w:t>
      </w:r>
      <w:r>
        <w:rPr>
          <w:color w:val="323232"/>
          <w:spacing w:val="-10"/>
          <w:sz w:val="24"/>
        </w:rPr>
        <w:t> </w:t>
      </w:r>
      <w:r>
        <w:rPr>
          <w:color w:val="323232"/>
          <w:sz w:val="24"/>
        </w:rPr>
        <w:t>la</w:t>
      </w:r>
      <w:r>
        <w:rPr>
          <w:color w:val="323232"/>
          <w:spacing w:val="-9"/>
          <w:sz w:val="24"/>
        </w:rPr>
        <w:t> </w:t>
      </w:r>
      <w:r>
        <w:rPr>
          <w:color w:val="323232"/>
          <w:sz w:val="24"/>
        </w:rPr>
        <w:t>página web de la</w:t>
      </w:r>
      <w:r>
        <w:rPr>
          <w:color w:val="009FE3"/>
          <w:sz w:val="24"/>
        </w:rPr>
        <w:t> </w:t>
      </w:r>
      <w:r>
        <w:rPr>
          <w:color w:val="009FE3"/>
          <w:sz w:val="24"/>
          <w:u w:val="single" w:color="009FE3"/>
        </w:rPr>
        <w:t>Plataforma de Contratación del Sector Público</w:t>
      </w:r>
      <w:r>
        <w:rPr>
          <w:color w:val="323232"/>
          <w:sz w:val="24"/>
        </w:rPr>
        <w:t>, sección Documentación del perfil del contratante a fin de que quede a disposición de todas las personas interesadas en participar en los procedimientos de adjudicación del</w:t>
      </w:r>
      <w:r>
        <w:rPr>
          <w:color w:val="323232"/>
          <w:spacing w:val="-2"/>
          <w:sz w:val="24"/>
        </w:rPr>
        <w:t> </w:t>
      </w:r>
      <w:r>
        <w:rPr>
          <w:color w:val="323232"/>
          <w:sz w:val="24"/>
        </w:rPr>
        <w:t>ITC.</w:t>
      </w:r>
    </w:p>
    <w:p>
      <w:pPr>
        <w:pStyle w:val="BodyText"/>
        <w:spacing w:before="9"/>
        <w:rPr>
          <w:sz w:val="23"/>
        </w:rPr>
      </w:pPr>
    </w:p>
    <w:p>
      <w:pPr>
        <w:pStyle w:val="BodyText"/>
        <w:ind w:left="681" w:right="835"/>
        <w:jc w:val="both"/>
      </w:pPr>
      <w:r>
        <w:rPr>
          <w:color w:val="323232"/>
        </w:rPr>
        <w:t>En el </w:t>
      </w:r>
      <w:r>
        <w:rPr>
          <w:color w:val="009FE3"/>
          <w:u w:val="single" w:color="009FE3"/>
        </w:rPr>
        <w:t>Perfil del Contratante del ITC</w:t>
      </w:r>
      <w:r>
        <w:rPr>
          <w:color w:val="323232"/>
        </w:rPr>
        <w:t>, dentro de la Plataforma de Contratación del Estado se puede acceder, a las licitaciones que se vayan publicando por el ITC así como a la relación de contratos adjudicados y en cada uno de ellos se encuentra toda la información relevante, el año, el objeto de contratación, el tipo de contrato, importe de licitación, importe de adjudicación, procedimiento utilizado,</w:t>
      </w:r>
      <w:r>
        <w:rPr>
          <w:color w:val="323232"/>
          <w:spacing w:val="-13"/>
        </w:rPr>
        <w:t> </w:t>
      </w:r>
      <w:r>
        <w:rPr>
          <w:color w:val="323232"/>
        </w:rPr>
        <w:t>número</w:t>
      </w:r>
      <w:r>
        <w:rPr>
          <w:color w:val="323232"/>
          <w:spacing w:val="-12"/>
        </w:rPr>
        <w:t> </w:t>
      </w:r>
      <w:r>
        <w:rPr>
          <w:color w:val="323232"/>
        </w:rPr>
        <w:t>de</w:t>
      </w:r>
      <w:r>
        <w:rPr>
          <w:color w:val="323232"/>
          <w:spacing w:val="-12"/>
        </w:rPr>
        <w:t> </w:t>
      </w:r>
      <w:r>
        <w:rPr>
          <w:color w:val="323232"/>
        </w:rPr>
        <w:t>licitadores,</w:t>
      </w:r>
      <w:r>
        <w:rPr>
          <w:color w:val="323232"/>
          <w:spacing w:val="-13"/>
        </w:rPr>
        <w:t> </w:t>
      </w:r>
      <w:r>
        <w:rPr>
          <w:color w:val="323232"/>
        </w:rPr>
        <w:t>publicidad</w:t>
      </w:r>
      <w:r>
        <w:rPr>
          <w:color w:val="323232"/>
          <w:spacing w:val="-12"/>
        </w:rPr>
        <w:t> </w:t>
      </w:r>
      <w:r>
        <w:rPr>
          <w:color w:val="323232"/>
        </w:rPr>
        <w:t>e</w:t>
      </w:r>
      <w:r>
        <w:rPr>
          <w:color w:val="323232"/>
          <w:spacing w:val="-12"/>
        </w:rPr>
        <w:t> </w:t>
      </w:r>
      <w:r>
        <w:rPr>
          <w:color w:val="323232"/>
        </w:rPr>
        <w:t>identidad</w:t>
      </w:r>
      <w:r>
        <w:rPr>
          <w:color w:val="323232"/>
          <w:spacing w:val="-13"/>
        </w:rPr>
        <w:t> </w:t>
      </w:r>
      <w:r>
        <w:rPr>
          <w:color w:val="323232"/>
        </w:rPr>
        <w:t>de</w:t>
      </w:r>
      <w:r>
        <w:rPr>
          <w:color w:val="323232"/>
          <w:spacing w:val="-12"/>
        </w:rPr>
        <w:t> </w:t>
      </w:r>
      <w:r>
        <w:rPr>
          <w:color w:val="323232"/>
        </w:rPr>
        <w:t>los</w:t>
      </w:r>
      <w:r>
        <w:rPr>
          <w:color w:val="323232"/>
          <w:spacing w:val="-12"/>
        </w:rPr>
        <w:t> </w:t>
      </w:r>
      <w:r>
        <w:rPr>
          <w:color w:val="323232"/>
        </w:rPr>
        <w:t>adjudicatarios,</w:t>
      </w:r>
      <w:r>
        <w:rPr>
          <w:color w:val="323232"/>
          <w:spacing w:val="-13"/>
        </w:rPr>
        <w:t> </w:t>
      </w:r>
      <w:r>
        <w:rPr>
          <w:color w:val="323232"/>
        </w:rPr>
        <w:t>revisiones</w:t>
      </w:r>
      <w:r>
        <w:rPr>
          <w:color w:val="323232"/>
          <w:spacing w:val="-12"/>
        </w:rPr>
        <w:t> </w:t>
      </w:r>
      <w:r>
        <w:rPr>
          <w:color w:val="323232"/>
        </w:rPr>
        <w:t>de</w:t>
      </w:r>
      <w:r>
        <w:rPr>
          <w:color w:val="323232"/>
          <w:spacing w:val="-12"/>
        </w:rPr>
        <w:t> </w:t>
      </w:r>
      <w:r>
        <w:rPr>
          <w:color w:val="323232"/>
        </w:rPr>
        <w:t>precios, penalizaciones impuestas por incumplimientos, así como contratos</w:t>
      </w:r>
      <w:r>
        <w:rPr>
          <w:color w:val="323232"/>
          <w:spacing w:val="-1"/>
        </w:rPr>
        <w:t> </w:t>
      </w:r>
      <w:r>
        <w:rPr>
          <w:color w:val="323232"/>
        </w:rPr>
        <w:t>resueltos.</w:t>
      </w:r>
    </w:p>
    <w:p>
      <w:pPr>
        <w:pStyle w:val="BodyText"/>
      </w:pPr>
    </w:p>
    <w:p>
      <w:pPr>
        <w:pStyle w:val="BodyText"/>
        <w:ind w:left="681" w:right="837"/>
        <w:jc w:val="both"/>
      </w:pPr>
      <w:r>
        <w:rPr>
          <w:color w:val="323232"/>
        </w:rPr>
        <w:t>Además en la </w:t>
      </w:r>
      <w:r>
        <w:rPr>
          <w:color w:val="00B0F0"/>
          <w:u w:val="single" w:color="00B0F0"/>
        </w:rPr>
        <w:t>web del ITC</w:t>
      </w:r>
      <w:r>
        <w:rPr>
          <w:color w:val="00B0F0"/>
        </w:rPr>
        <w:t> </w:t>
      </w:r>
      <w:r>
        <w:rPr>
          <w:color w:val="323232"/>
        </w:rPr>
        <w:t>puede consultarse información sobre los contratos programados y adjudicados</w:t>
      </w:r>
      <w:r>
        <w:rPr>
          <w:color w:val="323232"/>
          <w:spacing w:val="-13"/>
        </w:rPr>
        <w:t> </w:t>
      </w:r>
      <w:r>
        <w:rPr>
          <w:color w:val="323232"/>
        </w:rPr>
        <w:t>más</w:t>
      </w:r>
      <w:r>
        <w:rPr>
          <w:color w:val="323232"/>
          <w:spacing w:val="-12"/>
        </w:rPr>
        <w:t> </w:t>
      </w:r>
      <w:r>
        <w:rPr>
          <w:color w:val="323232"/>
        </w:rPr>
        <w:t>importantes,</w:t>
      </w:r>
      <w:r>
        <w:rPr>
          <w:color w:val="323232"/>
          <w:spacing w:val="-12"/>
        </w:rPr>
        <w:t> </w:t>
      </w:r>
      <w:r>
        <w:rPr>
          <w:color w:val="323232"/>
        </w:rPr>
        <w:t>indicando</w:t>
      </w:r>
      <w:r>
        <w:rPr>
          <w:color w:val="323232"/>
          <w:spacing w:val="-13"/>
        </w:rPr>
        <w:t> </w:t>
      </w:r>
      <w:r>
        <w:rPr>
          <w:color w:val="323232"/>
        </w:rPr>
        <w:t>el</w:t>
      </w:r>
      <w:r>
        <w:rPr>
          <w:color w:val="323232"/>
          <w:spacing w:val="-12"/>
        </w:rPr>
        <w:t> </w:t>
      </w:r>
      <w:r>
        <w:rPr>
          <w:color w:val="323232"/>
        </w:rPr>
        <w:t>año</w:t>
      </w:r>
      <w:r>
        <w:rPr>
          <w:color w:val="323232"/>
          <w:spacing w:val="-12"/>
        </w:rPr>
        <w:t> </w:t>
      </w:r>
      <w:r>
        <w:rPr>
          <w:color w:val="323232"/>
        </w:rPr>
        <w:t>y</w:t>
      </w:r>
      <w:r>
        <w:rPr>
          <w:color w:val="323232"/>
          <w:spacing w:val="-13"/>
        </w:rPr>
        <w:t> </w:t>
      </w:r>
      <w:r>
        <w:rPr>
          <w:color w:val="323232"/>
        </w:rPr>
        <w:t>trimestre</w:t>
      </w:r>
      <w:r>
        <w:rPr>
          <w:color w:val="323232"/>
          <w:spacing w:val="-12"/>
        </w:rPr>
        <w:t> </w:t>
      </w:r>
      <w:r>
        <w:rPr>
          <w:color w:val="323232"/>
        </w:rPr>
        <w:t>previstos,</w:t>
      </w:r>
      <w:r>
        <w:rPr>
          <w:color w:val="323232"/>
          <w:spacing w:val="-12"/>
        </w:rPr>
        <w:t> </w:t>
      </w:r>
      <w:r>
        <w:rPr>
          <w:color w:val="323232"/>
        </w:rPr>
        <w:t>el</w:t>
      </w:r>
      <w:r>
        <w:rPr>
          <w:color w:val="323232"/>
          <w:spacing w:val="-12"/>
        </w:rPr>
        <w:t> </w:t>
      </w:r>
      <w:r>
        <w:rPr>
          <w:color w:val="323232"/>
        </w:rPr>
        <w:t>objeto</w:t>
      </w:r>
      <w:r>
        <w:rPr>
          <w:color w:val="323232"/>
          <w:spacing w:val="-13"/>
        </w:rPr>
        <w:t> </w:t>
      </w:r>
      <w:r>
        <w:rPr>
          <w:color w:val="323232"/>
        </w:rPr>
        <w:t>de</w:t>
      </w:r>
      <w:r>
        <w:rPr>
          <w:color w:val="323232"/>
          <w:spacing w:val="-12"/>
        </w:rPr>
        <w:t> </w:t>
      </w:r>
      <w:r>
        <w:rPr>
          <w:color w:val="323232"/>
        </w:rPr>
        <w:t>contratación,</w:t>
      </w:r>
      <w:r>
        <w:rPr>
          <w:color w:val="323232"/>
          <w:spacing w:val="-12"/>
        </w:rPr>
        <w:t> </w:t>
      </w:r>
      <w:r>
        <w:rPr>
          <w:color w:val="323232"/>
        </w:rPr>
        <w:t>tipo de contrato, importe de licitación, procedimientos utilizados y</w:t>
      </w:r>
      <w:r>
        <w:rPr>
          <w:color w:val="323232"/>
          <w:spacing w:val="-6"/>
        </w:rPr>
        <w:t> </w:t>
      </w:r>
      <w:r>
        <w:rPr>
          <w:color w:val="323232"/>
        </w:rPr>
        <w:t>publicidad.</w:t>
      </w:r>
    </w:p>
    <w:p>
      <w:pPr>
        <w:spacing w:after="0"/>
        <w:jc w:val="both"/>
        <w:sectPr>
          <w:pgSz w:w="11910" w:h="16840"/>
          <w:pgMar w:header="708" w:footer="1258" w:top="1820" w:bottom="1440" w:left="1020" w:right="860"/>
        </w:sectPr>
      </w:pPr>
    </w:p>
    <w:p>
      <w:pPr>
        <w:pStyle w:val="BodyText"/>
        <w:spacing w:before="3"/>
        <w:rPr>
          <w:sz w:val="15"/>
        </w:rPr>
      </w:pPr>
    </w:p>
    <w:p>
      <w:pPr>
        <w:pStyle w:val="ListParagraph"/>
        <w:numPr>
          <w:ilvl w:val="0"/>
          <w:numId w:val="15"/>
        </w:numPr>
        <w:tabs>
          <w:tab w:pos="1390" w:val="left" w:leader="none"/>
        </w:tabs>
        <w:spacing w:line="240" w:lineRule="auto" w:before="100" w:after="0"/>
        <w:ind w:left="681" w:right="838" w:firstLine="360"/>
        <w:jc w:val="both"/>
        <w:rPr>
          <w:rFonts w:ascii="Symbol" w:hAnsi="Symbol"/>
          <w:sz w:val="24"/>
        </w:rPr>
      </w:pPr>
      <w:r>
        <w:rPr>
          <w:b/>
          <w:color w:val="00B0F0"/>
          <w:sz w:val="24"/>
        </w:rPr>
        <w:t>Indicadores de medición </w:t>
      </w:r>
      <w:r>
        <w:rPr>
          <w:sz w:val="24"/>
        </w:rPr>
        <w:t>para los diferentes procesos tanto a nivel interno como en el marco de las normas ISO. Dichos indicadores establecen un control sobre las operaciones así como diversos análisis de riesgos y oportunidades en materias como medioambiente e ingeniería biomédica así como en seguridad de la información, todos ellos integrados en la operativa y procesos</w:t>
      </w:r>
      <w:r>
        <w:rPr>
          <w:spacing w:val="-7"/>
          <w:sz w:val="24"/>
        </w:rPr>
        <w:t> </w:t>
      </w:r>
      <w:r>
        <w:rPr>
          <w:sz w:val="24"/>
        </w:rPr>
        <w:t>de</w:t>
      </w:r>
      <w:r>
        <w:rPr>
          <w:spacing w:val="-6"/>
          <w:sz w:val="24"/>
        </w:rPr>
        <w:t> </w:t>
      </w:r>
      <w:r>
        <w:rPr>
          <w:sz w:val="24"/>
        </w:rPr>
        <w:t>la</w:t>
      </w:r>
      <w:r>
        <w:rPr>
          <w:spacing w:val="-6"/>
          <w:sz w:val="24"/>
        </w:rPr>
        <w:t> </w:t>
      </w:r>
      <w:r>
        <w:rPr>
          <w:sz w:val="24"/>
        </w:rPr>
        <w:t>organización</w:t>
      </w:r>
      <w:r>
        <w:rPr>
          <w:spacing w:val="-6"/>
          <w:sz w:val="24"/>
        </w:rPr>
        <w:t> </w:t>
      </w:r>
      <w:r>
        <w:rPr>
          <w:sz w:val="24"/>
        </w:rPr>
        <w:t>y</w:t>
      </w:r>
      <w:r>
        <w:rPr>
          <w:spacing w:val="-6"/>
          <w:sz w:val="24"/>
        </w:rPr>
        <w:t> </w:t>
      </w:r>
      <w:r>
        <w:rPr>
          <w:sz w:val="24"/>
        </w:rPr>
        <w:t>controlados</w:t>
      </w:r>
      <w:r>
        <w:rPr>
          <w:spacing w:val="-6"/>
          <w:sz w:val="24"/>
        </w:rPr>
        <w:t> </w:t>
      </w:r>
      <w:r>
        <w:rPr>
          <w:sz w:val="24"/>
        </w:rPr>
        <w:t>mediante</w:t>
      </w:r>
      <w:r>
        <w:rPr>
          <w:spacing w:val="-6"/>
          <w:sz w:val="24"/>
        </w:rPr>
        <w:t> </w:t>
      </w:r>
      <w:r>
        <w:rPr>
          <w:sz w:val="24"/>
        </w:rPr>
        <w:t>auditorías</w:t>
      </w:r>
      <w:r>
        <w:rPr>
          <w:spacing w:val="-6"/>
          <w:sz w:val="24"/>
        </w:rPr>
        <w:t> </w:t>
      </w:r>
      <w:r>
        <w:rPr>
          <w:sz w:val="24"/>
        </w:rPr>
        <w:t>internas</w:t>
      </w:r>
      <w:r>
        <w:rPr>
          <w:spacing w:val="-6"/>
          <w:sz w:val="24"/>
        </w:rPr>
        <w:t> </w:t>
      </w:r>
      <w:r>
        <w:rPr>
          <w:sz w:val="24"/>
        </w:rPr>
        <w:t>anuales</w:t>
      </w:r>
      <w:r>
        <w:rPr>
          <w:spacing w:val="-6"/>
          <w:sz w:val="24"/>
        </w:rPr>
        <w:t> </w:t>
      </w:r>
      <w:r>
        <w:rPr>
          <w:sz w:val="24"/>
        </w:rPr>
        <w:t>y</w:t>
      </w:r>
      <w:r>
        <w:rPr>
          <w:spacing w:val="-6"/>
          <w:sz w:val="24"/>
        </w:rPr>
        <w:t> </w:t>
      </w:r>
      <w:r>
        <w:rPr>
          <w:sz w:val="24"/>
        </w:rPr>
        <w:t>externas</w:t>
      </w:r>
      <w:r>
        <w:rPr>
          <w:spacing w:val="-6"/>
          <w:sz w:val="24"/>
        </w:rPr>
        <w:t> </w:t>
      </w:r>
      <w:r>
        <w:rPr>
          <w:sz w:val="24"/>
        </w:rPr>
        <w:t>según la periodicidad de revisión de cada</w:t>
      </w:r>
      <w:r>
        <w:rPr>
          <w:spacing w:val="-3"/>
          <w:sz w:val="24"/>
        </w:rPr>
        <w:t> </w:t>
      </w:r>
      <w:r>
        <w:rPr>
          <w:sz w:val="24"/>
        </w:rPr>
        <w:t>normativa.</w:t>
      </w:r>
    </w:p>
    <w:p>
      <w:pPr>
        <w:pStyle w:val="BodyText"/>
        <w:spacing w:before="9"/>
        <w:rPr>
          <w:sz w:val="23"/>
        </w:rPr>
      </w:pPr>
    </w:p>
    <w:p>
      <w:pPr>
        <w:pStyle w:val="Heading2"/>
        <w:numPr>
          <w:ilvl w:val="0"/>
          <w:numId w:val="15"/>
        </w:numPr>
        <w:tabs>
          <w:tab w:pos="1401" w:val="left" w:leader="none"/>
          <w:tab w:pos="1402" w:val="left" w:leader="none"/>
        </w:tabs>
        <w:spacing w:line="240" w:lineRule="auto" w:before="1" w:after="0"/>
        <w:ind w:left="1401" w:right="0" w:hanging="361"/>
        <w:jc w:val="left"/>
        <w:rPr>
          <w:rFonts w:ascii="Symbol" w:hAnsi="Symbol"/>
          <w:color w:val="00A7E2"/>
        </w:rPr>
      </w:pPr>
      <w:r>
        <w:rPr>
          <w:color w:val="00A7E2"/>
        </w:rPr>
        <w:t>Delegado de Protección de Datos</w:t>
      </w:r>
      <w:r>
        <w:rPr>
          <w:color w:val="00A7E2"/>
          <w:spacing w:val="-2"/>
        </w:rPr>
        <w:t> </w:t>
      </w:r>
      <w:r>
        <w:rPr>
          <w:color w:val="00A7E2"/>
        </w:rPr>
        <w:t>(DPD)</w:t>
      </w:r>
    </w:p>
    <w:p>
      <w:pPr>
        <w:pStyle w:val="BodyText"/>
        <w:spacing w:before="7"/>
        <w:rPr>
          <w:b/>
          <w:sz w:val="23"/>
        </w:rPr>
      </w:pPr>
    </w:p>
    <w:p>
      <w:pPr>
        <w:pStyle w:val="BodyText"/>
        <w:spacing w:before="1"/>
        <w:ind w:left="681" w:right="837"/>
        <w:jc w:val="both"/>
      </w:pPr>
      <w:r>
        <w:rPr/>
        <w:t>El</w:t>
      </w:r>
      <w:r>
        <w:rPr>
          <w:spacing w:val="-7"/>
        </w:rPr>
        <w:t> </w:t>
      </w:r>
      <w:r>
        <w:rPr/>
        <w:t>ITC</w:t>
      </w:r>
      <w:r>
        <w:rPr>
          <w:spacing w:val="-6"/>
        </w:rPr>
        <w:t> </w:t>
      </w:r>
      <w:r>
        <w:rPr/>
        <w:t>dispone</w:t>
      </w:r>
      <w:r>
        <w:rPr>
          <w:spacing w:val="-6"/>
        </w:rPr>
        <w:t> </w:t>
      </w:r>
      <w:r>
        <w:rPr/>
        <w:t>de</w:t>
      </w:r>
      <w:r>
        <w:rPr>
          <w:spacing w:val="-6"/>
        </w:rPr>
        <w:t> </w:t>
      </w:r>
      <w:r>
        <w:rPr/>
        <w:t>un</w:t>
      </w:r>
      <w:r>
        <w:rPr>
          <w:spacing w:val="-6"/>
        </w:rPr>
        <w:t> </w:t>
      </w:r>
      <w:r>
        <w:rPr/>
        <w:t>delegado</w:t>
      </w:r>
      <w:r>
        <w:rPr>
          <w:spacing w:val="-6"/>
        </w:rPr>
        <w:t> </w:t>
      </w:r>
      <w:r>
        <w:rPr/>
        <w:t>de</w:t>
      </w:r>
      <w:r>
        <w:rPr>
          <w:spacing w:val="-7"/>
        </w:rPr>
        <w:t> </w:t>
      </w:r>
      <w:r>
        <w:rPr/>
        <w:t>protección</w:t>
      </w:r>
      <w:r>
        <w:rPr>
          <w:spacing w:val="-6"/>
        </w:rPr>
        <w:t> </w:t>
      </w:r>
      <w:r>
        <w:rPr/>
        <w:t>de</w:t>
      </w:r>
      <w:r>
        <w:rPr>
          <w:spacing w:val="-6"/>
        </w:rPr>
        <w:t> </w:t>
      </w:r>
      <w:r>
        <w:rPr/>
        <w:t>datos</w:t>
      </w:r>
      <w:r>
        <w:rPr>
          <w:spacing w:val="-3"/>
        </w:rPr>
        <w:t> </w:t>
      </w:r>
      <w:r>
        <w:rPr/>
        <w:t>externo</w:t>
      </w:r>
      <w:r>
        <w:rPr>
          <w:spacing w:val="-6"/>
        </w:rPr>
        <w:t> </w:t>
      </w:r>
      <w:r>
        <w:rPr/>
        <w:t>(DPD)</w:t>
      </w:r>
      <w:r>
        <w:rPr>
          <w:spacing w:val="-6"/>
        </w:rPr>
        <w:t> </w:t>
      </w:r>
      <w:r>
        <w:rPr/>
        <w:t>contratado</w:t>
      </w:r>
      <w:r>
        <w:rPr>
          <w:spacing w:val="-7"/>
        </w:rPr>
        <w:t> </w:t>
      </w:r>
      <w:r>
        <w:rPr/>
        <w:t>para</w:t>
      </w:r>
      <w:r>
        <w:rPr>
          <w:spacing w:val="-6"/>
        </w:rPr>
        <w:t> </w:t>
      </w:r>
      <w:r>
        <w:rPr/>
        <w:t>dar</w:t>
      </w:r>
      <w:r>
        <w:rPr>
          <w:spacing w:val="-6"/>
        </w:rPr>
        <w:t> </w:t>
      </w:r>
      <w:r>
        <w:rPr/>
        <w:t>servicio en materia de protección de datos a la entidad DIDATCONSULTING, S.L., que coordina sus actividades y reporta directamente ante el departamento jurídico del</w:t>
      </w:r>
      <w:r>
        <w:rPr>
          <w:spacing w:val="-2"/>
        </w:rPr>
        <w:t> </w:t>
      </w:r>
      <w:r>
        <w:rPr/>
        <w:t>ITC.</w:t>
      </w:r>
    </w:p>
    <w:p>
      <w:pPr>
        <w:pStyle w:val="BodyText"/>
        <w:spacing w:before="11"/>
        <w:rPr>
          <w:sz w:val="23"/>
        </w:rPr>
      </w:pPr>
    </w:p>
    <w:p>
      <w:pPr>
        <w:pStyle w:val="BodyText"/>
        <w:ind w:left="681" w:right="836" w:hanging="1"/>
        <w:jc w:val="both"/>
      </w:pPr>
      <w:r>
        <w:rPr/>
        <w:t>Dicho DPD cuya dirección de contacto es </w:t>
      </w:r>
      <w:hyperlink r:id="rId8">
        <w:r>
          <w:rPr>
            <w:color w:val="0000FF"/>
            <w:u w:val="single" w:color="0000FF"/>
          </w:rPr>
          <w:t>dpo@prodatmail.com</w:t>
        </w:r>
        <w:r>
          <w:rPr>
            <w:color w:val="0000FF"/>
          </w:rPr>
          <w:t> </w:t>
        </w:r>
      </w:hyperlink>
      <w:r>
        <w:rPr/>
        <w:t>y ha sido publicado a la Agencia Española de Protección de Datos </w:t>
      </w:r>
      <w:r>
        <w:rPr>
          <w:color w:val="0000FF"/>
          <w:u w:val="single" w:color="0000FF"/>
        </w:rPr>
        <w:t>enlace</w:t>
      </w:r>
      <w:r>
        <w:rPr/>
        <w:t>, ejerce sus funciones de acuerdo con lo establecido en la normativa vigente que se describen a continuación:</w:t>
      </w:r>
    </w:p>
    <w:p>
      <w:pPr>
        <w:pStyle w:val="BodyText"/>
      </w:pPr>
    </w:p>
    <w:p>
      <w:pPr>
        <w:pStyle w:val="ListParagraph"/>
        <w:numPr>
          <w:ilvl w:val="0"/>
          <w:numId w:val="17"/>
        </w:numPr>
        <w:tabs>
          <w:tab w:pos="1566" w:val="left" w:leader="none"/>
        </w:tabs>
        <w:spacing w:line="240" w:lineRule="auto" w:before="0" w:after="0"/>
        <w:ind w:left="1389" w:right="836" w:firstLine="0"/>
        <w:jc w:val="both"/>
        <w:rPr>
          <w:sz w:val="24"/>
        </w:rPr>
      </w:pPr>
      <w:r>
        <w:rPr>
          <w:sz w:val="24"/>
        </w:rPr>
        <w:t>informar y asesorar al ITC y a los empleados que se ocupen del tratamiento de datos personales de las obligaciones que les incumben en virtud del Reglamento General de Protección de Datos, Ley Orgánica de protección de datos y garantía de los derechos digitales y de otras disposiciones de protección de datos de la Unión o de los Estados miembros.</w:t>
      </w:r>
    </w:p>
    <w:p>
      <w:pPr>
        <w:pStyle w:val="BodyText"/>
      </w:pPr>
    </w:p>
    <w:p>
      <w:pPr>
        <w:pStyle w:val="ListParagraph"/>
        <w:numPr>
          <w:ilvl w:val="0"/>
          <w:numId w:val="17"/>
        </w:numPr>
        <w:tabs>
          <w:tab w:pos="1615" w:val="left" w:leader="none"/>
        </w:tabs>
        <w:spacing w:line="240" w:lineRule="auto" w:before="0" w:after="0"/>
        <w:ind w:left="1389" w:right="836" w:firstLine="0"/>
        <w:jc w:val="both"/>
        <w:rPr>
          <w:sz w:val="24"/>
        </w:rPr>
      </w:pPr>
      <w:r>
        <w:rPr>
          <w:sz w:val="24"/>
        </w:rPr>
        <w:t>Supervisar</w:t>
      </w:r>
      <w:r>
        <w:rPr>
          <w:spacing w:val="-6"/>
          <w:sz w:val="24"/>
        </w:rPr>
        <w:t> </w:t>
      </w:r>
      <w:r>
        <w:rPr>
          <w:sz w:val="24"/>
        </w:rPr>
        <w:t>el</w:t>
      </w:r>
      <w:r>
        <w:rPr>
          <w:spacing w:val="-6"/>
          <w:sz w:val="24"/>
        </w:rPr>
        <w:t> </w:t>
      </w:r>
      <w:r>
        <w:rPr>
          <w:sz w:val="24"/>
        </w:rPr>
        <w:t>cumplimiento</w:t>
      </w:r>
      <w:r>
        <w:rPr>
          <w:spacing w:val="-6"/>
          <w:sz w:val="24"/>
        </w:rPr>
        <w:t> </w:t>
      </w:r>
      <w:r>
        <w:rPr>
          <w:sz w:val="24"/>
        </w:rPr>
        <w:t>de</w:t>
      </w:r>
      <w:r>
        <w:rPr>
          <w:spacing w:val="-5"/>
          <w:sz w:val="24"/>
        </w:rPr>
        <w:t> </w:t>
      </w:r>
      <w:r>
        <w:rPr>
          <w:sz w:val="24"/>
        </w:rPr>
        <w:t>lo</w:t>
      </w:r>
      <w:r>
        <w:rPr>
          <w:spacing w:val="-6"/>
          <w:sz w:val="24"/>
        </w:rPr>
        <w:t> </w:t>
      </w:r>
      <w:r>
        <w:rPr>
          <w:sz w:val="24"/>
        </w:rPr>
        <w:t>dispuesto</w:t>
      </w:r>
      <w:r>
        <w:rPr>
          <w:spacing w:val="-6"/>
          <w:sz w:val="24"/>
        </w:rPr>
        <w:t> </w:t>
      </w:r>
      <w:r>
        <w:rPr>
          <w:sz w:val="24"/>
        </w:rPr>
        <w:t>en</w:t>
      </w:r>
      <w:r>
        <w:rPr>
          <w:spacing w:val="-6"/>
          <w:sz w:val="24"/>
        </w:rPr>
        <w:t> </w:t>
      </w:r>
      <w:r>
        <w:rPr>
          <w:sz w:val="24"/>
        </w:rPr>
        <w:t>el</w:t>
      </w:r>
      <w:r>
        <w:rPr>
          <w:spacing w:val="-5"/>
          <w:sz w:val="24"/>
        </w:rPr>
        <w:t> </w:t>
      </w:r>
      <w:r>
        <w:rPr>
          <w:sz w:val="24"/>
        </w:rPr>
        <w:t>Reglamento</w:t>
      </w:r>
      <w:r>
        <w:rPr>
          <w:spacing w:val="-6"/>
          <w:sz w:val="24"/>
        </w:rPr>
        <w:t> </w:t>
      </w:r>
      <w:r>
        <w:rPr>
          <w:sz w:val="24"/>
        </w:rPr>
        <w:t>General</w:t>
      </w:r>
      <w:r>
        <w:rPr>
          <w:spacing w:val="-6"/>
          <w:sz w:val="24"/>
        </w:rPr>
        <w:t> </w:t>
      </w:r>
      <w:r>
        <w:rPr>
          <w:sz w:val="24"/>
        </w:rPr>
        <w:t>de</w:t>
      </w:r>
      <w:r>
        <w:rPr>
          <w:spacing w:val="-6"/>
          <w:sz w:val="24"/>
        </w:rPr>
        <w:t> </w:t>
      </w:r>
      <w:r>
        <w:rPr>
          <w:sz w:val="24"/>
        </w:rPr>
        <w:t>Protección</w:t>
      </w:r>
      <w:r>
        <w:rPr>
          <w:spacing w:val="-5"/>
          <w:sz w:val="24"/>
        </w:rPr>
        <w:t> </w:t>
      </w:r>
      <w:r>
        <w:rPr>
          <w:sz w:val="24"/>
        </w:rPr>
        <w:t>de Datos,</w:t>
      </w:r>
      <w:r>
        <w:rPr>
          <w:spacing w:val="-11"/>
          <w:sz w:val="24"/>
        </w:rPr>
        <w:t> </w:t>
      </w:r>
      <w:r>
        <w:rPr>
          <w:sz w:val="24"/>
        </w:rPr>
        <w:t>Ley</w:t>
      </w:r>
      <w:r>
        <w:rPr>
          <w:spacing w:val="-11"/>
          <w:sz w:val="24"/>
        </w:rPr>
        <w:t> </w:t>
      </w:r>
      <w:r>
        <w:rPr>
          <w:sz w:val="24"/>
        </w:rPr>
        <w:t>Orgánica</w:t>
      </w:r>
      <w:r>
        <w:rPr>
          <w:spacing w:val="-11"/>
          <w:sz w:val="24"/>
        </w:rPr>
        <w:t> </w:t>
      </w:r>
      <w:r>
        <w:rPr>
          <w:sz w:val="24"/>
        </w:rPr>
        <w:t>de</w:t>
      </w:r>
      <w:r>
        <w:rPr>
          <w:spacing w:val="-11"/>
          <w:sz w:val="24"/>
        </w:rPr>
        <w:t> </w:t>
      </w:r>
      <w:r>
        <w:rPr>
          <w:sz w:val="24"/>
        </w:rPr>
        <w:t>protección</w:t>
      </w:r>
      <w:r>
        <w:rPr>
          <w:spacing w:val="-11"/>
          <w:sz w:val="24"/>
        </w:rPr>
        <w:t> </w:t>
      </w:r>
      <w:r>
        <w:rPr>
          <w:sz w:val="24"/>
        </w:rPr>
        <w:t>de</w:t>
      </w:r>
      <w:r>
        <w:rPr>
          <w:spacing w:val="-11"/>
          <w:sz w:val="24"/>
        </w:rPr>
        <w:t> </w:t>
      </w:r>
      <w:r>
        <w:rPr>
          <w:sz w:val="24"/>
        </w:rPr>
        <w:t>datos</w:t>
      </w:r>
      <w:r>
        <w:rPr>
          <w:spacing w:val="-11"/>
          <w:sz w:val="24"/>
        </w:rPr>
        <w:t> </w:t>
      </w:r>
      <w:r>
        <w:rPr>
          <w:sz w:val="24"/>
        </w:rPr>
        <w:t>y</w:t>
      </w:r>
      <w:r>
        <w:rPr>
          <w:spacing w:val="-11"/>
          <w:sz w:val="24"/>
        </w:rPr>
        <w:t> </w:t>
      </w:r>
      <w:r>
        <w:rPr>
          <w:sz w:val="24"/>
        </w:rPr>
        <w:t>garantía</w:t>
      </w:r>
      <w:r>
        <w:rPr>
          <w:spacing w:val="-12"/>
          <w:sz w:val="24"/>
        </w:rPr>
        <w:t> </w:t>
      </w:r>
      <w:r>
        <w:rPr>
          <w:sz w:val="24"/>
        </w:rPr>
        <w:t>de</w:t>
      </w:r>
      <w:r>
        <w:rPr>
          <w:spacing w:val="-12"/>
          <w:sz w:val="24"/>
        </w:rPr>
        <w:t> </w:t>
      </w:r>
      <w:r>
        <w:rPr>
          <w:sz w:val="24"/>
        </w:rPr>
        <w:t>los</w:t>
      </w:r>
      <w:r>
        <w:rPr>
          <w:spacing w:val="-11"/>
          <w:sz w:val="24"/>
        </w:rPr>
        <w:t> </w:t>
      </w:r>
      <w:r>
        <w:rPr>
          <w:sz w:val="24"/>
        </w:rPr>
        <w:t>derechos</w:t>
      </w:r>
      <w:r>
        <w:rPr>
          <w:spacing w:val="-12"/>
          <w:sz w:val="24"/>
        </w:rPr>
        <w:t> </w:t>
      </w:r>
      <w:r>
        <w:rPr>
          <w:sz w:val="24"/>
        </w:rPr>
        <w:t>digitales</w:t>
      </w:r>
      <w:r>
        <w:rPr>
          <w:spacing w:val="-12"/>
          <w:sz w:val="24"/>
        </w:rPr>
        <w:t> </w:t>
      </w:r>
      <w:r>
        <w:rPr>
          <w:sz w:val="24"/>
        </w:rPr>
        <w:t>y</w:t>
      </w:r>
      <w:r>
        <w:rPr>
          <w:spacing w:val="-12"/>
          <w:sz w:val="24"/>
        </w:rPr>
        <w:t> </w:t>
      </w:r>
      <w:r>
        <w:rPr>
          <w:sz w:val="24"/>
        </w:rPr>
        <w:t>de</w:t>
      </w:r>
      <w:r>
        <w:rPr>
          <w:spacing w:val="-12"/>
          <w:sz w:val="24"/>
        </w:rPr>
        <w:t> </w:t>
      </w:r>
      <w:r>
        <w:rPr>
          <w:sz w:val="24"/>
        </w:rPr>
        <w:t>otras disposiciones de protección de datos de la Unión o de los Estados miembros y de las políticas del ITC en materia de protección de datos personales, incluida la asignación de responsabilidades, la concienciación y formación del personal que participa en las operaciones de tratamiento, y las auditorías</w:t>
      </w:r>
      <w:r>
        <w:rPr>
          <w:spacing w:val="-4"/>
          <w:sz w:val="24"/>
        </w:rPr>
        <w:t> </w:t>
      </w:r>
      <w:r>
        <w:rPr>
          <w:sz w:val="24"/>
        </w:rPr>
        <w:t>correspondientes.</w:t>
      </w:r>
    </w:p>
    <w:p>
      <w:pPr>
        <w:pStyle w:val="BodyText"/>
        <w:spacing w:before="1"/>
      </w:pPr>
    </w:p>
    <w:p>
      <w:pPr>
        <w:pStyle w:val="ListParagraph"/>
        <w:numPr>
          <w:ilvl w:val="0"/>
          <w:numId w:val="17"/>
        </w:numPr>
        <w:tabs>
          <w:tab w:pos="1611" w:val="left" w:leader="none"/>
        </w:tabs>
        <w:spacing w:line="240" w:lineRule="auto" w:before="0" w:after="0"/>
        <w:ind w:left="1389" w:right="836" w:firstLine="0"/>
        <w:jc w:val="both"/>
        <w:rPr>
          <w:sz w:val="24"/>
        </w:rPr>
      </w:pPr>
      <w:r>
        <w:rPr>
          <w:sz w:val="24"/>
        </w:rPr>
        <w:t>Ofrecer el asesoramiento que se le solicite acerca de la evaluación de impacto relativa a la protección de datos y supervisar su aplicación de conformidad con el artículo 35 del Reglamento General de Protección de</w:t>
      </w:r>
      <w:r>
        <w:rPr>
          <w:spacing w:val="-1"/>
          <w:sz w:val="24"/>
        </w:rPr>
        <w:t> </w:t>
      </w:r>
      <w:r>
        <w:rPr>
          <w:sz w:val="24"/>
        </w:rPr>
        <w:t>Datos.</w:t>
      </w:r>
    </w:p>
    <w:p>
      <w:pPr>
        <w:pStyle w:val="BodyText"/>
      </w:pPr>
    </w:p>
    <w:p>
      <w:pPr>
        <w:pStyle w:val="ListParagraph"/>
        <w:numPr>
          <w:ilvl w:val="0"/>
          <w:numId w:val="17"/>
        </w:numPr>
        <w:tabs>
          <w:tab w:pos="1620" w:val="left" w:leader="none"/>
        </w:tabs>
        <w:spacing w:line="240" w:lineRule="auto" w:before="0" w:after="0"/>
        <w:ind w:left="1619" w:right="0" w:hanging="231"/>
        <w:jc w:val="both"/>
        <w:rPr>
          <w:sz w:val="24"/>
        </w:rPr>
      </w:pPr>
      <w:r>
        <w:rPr>
          <w:sz w:val="24"/>
        </w:rPr>
        <w:t>Cooperar con la autoridad de</w:t>
      </w:r>
      <w:r>
        <w:rPr>
          <w:spacing w:val="-1"/>
          <w:sz w:val="24"/>
        </w:rPr>
        <w:t> </w:t>
      </w:r>
      <w:r>
        <w:rPr>
          <w:sz w:val="24"/>
        </w:rPr>
        <w:t>control.</w:t>
      </w:r>
    </w:p>
    <w:p>
      <w:pPr>
        <w:pStyle w:val="BodyText"/>
      </w:pPr>
    </w:p>
    <w:p>
      <w:pPr>
        <w:pStyle w:val="ListParagraph"/>
        <w:numPr>
          <w:ilvl w:val="0"/>
          <w:numId w:val="17"/>
        </w:numPr>
        <w:tabs>
          <w:tab w:pos="1629" w:val="left" w:leader="none"/>
        </w:tabs>
        <w:spacing w:line="240" w:lineRule="auto" w:before="0" w:after="0"/>
        <w:ind w:left="1389" w:right="837" w:firstLine="0"/>
        <w:jc w:val="both"/>
        <w:rPr>
          <w:sz w:val="24"/>
        </w:rPr>
      </w:pPr>
      <w:r>
        <w:rPr>
          <w:sz w:val="24"/>
        </w:rPr>
        <w:t>Actuar como punto de contacto de la autoridad de control para cuestiones relativas al tratamiento, incluida la consulta previa a que se refiere el artículo 36 del Reglamento General de Protección de Datos, y realizar consultas, en su caso, sobre cualquier otro asunto.</w:t>
      </w:r>
    </w:p>
    <w:p>
      <w:pPr>
        <w:pStyle w:val="BodyText"/>
      </w:pPr>
    </w:p>
    <w:p>
      <w:pPr>
        <w:pStyle w:val="Heading2"/>
        <w:numPr>
          <w:ilvl w:val="0"/>
          <w:numId w:val="15"/>
        </w:numPr>
        <w:tabs>
          <w:tab w:pos="1401" w:val="left" w:leader="none"/>
          <w:tab w:pos="1402" w:val="left" w:leader="none"/>
        </w:tabs>
        <w:spacing w:line="240" w:lineRule="auto" w:before="0" w:after="0"/>
        <w:ind w:left="1401" w:right="0" w:hanging="361"/>
        <w:jc w:val="left"/>
        <w:rPr>
          <w:rFonts w:ascii="Symbol" w:hAnsi="Symbol"/>
          <w:color w:val="00A7E2"/>
        </w:rPr>
      </w:pPr>
      <w:r>
        <w:rPr>
          <w:color w:val="00A7E2"/>
        </w:rPr>
        <w:t>Comité Antifraude del</w:t>
      </w:r>
      <w:r>
        <w:rPr>
          <w:color w:val="00A7E2"/>
          <w:spacing w:val="-1"/>
        </w:rPr>
        <w:t> </w:t>
      </w:r>
      <w:r>
        <w:rPr>
          <w:color w:val="00A7E2"/>
        </w:rPr>
        <w:t>ITC</w:t>
      </w:r>
    </w:p>
    <w:p>
      <w:pPr>
        <w:pStyle w:val="BodyText"/>
        <w:spacing w:before="9"/>
        <w:rPr>
          <w:b/>
          <w:sz w:val="23"/>
        </w:rPr>
      </w:pPr>
    </w:p>
    <w:p>
      <w:pPr>
        <w:pStyle w:val="BodyText"/>
        <w:ind w:left="681" w:right="835"/>
        <w:jc w:val="both"/>
      </w:pPr>
      <w:r>
        <w:rPr/>
        <w:t>El ITC dispone de un Plan de Medidas Antifraude dirigido a proteger los intereses financieros de la Unión Europea, velando concretamente por la utilización adecuada de los fondos mediante los que se financia el Plan de Recuperación, Transformación y Resiliencia, así como para declarar y</w:t>
      </w:r>
    </w:p>
    <w:p>
      <w:pPr>
        <w:spacing w:after="0"/>
        <w:jc w:val="both"/>
        <w:sectPr>
          <w:pgSz w:w="11910" w:h="16840"/>
          <w:pgMar w:header="708" w:footer="1258" w:top="1820" w:bottom="1440" w:left="1020" w:right="860"/>
        </w:sectPr>
      </w:pPr>
    </w:p>
    <w:p>
      <w:pPr>
        <w:pStyle w:val="BodyText"/>
        <w:spacing w:before="7"/>
        <w:rPr>
          <w:sz w:val="15"/>
        </w:rPr>
      </w:pPr>
    </w:p>
    <w:p>
      <w:pPr>
        <w:pStyle w:val="BodyText"/>
        <w:spacing w:before="96"/>
        <w:ind w:left="681" w:right="838"/>
        <w:jc w:val="both"/>
      </w:pPr>
      <w:r>
        <w:rPr/>
        <w:t>garantizar que, en el ámbito de actuación del ITC, dichos fondos se han utilizan de conformidad con las normas legales aplicables.</w:t>
      </w:r>
    </w:p>
    <w:p>
      <w:pPr>
        <w:pStyle w:val="BodyText"/>
        <w:spacing w:before="11"/>
        <w:rPr>
          <w:sz w:val="23"/>
        </w:rPr>
      </w:pPr>
    </w:p>
    <w:p>
      <w:pPr>
        <w:pStyle w:val="BodyText"/>
        <w:ind w:left="681" w:right="835"/>
        <w:jc w:val="both"/>
      </w:pPr>
      <w:r>
        <w:rPr/>
        <w:t>De forma específica, el Plan establece unas directrices para el conjunto de las personas que prestan sus servicios en el ITC siendo de aplicación dicho plan, con el grado de obligatoriedad correspondiente,</w:t>
      </w:r>
      <w:r>
        <w:rPr>
          <w:spacing w:val="-10"/>
        </w:rPr>
        <w:t> </w:t>
      </w:r>
      <w:r>
        <w:rPr/>
        <w:t>a</w:t>
      </w:r>
      <w:r>
        <w:rPr>
          <w:spacing w:val="-9"/>
        </w:rPr>
        <w:t> </w:t>
      </w:r>
      <w:r>
        <w:rPr/>
        <w:t>las</w:t>
      </w:r>
      <w:r>
        <w:rPr>
          <w:spacing w:val="-9"/>
        </w:rPr>
        <w:t> </w:t>
      </w:r>
      <w:r>
        <w:rPr/>
        <w:t>entidades,</w:t>
      </w:r>
      <w:r>
        <w:rPr>
          <w:spacing w:val="-9"/>
        </w:rPr>
        <w:t> </w:t>
      </w:r>
      <w:r>
        <w:rPr/>
        <w:t>personas</w:t>
      </w:r>
      <w:r>
        <w:rPr>
          <w:spacing w:val="-9"/>
        </w:rPr>
        <w:t> </w:t>
      </w:r>
      <w:r>
        <w:rPr/>
        <w:t>físicas</w:t>
      </w:r>
      <w:r>
        <w:rPr>
          <w:spacing w:val="-9"/>
        </w:rPr>
        <w:t> </w:t>
      </w:r>
      <w:r>
        <w:rPr/>
        <w:t>privadas,</w:t>
      </w:r>
      <w:r>
        <w:rPr>
          <w:spacing w:val="-9"/>
        </w:rPr>
        <w:t> </w:t>
      </w:r>
      <w:r>
        <w:rPr/>
        <w:t>socios,</w:t>
      </w:r>
      <w:r>
        <w:rPr>
          <w:spacing w:val="-9"/>
        </w:rPr>
        <w:t> </w:t>
      </w:r>
      <w:r>
        <w:rPr/>
        <w:t>contratistas,</w:t>
      </w:r>
      <w:r>
        <w:rPr>
          <w:spacing w:val="-9"/>
        </w:rPr>
        <w:t> </w:t>
      </w:r>
      <w:r>
        <w:rPr/>
        <w:t>subcontratistas</w:t>
      </w:r>
      <w:r>
        <w:rPr>
          <w:spacing w:val="-9"/>
        </w:rPr>
        <w:t> </w:t>
      </w:r>
      <w:r>
        <w:rPr/>
        <w:t>o colaboradores, que resulten perceptores o cuyas actuaciones sean financiadas con fondos públicos provenientes del Mecanismo de Recuperación y Resiliencia en el marco de las inversiones y Componentes citados.</w:t>
      </w:r>
    </w:p>
    <w:p>
      <w:pPr>
        <w:pStyle w:val="BodyText"/>
      </w:pPr>
    </w:p>
    <w:p>
      <w:pPr>
        <w:pStyle w:val="BodyText"/>
        <w:spacing w:before="1"/>
        <w:ind w:left="681" w:right="835"/>
        <w:jc w:val="both"/>
      </w:pPr>
      <w:r>
        <w:rPr/>
        <w:t>Concretamente el Plan de Medidas Antifraude del ITC cuenta con medidas adecuadas, proporcionadas</w:t>
      </w:r>
      <w:r>
        <w:rPr>
          <w:spacing w:val="-12"/>
        </w:rPr>
        <w:t> </w:t>
      </w:r>
      <w:r>
        <w:rPr/>
        <w:t>y</w:t>
      </w:r>
      <w:r>
        <w:rPr>
          <w:spacing w:val="-11"/>
        </w:rPr>
        <w:t> </w:t>
      </w:r>
      <w:r>
        <w:rPr/>
        <w:t>estructuradas</w:t>
      </w:r>
      <w:r>
        <w:rPr>
          <w:spacing w:val="-11"/>
        </w:rPr>
        <w:t> </w:t>
      </w:r>
      <w:r>
        <w:rPr/>
        <w:t>en</w:t>
      </w:r>
      <w:r>
        <w:rPr>
          <w:spacing w:val="-18"/>
        </w:rPr>
        <w:t> </w:t>
      </w:r>
      <w:r>
        <w:rPr/>
        <w:t>torno</w:t>
      </w:r>
      <w:r>
        <w:rPr>
          <w:spacing w:val="-15"/>
        </w:rPr>
        <w:t> </w:t>
      </w:r>
      <w:r>
        <w:rPr/>
        <w:t>a</w:t>
      </w:r>
      <w:r>
        <w:rPr>
          <w:spacing w:val="-15"/>
        </w:rPr>
        <w:t> </w:t>
      </w:r>
      <w:r>
        <w:rPr/>
        <w:t>las</w:t>
      </w:r>
      <w:r>
        <w:rPr>
          <w:spacing w:val="-14"/>
        </w:rPr>
        <w:t> </w:t>
      </w:r>
      <w:r>
        <w:rPr/>
        <w:t>cuatro</w:t>
      </w:r>
      <w:r>
        <w:rPr>
          <w:spacing w:val="-15"/>
        </w:rPr>
        <w:t> </w:t>
      </w:r>
      <w:r>
        <w:rPr/>
        <w:t>áreas</w:t>
      </w:r>
      <w:r>
        <w:rPr>
          <w:spacing w:val="-17"/>
        </w:rPr>
        <w:t> </w:t>
      </w:r>
      <w:r>
        <w:rPr/>
        <w:t>clave</w:t>
      </w:r>
      <w:r>
        <w:rPr>
          <w:spacing w:val="-13"/>
        </w:rPr>
        <w:t> </w:t>
      </w:r>
      <w:r>
        <w:rPr/>
        <w:t>del</w:t>
      </w:r>
      <w:r>
        <w:rPr>
          <w:spacing w:val="-14"/>
        </w:rPr>
        <w:t> </w:t>
      </w:r>
      <w:r>
        <w:rPr/>
        <w:t>ciclo</w:t>
      </w:r>
      <w:r>
        <w:rPr>
          <w:spacing w:val="-11"/>
        </w:rPr>
        <w:t> </w:t>
      </w:r>
      <w:r>
        <w:rPr/>
        <w:t>de</w:t>
      </w:r>
      <w:r>
        <w:rPr>
          <w:spacing w:val="-12"/>
        </w:rPr>
        <w:t> </w:t>
      </w:r>
      <w:r>
        <w:rPr/>
        <w:t>lucha</w:t>
      </w:r>
      <w:r>
        <w:rPr>
          <w:spacing w:val="-11"/>
        </w:rPr>
        <w:t> </w:t>
      </w:r>
      <w:r>
        <w:rPr/>
        <w:t>contra</w:t>
      </w:r>
      <w:r>
        <w:rPr>
          <w:spacing w:val="-11"/>
        </w:rPr>
        <w:t> </w:t>
      </w:r>
      <w:r>
        <w:rPr/>
        <w:t>el</w:t>
      </w:r>
      <w:r>
        <w:rPr>
          <w:spacing w:val="-11"/>
        </w:rPr>
        <w:t> </w:t>
      </w:r>
      <w:r>
        <w:rPr/>
        <w:t>fraude y la doble financiación (a) Prevención; (b) Detección; (c) Corrección y Persecución y (d) Seguimiento y actualización y además, dispone de un Comité Antifraude que cuenta con las funciones de gestión y coordinación de las medidas establecidas en el Plan Antifraude descritas en el presente documento, el cual dispone de recursos internos adecuados para el cumplimiento de, al menos, las siguientes</w:t>
      </w:r>
      <w:r>
        <w:rPr>
          <w:spacing w:val="-1"/>
        </w:rPr>
        <w:t> </w:t>
      </w:r>
      <w:r>
        <w:rPr/>
        <w:t>funciones:</w:t>
      </w:r>
    </w:p>
    <w:p>
      <w:pPr>
        <w:pStyle w:val="BodyText"/>
        <w:spacing w:before="10"/>
        <w:rPr>
          <w:sz w:val="23"/>
        </w:rPr>
      </w:pPr>
    </w:p>
    <w:p>
      <w:pPr>
        <w:pStyle w:val="ListParagraph"/>
        <w:numPr>
          <w:ilvl w:val="1"/>
          <w:numId w:val="15"/>
        </w:numPr>
        <w:tabs>
          <w:tab w:pos="1534" w:val="left" w:leader="none"/>
        </w:tabs>
        <w:spacing w:line="240" w:lineRule="auto" w:before="0" w:after="0"/>
        <w:ind w:left="1389" w:right="837" w:firstLine="0"/>
        <w:jc w:val="both"/>
        <w:rPr>
          <w:sz w:val="24"/>
        </w:rPr>
      </w:pPr>
      <w:r>
        <w:rPr>
          <w:sz w:val="24"/>
        </w:rPr>
        <w:t>Coordinar todas las actuaciones relacionadas con el ciclo de gestión del fraude en el ámbito del</w:t>
      </w:r>
      <w:r>
        <w:rPr>
          <w:spacing w:val="-1"/>
          <w:sz w:val="24"/>
        </w:rPr>
        <w:t> </w:t>
      </w:r>
      <w:r>
        <w:rPr>
          <w:sz w:val="24"/>
        </w:rPr>
        <w:t>ITC.</w:t>
      </w:r>
    </w:p>
    <w:p>
      <w:pPr>
        <w:pStyle w:val="BodyText"/>
      </w:pPr>
    </w:p>
    <w:p>
      <w:pPr>
        <w:pStyle w:val="BodyText"/>
        <w:spacing w:before="1"/>
        <w:ind w:left="1389"/>
      </w:pPr>
      <w:r>
        <w:rPr/>
        <w:t>Llevar a cabo evaluaciones periódicas del riesgo de fraude.</w:t>
      </w:r>
    </w:p>
    <w:p>
      <w:pPr>
        <w:pStyle w:val="BodyText"/>
        <w:spacing w:before="11"/>
        <w:rPr>
          <w:sz w:val="23"/>
        </w:rPr>
      </w:pPr>
    </w:p>
    <w:p>
      <w:pPr>
        <w:pStyle w:val="ListParagraph"/>
        <w:numPr>
          <w:ilvl w:val="1"/>
          <w:numId w:val="15"/>
        </w:numPr>
        <w:tabs>
          <w:tab w:pos="1540" w:val="left" w:leader="none"/>
        </w:tabs>
        <w:spacing w:line="240" w:lineRule="auto" w:before="0" w:after="0"/>
        <w:ind w:left="1390" w:right="836" w:firstLine="0"/>
        <w:jc w:val="both"/>
        <w:rPr>
          <w:sz w:val="24"/>
        </w:rPr>
      </w:pPr>
      <w:r>
        <w:rPr>
          <w:sz w:val="24"/>
        </w:rPr>
        <w:t>Promover una cultura ética, eficiente y eficaz, dentro del ámbito de la gestión de los fondos</w:t>
      </w:r>
      <w:r>
        <w:rPr>
          <w:spacing w:val="-8"/>
          <w:sz w:val="24"/>
        </w:rPr>
        <w:t> </w:t>
      </w:r>
      <w:r>
        <w:rPr>
          <w:sz w:val="24"/>
        </w:rPr>
        <w:t>procedentes</w:t>
      </w:r>
      <w:r>
        <w:rPr>
          <w:spacing w:val="-7"/>
          <w:sz w:val="24"/>
        </w:rPr>
        <w:t> </w:t>
      </w:r>
      <w:r>
        <w:rPr>
          <w:sz w:val="24"/>
        </w:rPr>
        <w:t>del</w:t>
      </w:r>
      <w:r>
        <w:rPr>
          <w:spacing w:val="-7"/>
          <w:sz w:val="24"/>
        </w:rPr>
        <w:t> </w:t>
      </w:r>
      <w:r>
        <w:rPr>
          <w:sz w:val="24"/>
        </w:rPr>
        <w:t>Mecanismo</w:t>
      </w:r>
      <w:r>
        <w:rPr>
          <w:spacing w:val="-7"/>
          <w:sz w:val="24"/>
        </w:rPr>
        <w:t> </w:t>
      </w:r>
      <w:r>
        <w:rPr>
          <w:sz w:val="24"/>
        </w:rPr>
        <w:t>de</w:t>
      </w:r>
      <w:r>
        <w:rPr>
          <w:spacing w:val="-6"/>
          <w:sz w:val="24"/>
        </w:rPr>
        <w:t> </w:t>
      </w:r>
      <w:r>
        <w:rPr>
          <w:sz w:val="24"/>
        </w:rPr>
        <w:t>Recuperación</w:t>
      </w:r>
      <w:r>
        <w:rPr>
          <w:spacing w:val="-6"/>
          <w:sz w:val="24"/>
        </w:rPr>
        <w:t> </w:t>
      </w:r>
      <w:r>
        <w:rPr>
          <w:sz w:val="24"/>
        </w:rPr>
        <w:t>y</w:t>
      </w:r>
      <w:r>
        <w:rPr>
          <w:spacing w:val="-7"/>
          <w:sz w:val="24"/>
        </w:rPr>
        <w:t> </w:t>
      </w:r>
      <w:r>
        <w:rPr>
          <w:sz w:val="24"/>
        </w:rPr>
        <w:t>Resiliencia,</w:t>
      </w:r>
      <w:r>
        <w:rPr>
          <w:spacing w:val="-7"/>
          <w:sz w:val="24"/>
        </w:rPr>
        <w:t> </w:t>
      </w:r>
      <w:r>
        <w:rPr>
          <w:sz w:val="24"/>
        </w:rPr>
        <w:t>que</w:t>
      </w:r>
      <w:r>
        <w:rPr>
          <w:spacing w:val="-7"/>
          <w:sz w:val="24"/>
        </w:rPr>
        <w:t> </w:t>
      </w:r>
      <w:r>
        <w:rPr>
          <w:sz w:val="24"/>
        </w:rPr>
        <w:t>incluya</w:t>
      </w:r>
      <w:r>
        <w:rPr>
          <w:spacing w:val="-8"/>
          <w:sz w:val="24"/>
        </w:rPr>
        <w:t> </w:t>
      </w:r>
      <w:r>
        <w:rPr>
          <w:sz w:val="24"/>
        </w:rPr>
        <w:t>tanto</w:t>
      </w:r>
      <w:r>
        <w:rPr>
          <w:spacing w:val="-7"/>
          <w:sz w:val="24"/>
        </w:rPr>
        <w:t> </w:t>
      </w:r>
      <w:r>
        <w:rPr>
          <w:sz w:val="24"/>
        </w:rPr>
        <w:t>a</w:t>
      </w:r>
      <w:r>
        <w:rPr>
          <w:spacing w:val="-7"/>
          <w:sz w:val="24"/>
        </w:rPr>
        <w:t> </w:t>
      </w:r>
      <w:r>
        <w:rPr>
          <w:sz w:val="24"/>
        </w:rPr>
        <w:t>su personal, directivos y miembros del consejo de administración así como, a licitadores y adjudicatarios de los mencionados</w:t>
      </w:r>
      <w:r>
        <w:rPr>
          <w:spacing w:val="1"/>
          <w:sz w:val="24"/>
        </w:rPr>
        <w:t> </w:t>
      </w:r>
      <w:r>
        <w:rPr>
          <w:sz w:val="24"/>
        </w:rPr>
        <w:t>fondos.</w:t>
      </w:r>
    </w:p>
    <w:p>
      <w:pPr>
        <w:pStyle w:val="BodyText"/>
        <w:spacing w:before="11"/>
        <w:rPr>
          <w:sz w:val="23"/>
        </w:rPr>
      </w:pPr>
    </w:p>
    <w:p>
      <w:pPr>
        <w:pStyle w:val="ListParagraph"/>
        <w:numPr>
          <w:ilvl w:val="1"/>
          <w:numId w:val="15"/>
        </w:numPr>
        <w:tabs>
          <w:tab w:pos="1548" w:val="left" w:leader="none"/>
        </w:tabs>
        <w:spacing w:line="240" w:lineRule="auto" w:before="0" w:after="0"/>
        <w:ind w:left="1390" w:right="838" w:firstLine="0"/>
        <w:jc w:val="both"/>
        <w:rPr>
          <w:sz w:val="24"/>
        </w:rPr>
      </w:pPr>
      <w:r>
        <w:rPr>
          <w:sz w:val="24"/>
        </w:rPr>
        <w:t>Impulsar la declaración institucional contra el fraude, junto con unos procedimientos adecuados</w:t>
      </w:r>
      <w:r>
        <w:rPr>
          <w:spacing w:val="-13"/>
          <w:sz w:val="24"/>
        </w:rPr>
        <w:t> </w:t>
      </w:r>
      <w:r>
        <w:rPr>
          <w:sz w:val="24"/>
        </w:rPr>
        <w:t>de</w:t>
      </w:r>
      <w:r>
        <w:rPr>
          <w:spacing w:val="-12"/>
          <w:sz w:val="24"/>
        </w:rPr>
        <w:t> </w:t>
      </w:r>
      <w:r>
        <w:rPr>
          <w:sz w:val="24"/>
        </w:rPr>
        <w:t>evaluación</w:t>
      </w:r>
      <w:r>
        <w:rPr>
          <w:spacing w:val="-12"/>
          <w:sz w:val="24"/>
        </w:rPr>
        <w:t> </w:t>
      </w:r>
      <w:r>
        <w:rPr>
          <w:sz w:val="24"/>
        </w:rPr>
        <w:t>del</w:t>
      </w:r>
      <w:r>
        <w:rPr>
          <w:spacing w:val="-12"/>
          <w:sz w:val="24"/>
        </w:rPr>
        <w:t> </w:t>
      </w:r>
      <w:r>
        <w:rPr>
          <w:sz w:val="24"/>
        </w:rPr>
        <w:t>riesgo</w:t>
      </w:r>
      <w:r>
        <w:rPr>
          <w:spacing w:val="-12"/>
          <w:sz w:val="24"/>
        </w:rPr>
        <w:t> </w:t>
      </w:r>
      <w:r>
        <w:rPr>
          <w:sz w:val="24"/>
        </w:rPr>
        <w:t>de</w:t>
      </w:r>
      <w:r>
        <w:rPr>
          <w:spacing w:val="-13"/>
          <w:sz w:val="24"/>
        </w:rPr>
        <w:t> </w:t>
      </w:r>
      <w:r>
        <w:rPr>
          <w:sz w:val="24"/>
        </w:rPr>
        <w:t>fraude</w:t>
      </w:r>
      <w:r>
        <w:rPr>
          <w:spacing w:val="-12"/>
          <w:sz w:val="24"/>
        </w:rPr>
        <w:t> </w:t>
      </w:r>
      <w:r>
        <w:rPr>
          <w:sz w:val="24"/>
        </w:rPr>
        <w:t>y</w:t>
      </w:r>
      <w:r>
        <w:rPr>
          <w:spacing w:val="-10"/>
          <w:sz w:val="24"/>
        </w:rPr>
        <w:t> </w:t>
      </w:r>
      <w:r>
        <w:rPr>
          <w:sz w:val="24"/>
        </w:rPr>
        <w:t>la</w:t>
      </w:r>
      <w:r>
        <w:rPr>
          <w:spacing w:val="-11"/>
          <w:sz w:val="24"/>
        </w:rPr>
        <w:t> </w:t>
      </w:r>
      <w:r>
        <w:rPr>
          <w:sz w:val="24"/>
        </w:rPr>
        <w:t>puesta</w:t>
      </w:r>
      <w:r>
        <w:rPr>
          <w:spacing w:val="-12"/>
          <w:sz w:val="24"/>
        </w:rPr>
        <w:t> </w:t>
      </w:r>
      <w:r>
        <w:rPr>
          <w:sz w:val="24"/>
        </w:rPr>
        <w:t>en</w:t>
      </w:r>
      <w:r>
        <w:rPr>
          <w:spacing w:val="-11"/>
          <w:sz w:val="24"/>
        </w:rPr>
        <w:t> </w:t>
      </w:r>
      <w:r>
        <w:rPr>
          <w:sz w:val="24"/>
        </w:rPr>
        <w:t>marcha</w:t>
      </w:r>
      <w:r>
        <w:rPr>
          <w:spacing w:val="-11"/>
          <w:sz w:val="24"/>
        </w:rPr>
        <w:t> </w:t>
      </w:r>
      <w:r>
        <w:rPr>
          <w:sz w:val="24"/>
        </w:rPr>
        <w:t>de</w:t>
      </w:r>
      <w:r>
        <w:rPr>
          <w:spacing w:val="-11"/>
          <w:sz w:val="24"/>
        </w:rPr>
        <w:t> </w:t>
      </w:r>
      <w:r>
        <w:rPr>
          <w:sz w:val="24"/>
        </w:rPr>
        <w:t>medidas</w:t>
      </w:r>
      <w:r>
        <w:rPr>
          <w:spacing w:val="-12"/>
          <w:sz w:val="24"/>
        </w:rPr>
        <w:t> </w:t>
      </w:r>
      <w:r>
        <w:rPr>
          <w:sz w:val="24"/>
        </w:rPr>
        <w:t>efectivas y proporcionadas al respecto a través de un plan de</w:t>
      </w:r>
      <w:r>
        <w:rPr>
          <w:spacing w:val="-7"/>
          <w:sz w:val="24"/>
        </w:rPr>
        <w:t> </w:t>
      </w:r>
      <w:r>
        <w:rPr>
          <w:sz w:val="24"/>
        </w:rPr>
        <w:t>acción.</w:t>
      </w:r>
    </w:p>
    <w:p>
      <w:pPr>
        <w:pStyle w:val="BodyText"/>
      </w:pPr>
    </w:p>
    <w:p>
      <w:pPr>
        <w:pStyle w:val="ListParagraph"/>
        <w:numPr>
          <w:ilvl w:val="1"/>
          <w:numId w:val="15"/>
        </w:numPr>
        <w:tabs>
          <w:tab w:pos="1535" w:val="left" w:leader="none"/>
        </w:tabs>
        <w:spacing w:line="240" w:lineRule="auto" w:before="0" w:after="0"/>
        <w:ind w:left="1389" w:right="838" w:firstLine="0"/>
        <w:jc w:val="both"/>
        <w:rPr>
          <w:sz w:val="24"/>
        </w:rPr>
      </w:pPr>
      <w:r>
        <w:rPr>
          <w:sz w:val="24"/>
        </w:rPr>
        <w:t>Proporcionar las acciones formativas y de concienciación sobre asuntos relacionados con el fraude y los conflictos de</w:t>
      </w:r>
      <w:r>
        <w:rPr>
          <w:spacing w:val="-3"/>
          <w:sz w:val="24"/>
        </w:rPr>
        <w:t> </w:t>
      </w:r>
      <w:r>
        <w:rPr>
          <w:sz w:val="24"/>
        </w:rPr>
        <w:t>intereses.</w:t>
      </w:r>
    </w:p>
    <w:p>
      <w:pPr>
        <w:pStyle w:val="BodyText"/>
        <w:spacing w:before="1"/>
      </w:pPr>
    </w:p>
    <w:p>
      <w:pPr>
        <w:pStyle w:val="ListParagraph"/>
        <w:numPr>
          <w:ilvl w:val="1"/>
          <w:numId w:val="15"/>
        </w:numPr>
        <w:tabs>
          <w:tab w:pos="1527" w:val="left" w:leader="none"/>
        </w:tabs>
        <w:spacing w:line="240" w:lineRule="auto" w:before="0" w:after="0"/>
        <w:ind w:left="1389" w:right="837" w:firstLine="0"/>
        <w:jc w:val="both"/>
        <w:rPr>
          <w:sz w:val="24"/>
        </w:rPr>
      </w:pPr>
      <w:r>
        <w:rPr>
          <w:sz w:val="24"/>
        </w:rPr>
        <w:t>La gestión del canal ético para que cualquier persona del ITC así como otros terceros puedan comunicar, incluso anónimamente, cualquier irregularidad de la que tenga conocimiento y que sea susceptible de ser considerara una situación de fraude o de conflicto de</w:t>
      </w:r>
      <w:r>
        <w:rPr>
          <w:spacing w:val="-1"/>
          <w:sz w:val="24"/>
        </w:rPr>
        <w:t> </w:t>
      </w:r>
      <w:r>
        <w:rPr>
          <w:sz w:val="24"/>
        </w:rPr>
        <w:t>interés.</w:t>
      </w:r>
    </w:p>
    <w:p>
      <w:pPr>
        <w:pStyle w:val="BodyText"/>
        <w:spacing w:before="10"/>
        <w:rPr>
          <w:sz w:val="23"/>
        </w:rPr>
      </w:pPr>
    </w:p>
    <w:p>
      <w:pPr>
        <w:pStyle w:val="ListParagraph"/>
        <w:numPr>
          <w:ilvl w:val="1"/>
          <w:numId w:val="15"/>
        </w:numPr>
        <w:tabs>
          <w:tab w:pos="1517" w:val="left" w:leader="none"/>
        </w:tabs>
        <w:spacing w:line="240" w:lineRule="auto" w:before="1" w:after="0"/>
        <w:ind w:left="1389" w:right="836" w:firstLine="0"/>
        <w:jc w:val="both"/>
        <w:rPr>
          <w:sz w:val="24"/>
        </w:rPr>
      </w:pPr>
      <w:r>
        <w:rPr>
          <w:sz w:val="24"/>
        </w:rPr>
        <w:t>Analizar los asuntos que reciba que pudieran ser constitutivos de fraude o corrupción y, en su caso, asegurarse de que, en caso de detectarse un supuesto de fraude, se remiten las investigaciones efectuadas a los organismos</w:t>
      </w:r>
      <w:r>
        <w:rPr>
          <w:spacing w:val="-1"/>
          <w:sz w:val="24"/>
        </w:rPr>
        <w:t> </w:t>
      </w:r>
      <w:r>
        <w:rPr>
          <w:sz w:val="24"/>
        </w:rPr>
        <w:t>competentes.</w:t>
      </w:r>
    </w:p>
    <w:p>
      <w:pPr>
        <w:pStyle w:val="BodyText"/>
        <w:spacing w:before="11"/>
        <w:rPr>
          <w:sz w:val="23"/>
        </w:rPr>
      </w:pPr>
    </w:p>
    <w:p>
      <w:pPr>
        <w:pStyle w:val="ListParagraph"/>
        <w:numPr>
          <w:ilvl w:val="1"/>
          <w:numId w:val="15"/>
        </w:numPr>
        <w:tabs>
          <w:tab w:pos="1526" w:val="left" w:leader="none"/>
        </w:tabs>
        <w:spacing w:line="240" w:lineRule="auto" w:before="0" w:after="0"/>
        <w:ind w:left="1389" w:right="836" w:firstLine="0"/>
        <w:jc w:val="both"/>
        <w:rPr>
          <w:sz w:val="24"/>
        </w:rPr>
      </w:pPr>
      <w:r>
        <w:rPr>
          <w:sz w:val="24"/>
        </w:rPr>
        <w:t>Encargarse de realizar una revisión semestral de expedientes para comprobar que las personas</w:t>
      </w:r>
      <w:r>
        <w:rPr>
          <w:spacing w:val="-13"/>
          <w:sz w:val="24"/>
        </w:rPr>
        <w:t> </w:t>
      </w:r>
      <w:r>
        <w:rPr>
          <w:sz w:val="24"/>
        </w:rPr>
        <w:t>implicadas</w:t>
      </w:r>
      <w:r>
        <w:rPr>
          <w:spacing w:val="-13"/>
          <w:sz w:val="24"/>
        </w:rPr>
        <w:t> </w:t>
      </w:r>
      <w:r>
        <w:rPr>
          <w:sz w:val="24"/>
        </w:rPr>
        <w:t>en</w:t>
      </w:r>
      <w:r>
        <w:rPr>
          <w:spacing w:val="-13"/>
          <w:sz w:val="24"/>
        </w:rPr>
        <w:t> </w:t>
      </w:r>
      <w:r>
        <w:rPr>
          <w:sz w:val="24"/>
        </w:rPr>
        <w:t>la</w:t>
      </w:r>
      <w:r>
        <w:rPr>
          <w:spacing w:val="-13"/>
          <w:sz w:val="24"/>
        </w:rPr>
        <w:t> </w:t>
      </w:r>
      <w:r>
        <w:rPr>
          <w:sz w:val="24"/>
        </w:rPr>
        <w:t>ejecución</w:t>
      </w:r>
      <w:r>
        <w:rPr>
          <w:spacing w:val="-13"/>
          <w:sz w:val="24"/>
        </w:rPr>
        <w:t> </w:t>
      </w:r>
      <w:r>
        <w:rPr>
          <w:sz w:val="24"/>
        </w:rPr>
        <w:t>de</w:t>
      </w:r>
      <w:r>
        <w:rPr>
          <w:spacing w:val="-13"/>
          <w:sz w:val="24"/>
        </w:rPr>
        <w:t> </w:t>
      </w:r>
      <w:r>
        <w:rPr>
          <w:sz w:val="24"/>
        </w:rPr>
        <w:t>los</w:t>
      </w:r>
      <w:r>
        <w:rPr>
          <w:spacing w:val="-13"/>
          <w:sz w:val="24"/>
        </w:rPr>
        <w:t> </w:t>
      </w:r>
      <w:r>
        <w:rPr>
          <w:sz w:val="24"/>
        </w:rPr>
        <w:t>fondos</w:t>
      </w:r>
      <w:r>
        <w:rPr>
          <w:spacing w:val="-11"/>
          <w:sz w:val="24"/>
        </w:rPr>
        <w:t> </w:t>
      </w:r>
      <w:r>
        <w:rPr>
          <w:sz w:val="24"/>
        </w:rPr>
        <w:t>asociados</w:t>
      </w:r>
      <w:r>
        <w:rPr>
          <w:spacing w:val="-13"/>
          <w:sz w:val="24"/>
        </w:rPr>
        <w:t> </w:t>
      </w:r>
      <w:r>
        <w:rPr>
          <w:sz w:val="24"/>
        </w:rPr>
        <w:t>al</w:t>
      </w:r>
      <w:r>
        <w:rPr>
          <w:spacing w:val="-13"/>
          <w:sz w:val="24"/>
        </w:rPr>
        <w:t> </w:t>
      </w:r>
      <w:r>
        <w:rPr>
          <w:sz w:val="24"/>
        </w:rPr>
        <w:t>PRTR</w:t>
      </w:r>
      <w:r>
        <w:rPr>
          <w:spacing w:val="-13"/>
          <w:sz w:val="24"/>
        </w:rPr>
        <w:t> </w:t>
      </w:r>
      <w:r>
        <w:rPr>
          <w:sz w:val="24"/>
        </w:rPr>
        <w:t>dentro</w:t>
      </w:r>
      <w:r>
        <w:rPr>
          <w:spacing w:val="-13"/>
          <w:sz w:val="24"/>
        </w:rPr>
        <w:t> </w:t>
      </w:r>
      <w:r>
        <w:rPr>
          <w:sz w:val="24"/>
        </w:rPr>
        <w:t>de</w:t>
      </w:r>
      <w:r>
        <w:rPr>
          <w:spacing w:val="-13"/>
          <w:sz w:val="24"/>
        </w:rPr>
        <w:t> </w:t>
      </w:r>
      <w:r>
        <w:rPr>
          <w:sz w:val="24"/>
        </w:rPr>
        <w:t>su</w:t>
      </w:r>
      <w:r>
        <w:rPr>
          <w:spacing w:val="-13"/>
          <w:sz w:val="24"/>
        </w:rPr>
        <w:t> </w:t>
      </w:r>
      <w:r>
        <w:rPr>
          <w:sz w:val="24"/>
        </w:rPr>
        <w:t>ámbito</w:t>
      </w:r>
    </w:p>
    <w:p>
      <w:pPr>
        <w:spacing w:after="0" w:line="240" w:lineRule="auto"/>
        <w:jc w:val="both"/>
        <w:rPr>
          <w:sz w:val="24"/>
        </w:rPr>
        <w:sectPr>
          <w:pgSz w:w="11910" w:h="16840"/>
          <w:pgMar w:header="708" w:footer="1258" w:top="1820" w:bottom="1440" w:left="1020" w:right="860"/>
        </w:sectPr>
      </w:pPr>
    </w:p>
    <w:p>
      <w:pPr>
        <w:pStyle w:val="BodyText"/>
        <w:spacing w:before="7"/>
        <w:rPr>
          <w:sz w:val="15"/>
        </w:rPr>
      </w:pPr>
    </w:p>
    <w:p>
      <w:pPr>
        <w:pStyle w:val="BodyText"/>
        <w:spacing w:before="96"/>
        <w:ind w:left="1389" w:right="704"/>
      </w:pPr>
      <w:r>
        <w:rPr/>
        <w:t>de competencias firman la correspondiente Declaración de Ausencia de Conflicto de Interés (DACI)</w:t>
      </w:r>
    </w:p>
    <w:p>
      <w:pPr>
        <w:pStyle w:val="BodyText"/>
        <w:spacing w:before="11"/>
        <w:rPr>
          <w:sz w:val="23"/>
        </w:rPr>
      </w:pPr>
    </w:p>
    <w:p>
      <w:pPr>
        <w:pStyle w:val="ListParagraph"/>
        <w:numPr>
          <w:ilvl w:val="1"/>
          <w:numId w:val="15"/>
        </w:numPr>
        <w:tabs>
          <w:tab w:pos="1526" w:val="left" w:leader="none"/>
        </w:tabs>
        <w:spacing w:line="240" w:lineRule="auto" w:before="0" w:after="0"/>
        <w:ind w:left="1389" w:right="836" w:firstLine="0"/>
        <w:jc w:val="both"/>
        <w:rPr>
          <w:sz w:val="24"/>
        </w:rPr>
      </w:pPr>
      <w:r>
        <w:rPr>
          <w:sz w:val="24"/>
        </w:rPr>
        <w:t>Realizar un uso adecuado de las herramientas y soluciones informáticas vinculantes o complementarias provistas por las diferentes Administraciones Públicas, incluidas las de la</w:t>
      </w:r>
      <w:r>
        <w:rPr>
          <w:spacing w:val="-16"/>
          <w:sz w:val="24"/>
        </w:rPr>
        <w:t> </w:t>
      </w:r>
      <w:r>
        <w:rPr>
          <w:sz w:val="24"/>
        </w:rPr>
        <w:t>Unión</w:t>
      </w:r>
      <w:r>
        <w:rPr>
          <w:spacing w:val="-15"/>
          <w:sz w:val="24"/>
        </w:rPr>
        <w:t> </w:t>
      </w:r>
      <w:r>
        <w:rPr>
          <w:sz w:val="24"/>
        </w:rPr>
        <w:t>Europea</w:t>
      </w:r>
      <w:r>
        <w:rPr>
          <w:spacing w:val="-15"/>
          <w:sz w:val="24"/>
        </w:rPr>
        <w:t> </w:t>
      </w:r>
      <w:r>
        <w:rPr>
          <w:sz w:val="24"/>
        </w:rPr>
        <w:t>para</w:t>
      </w:r>
      <w:r>
        <w:rPr>
          <w:spacing w:val="-15"/>
          <w:sz w:val="24"/>
        </w:rPr>
        <w:t> </w:t>
      </w:r>
      <w:r>
        <w:rPr>
          <w:sz w:val="24"/>
        </w:rPr>
        <w:t>mejorar</w:t>
      </w:r>
      <w:r>
        <w:rPr>
          <w:spacing w:val="-16"/>
          <w:sz w:val="24"/>
        </w:rPr>
        <w:t> </w:t>
      </w:r>
      <w:r>
        <w:rPr>
          <w:sz w:val="24"/>
        </w:rPr>
        <w:t>la</w:t>
      </w:r>
      <w:r>
        <w:rPr>
          <w:spacing w:val="-15"/>
          <w:sz w:val="24"/>
        </w:rPr>
        <w:t> </w:t>
      </w:r>
      <w:r>
        <w:rPr>
          <w:sz w:val="24"/>
        </w:rPr>
        <w:t>eficacia</w:t>
      </w:r>
      <w:r>
        <w:rPr>
          <w:spacing w:val="-15"/>
          <w:sz w:val="24"/>
        </w:rPr>
        <w:t> </w:t>
      </w:r>
      <w:r>
        <w:rPr>
          <w:sz w:val="24"/>
        </w:rPr>
        <w:t>de</w:t>
      </w:r>
      <w:r>
        <w:rPr>
          <w:spacing w:val="-15"/>
          <w:sz w:val="24"/>
        </w:rPr>
        <w:t> </w:t>
      </w:r>
      <w:r>
        <w:rPr>
          <w:sz w:val="24"/>
        </w:rPr>
        <w:t>las</w:t>
      </w:r>
      <w:r>
        <w:rPr>
          <w:spacing w:val="-17"/>
          <w:sz w:val="24"/>
        </w:rPr>
        <w:t> </w:t>
      </w:r>
      <w:r>
        <w:rPr>
          <w:sz w:val="24"/>
        </w:rPr>
        <w:t>medidas</w:t>
      </w:r>
      <w:r>
        <w:rPr>
          <w:spacing w:val="-15"/>
          <w:sz w:val="24"/>
        </w:rPr>
        <w:t> </w:t>
      </w:r>
      <w:r>
        <w:rPr>
          <w:sz w:val="24"/>
        </w:rPr>
        <w:t>establecidas</w:t>
      </w:r>
      <w:r>
        <w:rPr>
          <w:spacing w:val="-15"/>
          <w:sz w:val="24"/>
        </w:rPr>
        <w:t> </w:t>
      </w:r>
      <w:r>
        <w:rPr>
          <w:sz w:val="24"/>
        </w:rPr>
        <w:t>en</w:t>
      </w:r>
      <w:r>
        <w:rPr>
          <w:spacing w:val="-15"/>
          <w:sz w:val="24"/>
        </w:rPr>
        <w:t> </w:t>
      </w:r>
      <w:r>
        <w:rPr>
          <w:sz w:val="24"/>
        </w:rPr>
        <w:t>el</w:t>
      </w:r>
      <w:r>
        <w:rPr>
          <w:spacing w:val="-16"/>
          <w:sz w:val="24"/>
        </w:rPr>
        <w:t> </w:t>
      </w:r>
      <w:r>
        <w:rPr>
          <w:sz w:val="24"/>
        </w:rPr>
        <w:t>presente</w:t>
      </w:r>
      <w:r>
        <w:rPr>
          <w:spacing w:val="-15"/>
          <w:sz w:val="24"/>
        </w:rPr>
        <w:t> </w:t>
      </w:r>
      <w:r>
        <w:rPr>
          <w:sz w:val="24"/>
        </w:rPr>
        <w:t>Plan.</w:t>
      </w:r>
    </w:p>
    <w:p>
      <w:pPr>
        <w:pStyle w:val="BodyText"/>
      </w:pPr>
    </w:p>
    <w:p>
      <w:pPr>
        <w:pStyle w:val="ListParagraph"/>
        <w:numPr>
          <w:ilvl w:val="1"/>
          <w:numId w:val="15"/>
        </w:numPr>
        <w:tabs>
          <w:tab w:pos="1581" w:val="left" w:leader="none"/>
        </w:tabs>
        <w:spacing w:line="240" w:lineRule="auto" w:before="0" w:after="0"/>
        <w:ind w:left="1389" w:right="836" w:firstLine="0"/>
        <w:jc w:val="both"/>
        <w:rPr>
          <w:sz w:val="24"/>
        </w:rPr>
      </w:pPr>
      <w:r>
        <w:rPr>
          <w:sz w:val="24"/>
        </w:rPr>
        <w:t>Proponer medidas correctoras y de mejora de los procedimientos relativos a la prevención, detección, corrección y persecución del conflicto de intereses, el fraude y la corrupción. incluyendo la propuesta de sanciones disciplinarias, si</w:t>
      </w:r>
      <w:r>
        <w:rPr>
          <w:spacing w:val="-11"/>
          <w:sz w:val="24"/>
        </w:rPr>
        <w:t> </w:t>
      </w:r>
      <w:r>
        <w:rPr>
          <w:sz w:val="24"/>
        </w:rPr>
        <w:t>procediere.</w:t>
      </w:r>
    </w:p>
    <w:p>
      <w:pPr>
        <w:pStyle w:val="BodyText"/>
      </w:pPr>
    </w:p>
    <w:p>
      <w:pPr>
        <w:pStyle w:val="ListParagraph"/>
        <w:numPr>
          <w:ilvl w:val="0"/>
          <w:numId w:val="15"/>
        </w:numPr>
        <w:tabs>
          <w:tab w:pos="1390" w:val="left" w:leader="none"/>
        </w:tabs>
        <w:spacing w:line="240" w:lineRule="auto" w:before="0" w:after="0"/>
        <w:ind w:left="681" w:right="836" w:firstLine="360"/>
        <w:jc w:val="both"/>
        <w:rPr>
          <w:rFonts w:ascii="Symbol" w:hAnsi="Symbol"/>
          <w:color w:val="323232"/>
          <w:sz w:val="24"/>
        </w:rPr>
      </w:pPr>
      <w:r>
        <w:rPr>
          <w:b/>
          <w:color w:val="00B0F0"/>
          <w:sz w:val="24"/>
        </w:rPr>
        <w:t>Canal ético</w:t>
      </w:r>
      <w:r>
        <w:rPr>
          <w:color w:val="00B0F0"/>
          <w:sz w:val="24"/>
        </w:rPr>
        <w:t>: </w:t>
      </w:r>
      <w:r>
        <w:rPr>
          <w:color w:val="323232"/>
          <w:sz w:val="24"/>
        </w:rPr>
        <w:t>El ITC tiene habilitado un</w:t>
      </w:r>
      <w:r>
        <w:rPr>
          <w:color w:val="00B0F0"/>
          <w:sz w:val="24"/>
        </w:rPr>
        <w:t> </w:t>
      </w:r>
      <w:r>
        <w:rPr>
          <w:color w:val="00B0F0"/>
          <w:sz w:val="24"/>
          <w:u w:val="single" w:color="00B0F0"/>
        </w:rPr>
        <w:t>Canal Ético</w:t>
      </w:r>
      <w:r>
        <w:rPr>
          <w:color w:val="00B0F0"/>
          <w:sz w:val="24"/>
        </w:rPr>
        <w:t> </w:t>
      </w:r>
      <w:r>
        <w:rPr>
          <w:color w:val="323232"/>
          <w:sz w:val="24"/>
        </w:rPr>
        <w:t>a través del cual permite denunciar irregularidades e incumplimientos de la normativa aplicable al ITC así como las malas prácticas cometidas por su personal en el ejercicio de sus</w:t>
      </w:r>
      <w:r>
        <w:rPr>
          <w:color w:val="323232"/>
          <w:spacing w:val="-1"/>
          <w:sz w:val="24"/>
        </w:rPr>
        <w:t> </w:t>
      </w:r>
      <w:r>
        <w:rPr>
          <w:color w:val="323232"/>
          <w:sz w:val="24"/>
        </w:rPr>
        <w:t>tareas.</w:t>
      </w:r>
    </w:p>
    <w:p>
      <w:pPr>
        <w:pStyle w:val="BodyText"/>
        <w:spacing w:before="10"/>
        <w:rPr>
          <w:sz w:val="23"/>
        </w:rPr>
      </w:pPr>
    </w:p>
    <w:p>
      <w:pPr>
        <w:pStyle w:val="BodyText"/>
        <w:ind w:left="681" w:right="704"/>
      </w:pPr>
      <w:r>
        <w:rPr>
          <w:color w:val="323232"/>
        </w:rPr>
        <w:t>En el formulario web habilitado al efecto se pueden realizar las denuncias en forma nominativa o anónima.</w:t>
      </w:r>
    </w:p>
    <w:p>
      <w:pPr>
        <w:pStyle w:val="BodyText"/>
        <w:spacing w:before="11"/>
        <w:rPr>
          <w:sz w:val="23"/>
        </w:rPr>
      </w:pPr>
    </w:p>
    <w:p>
      <w:pPr>
        <w:pStyle w:val="ListParagraph"/>
        <w:numPr>
          <w:ilvl w:val="0"/>
          <w:numId w:val="15"/>
        </w:numPr>
        <w:tabs>
          <w:tab w:pos="1390" w:val="left" w:leader="none"/>
        </w:tabs>
        <w:spacing w:line="240" w:lineRule="auto" w:before="0" w:after="0"/>
        <w:ind w:left="681" w:right="836" w:firstLine="360"/>
        <w:jc w:val="both"/>
        <w:rPr>
          <w:rFonts w:ascii="Symbol" w:hAnsi="Symbol"/>
          <w:sz w:val="24"/>
        </w:rPr>
      </w:pPr>
      <w:r>
        <w:rPr>
          <w:b/>
          <w:color w:val="00A7E2"/>
          <w:sz w:val="24"/>
        </w:rPr>
        <w:t>Responsable</w:t>
      </w:r>
      <w:r>
        <w:rPr>
          <w:b/>
          <w:color w:val="00A7E2"/>
          <w:spacing w:val="-10"/>
          <w:sz w:val="24"/>
        </w:rPr>
        <w:t> </w:t>
      </w:r>
      <w:r>
        <w:rPr>
          <w:b/>
          <w:color w:val="00A7E2"/>
          <w:sz w:val="24"/>
        </w:rPr>
        <w:t>de</w:t>
      </w:r>
      <w:r>
        <w:rPr>
          <w:b/>
          <w:color w:val="00A7E2"/>
          <w:spacing w:val="-9"/>
          <w:sz w:val="24"/>
        </w:rPr>
        <w:t> </w:t>
      </w:r>
      <w:r>
        <w:rPr>
          <w:b/>
          <w:color w:val="00A7E2"/>
          <w:sz w:val="24"/>
        </w:rPr>
        <w:t>seguridad:</w:t>
      </w:r>
      <w:r>
        <w:rPr>
          <w:b/>
          <w:color w:val="00A7E2"/>
          <w:spacing w:val="-9"/>
          <w:sz w:val="24"/>
        </w:rPr>
        <w:t> </w:t>
      </w:r>
      <w:r>
        <w:rPr>
          <w:sz w:val="24"/>
        </w:rPr>
        <w:t>El</w:t>
      </w:r>
      <w:r>
        <w:rPr>
          <w:spacing w:val="-9"/>
          <w:sz w:val="24"/>
        </w:rPr>
        <w:t> </w:t>
      </w:r>
      <w:r>
        <w:rPr>
          <w:sz w:val="24"/>
        </w:rPr>
        <w:t>ITC</w:t>
      </w:r>
      <w:r>
        <w:rPr>
          <w:spacing w:val="-9"/>
          <w:sz w:val="24"/>
        </w:rPr>
        <w:t> </w:t>
      </w:r>
      <w:r>
        <w:rPr>
          <w:sz w:val="24"/>
        </w:rPr>
        <w:t>dispone</w:t>
      </w:r>
      <w:r>
        <w:rPr>
          <w:spacing w:val="-10"/>
          <w:sz w:val="24"/>
        </w:rPr>
        <w:t> </w:t>
      </w:r>
      <w:r>
        <w:rPr>
          <w:sz w:val="24"/>
        </w:rPr>
        <w:t>de</w:t>
      </w:r>
      <w:r>
        <w:rPr>
          <w:spacing w:val="-9"/>
          <w:sz w:val="24"/>
        </w:rPr>
        <w:t> </w:t>
      </w:r>
      <w:r>
        <w:rPr>
          <w:sz w:val="24"/>
        </w:rPr>
        <w:t>un</w:t>
      </w:r>
      <w:r>
        <w:rPr>
          <w:spacing w:val="-9"/>
          <w:sz w:val="24"/>
        </w:rPr>
        <w:t> </w:t>
      </w:r>
      <w:r>
        <w:rPr>
          <w:sz w:val="24"/>
        </w:rPr>
        <w:t>responsable</w:t>
      </w:r>
      <w:r>
        <w:rPr>
          <w:spacing w:val="-9"/>
          <w:sz w:val="24"/>
        </w:rPr>
        <w:t> </w:t>
      </w:r>
      <w:r>
        <w:rPr>
          <w:sz w:val="24"/>
        </w:rPr>
        <w:t>de</w:t>
      </w:r>
      <w:r>
        <w:rPr>
          <w:spacing w:val="-9"/>
          <w:sz w:val="24"/>
        </w:rPr>
        <w:t> </w:t>
      </w:r>
      <w:r>
        <w:rPr>
          <w:sz w:val="24"/>
        </w:rPr>
        <w:t>seguridad</w:t>
      </w:r>
      <w:r>
        <w:rPr>
          <w:spacing w:val="-10"/>
          <w:sz w:val="24"/>
        </w:rPr>
        <w:t> </w:t>
      </w:r>
      <w:r>
        <w:rPr>
          <w:sz w:val="24"/>
        </w:rPr>
        <w:t>entre</w:t>
      </w:r>
      <w:r>
        <w:rPr>
          <w:spacing w:val="-9"/>
          <w:sz w:val="24"/>
        </w:rPr>
        <w:t> </w:t>
      </w:r>
      <w:r>
        <w:rPr>
          <w:sz w:val="24"/>
        </w:rPr>
        <w:t>cuyas funciones está la de elaborar y proponer para ser aprobado por el ITC un Plan de Ciberseguridad incluyendo</w:t>
      </w:r>
      <w:r>
        <w:rPr>
          <w:spacing w:val="-7"/>
          <w:sz w:val="24"/>
        </w:rPr>
        <w:t> </w:t>
      </w:r>
      <w:r>
        <w:rPr>
          <w:sz w:val="24"/>
        </w:rPr>
        <w:t>las</w:t>
      </w:r>
      <w:r>
        <w:rPr>
          <w:spacing w:val="-7"/>
          <w:sz w:val="24"/>
        </w:rPr>
        <w:t> </w:t>
      </w:r>
      <w:r>
        <w:rPr>
          <w:sz w:val="24"/>
        </w:rPr>
        <w:t>medidas</w:t>
      </w:r>
      <w:r>
        <w:rPr>
          <w:spacing w:val="-7"/>
          <w:sz w:val="24"/>
        </w:rPr>
        <w:t> </w:t>
      </w:r>
      <w:r>
        <w:rPr>
          <w:sz w:val="24"/>
        </w:rPr>
        <w:t>técnicas</w:t>
      </w:r>
      <w:r>
        <w:rPr>
          <w:spacing w:val="-7"/>
          <w:sz w:val="24"/>
        </w:rPr>
        <w:t> </w:t>
      </w:r>
      <w:r>
        <w:rPr>
          <w:sz w:val="24"/>
        </w:rPr>
        <w:t>y</w:t>
      </w:r>
      <w:r>
        <w:rPr>
          <w:spacing w:val="-7"/>
          <w:sz w:val="24"/>
        </w:rPr>
        <w:t> </w:t>
      </w:r>
      <w:r>
        <w:rPr>
          <w:sz w:val="24"/>
        </w:rPr>
        <w:t>organizativas</w:t>
      </w:r>
      <w:r>
        <w:rPr>
          <w:spacing w:val="-7"/>
          <w:sz w:val="24"/>
        </w:rPr>
        <w:t> </w:t>
      </w:r>
      <w:r>
        <w:rPr>
          <w:sz w:val="24"/>
        </w:rPr>
        <w:t>necesarias</w:t>
      </w:r>
      <w:r>
        <w:rPr>
          <w:spacing w:val="-7"/>
          <w:sz w:val="24"/>
        </w:rPr>
        <w:t> </w:t>
      </w:r>
      <w:r>
        <w:rPr>
          <w:sz w:val="24"/>
        </w:rPr>
        <w:t>para</w:t>
      </w:r>
      <w:r>
        <w:rPr>
          <w:spacing w:val="-7"/>
          <w:sz w:val="24"/>
        </w:rPr>
        <w:t> </w:t>
      </w:r>
      <w:r>
        <w:rPr>
          <w:sz w:val="24"/>
        </w:rPr>
        <w:t>gestionar</w:t>
      </w:r>
      <w:r>
        <w:rPr>
          <w:spacing w:val="-6"/>
          <w:sz w:val="24"/>
        </w:rPr>
        <w:t> </w:t>
      </w:r>
      <w:r>
        <w:rPr>
          <w:sz w:val="24"/>
        </w:rPr>
        <w:t>los</w:t>
      </w:r>
      <w:r>
        <w:rPr>
          <w:spacing w:val="-7"/>
          <w:sz w:val="24"/>
        </w:rPr>
        <w:t> </w:t>
      </w:r>
      <w:r>
        <w:rPr>
          <w:sz w:val="24"/>
        </w:rPr>
        <w:t>riesgos</w:t>
      </w:r>
      <w:r>
        <w:rPr>
          <w:spacing w:val="-7"/>
          <w:sz w:val="24"/>
        </w:rPr>
        <w:t> </w:t>
      </w:r>
      <w:r>
        <w:rPr>
          <w:sz w:val="24"/>
        </w:rPr>
        <w:t>detectados en materia de seguridad de las redes y sistemas de información del ITC así como supervisar y desarrollar la aplicación de las políticas de seguridad, normativas y procedimientos derivados de la organización, supervisar su efectividad y llevar a cabo controles periódicos de</w:t>
      </w:r>
      <w:r>
        <w:rPr>
          <w:spacing w:val="-23"/>
          <w:sz w:val="24"/>
        </w:rPr>
        <w:t> </w:t>
      </w:r>
      <w:r>
        <w:rPr>
          <w:sz w:val="24"/>
        </w:rPr>
        <w:t>seguridad.</w:t>
      </w:r>
    </w:p>
    <w:p>
      <w:pPr>
        <w:pStyle w:val="BodyText"/>
        <w:spacing w:before="9"/>
        <w:rPr>
          <w:sz w:val="23"/>
        </w:rPr>
      </w:pPr>
    </w:p>
    <w:p>
      <w:pPr>
        <w:pStyle w:val="BodyText"/>
        <w:ind w:left="1041"/>
      </w:pPr>
      <w:r>
        <w:rPr/>
        <w:t>Entre sus funciones también está la de concienciar y garantizar la formación en materia de ciberseguridad del personal del ITC.</w:t>
      </w:r>
    </w:p>
    <w:p>
      <w:pPr>
        <w:pStyle w:val="BodyText"/>
        <w:spacing w:before="3"/>
      </w:pPr>
    </w:p>
    <w:p>
      <w:pPr>
        <w:pStyle w:val="ListParagraph"/>
        <w:numPr>
          <w:ilvl w:val="0"/>
          <w:numId w:val="15"/>
        </w:numPr>
        <w:tabs>
          <w:tab w:pos="1390" w:val="left" w:leader="none"/>
        </w:tabs>
        <w:spacing w:line="237" w:lineRule="auto" w:before="0" w:after="0"/>
        <w:ind w:left="681" w:right="835" w:firstLine="360"/>
        <w:jc w:val="both"/>
        <w:rPr>
          <w:rFonts w:ascii="Symbol" w:hAnsi="Symbol"/>
          <w:sz w:val="24"/>
        </w:rPr>
      </w:pPr>
      <w:r>
        <w:rPr>
          <w:b/>
          <w:color w:val="00A7E2"/>
          <w:sz w:val="24"/>
        </w:rPr>
        <w:t>Servicios jurídicos del ITC: </w:t>
      </w:r>
      <w:r>
        <w:rPr>
          <w:sz w:val="24"/>
        </w:rPr>
        <w:t>El servicio jurídico del ITC se encargada de la primera línea de defensa evaluando, controlando y mitigando los riesgos legales, puesto que es su responsabilidad y obligación, y, al mismo tiempo, mantienen controles internos</w:t>
      </w:r>
      <w:r>
        <w:rPr>
          <w:spacing w:val="-14"/>
          <w:sz w:val="24"/>
        </w:rPr>
        <w:t> </w:t>
      </w:r>
      <w:r>
        <w:rPr>
          <w:sz w:val="24"/>
        </w:rPr>
        <w:t>eficaces.</w:t>
      </w:r>
    </w:p>
    <w:p>
      <w:pPr>
        <w:pStyle w:val="BodyText"/>
        <w:spacing w:before="3"/>
      </w:pPr>
    </w:p>
    <w:p>
      <w:pPr>
        <w:pStyle w:val="ListParagraph"/>
        <w:numPr>
          <w:ilvl w:val="0"/>
          <w:numId w:val="15"/>
        </w:numPr>
        <w:tabs>
          <w:tab w:pos="1390" w:val="left" w:leader="none"/>
        </w:tabs>
        <w:spacing w:line="240" w:lineRule="auto" w:before="0" w:after="0"/>
        <w:ind w:left="681" w:right="837" w:firstLine="360"/>
        <w:jc w:val="both"/>
        <w:rPr>
          <w:rFonts w:ascii="Symbol" w:hAnsi="Symbol"/>
          <w:sz w:val="24"/>
        </w:rPr>
      </w:pPr>
      <w:r>
        <w:rPr>
          <w:b/>
          <w:color w:val="00A7E2"/>
          <w:sz w:val="24"/>
        </w:rPr>
        <w:t>Controles establecidos en los departamentos del ITC: </w:t>
      </w:r>
      <w:r>
        <w:rPr>
          <w:sz w:val="24"/>
        </w:rPr>
        <w:t>Cada departamento del ITC, además de las funciones propias de su actividad, desarrolla funciones de control, algunos controles</w:t>
      </w:r>
      <w:r>
        <w:rPr>
          <w:spacing w:val="-10"/>
          <w:sz w:val="24"/>
        </w:rPr>
        <w:t> </w:t>
      </w:r>
      <w:r>
        <w:rPr>
          <w:sz w:val="24"/>
        </w:rPr>
        <w:t>como</w:t>
      </w:r>
      <w:r>
        <w:rPr>
          <w:spacing w:val="-9"/>
          <w:sz w:val="24"/>
        </w:rPr>
        <w:t> </w:t>
      </w:r>
      <w:r>
        <w:rPr>
          <w:sz w:val="24"/>
        </w:rPr>
        <w:t>consecuencia</w:t>
      </w:r>
      <w:r>
        <w:rPr>
          <w:spacing w:val="-9"/>
          <w:sz w:val="24"/>
        </w:rPr>
        <w:t> </w:t>
      </w:r>
      <w:r>
        <w:rPr>
          <w:sz w:val="24"/>
        </w:rPr>
        <w:t>del</w:t>
      </w:r>
      <w:r>
        <w:rPr>
          <w:spacing w:val="-10"/>
          <w:sz w:val="24"/>
        </w:rPr>
        <w:t> </w:t>
      </w:r>
      <w:r>
        <w:rPr>
          <w:sz w:val="24"/>
        </w:rPr>
        <w:t>cumplimiento</w:t>
      </w:r>
      <w:r>
        <w:rPr>
          <w:spacing w:val="-9"/>
          <w:sz w:val="24"/>
        </w:rPr>
        <w:t> </w:t>
      </w:r>
      <w:r>
        <w:rPr>
          <w:sz w:val="24"/>
        </w:rPr>
        <w:t>de</w:t>
      </w:r>
      <w:r>
        <w:rPr>
          <w:spacing w:val="-9"/>
          <w:sz w:val="24"/>
        </w:rPr>
        <w:t> </w:t>
      </w:r>
      <w:r>
        <w:rPr>
          <w:sz w:val="24"/>
        </w:rPr>
        <w:t>la</w:t>
      </w:r>
      <w:r>
        <w:rPr>
          <w:spacing w:val="-7"/>
          <w:sz w:val="24"/>
        </w:rPr>
        <w:t> </w:t>
      </w:r>
      <w:r>
        <w:rPr>
          <w:sz w:val="24"/>
        </w:rPr>
        <w:t>normativa</w:t>
      </w:r>
      <w:r>
        <w:rPr>
          <w:spacing w:val="-9"/>
          <w:sz w:val="24"/>
        </w:rPr>
        <w:t> </w:t>
      </w:r>
      <w:r>
        <w:rPr>
          <w:sz w:val="24"/>
        </w:rPr>
        <w:t>vigente</w:t>
      </w:r>
      <w:r>
        <w:rPr>
          <w:spacing w:val="-10"/>
          <w:sz w:val="24"/>
        </w:rPr>
        <w:t> </w:t>
      </w:r>
      <w:r>
        <w:rPr>
          <w:sz w:val="24"/>
        </w:rPr>
        <w:t>aplicable</w:t>
      </w:r>
      <w:r>
        <w:rPr>
          <w:spacing w:val="-8"/>
          <w:sz w:val="24"/>
        </w:rPr>
        <w:t> </w:t>
      </w:r>
      <w:r>
        <w:rPr>
          <w:sz w:val="24"/>
        </w:rPr>
        <w:t>y</w:t>
      </w:r>
      <w:r>
        <w:rPr>
          <w:spacing w:val="-8"/>
          <w:sz w:val="24"/>
        </w:rPr>
        <w:t> </w:t>
      </w:r>
      <w:r>
        <w:rPr>
          <w:sz w:val="24"/>
        </w:rPr>
        <w:t>otros</w:t>
      </w:r>
      <w:r>
        <w:rPr>
          <w:spacing w:val="-9"/>
          <w:sz w:val="24"/>
        </w:rPr>
        <w:t> </w:t>
      </w:r>
      <w:r>
        <w:rPr>
          <w:sz w:val="24"/>
        </w:rPr>
        <w:t>controles como consecuencia del establecimiento voluntario. Estos controles son ejercitados tanto por el propio personal del departamento, en ocasiones con el apoyo o posterior supervisión de los Servicios</w:t>
      </w:r>
      <w:r>
        <w:rPr>
          <w:spacing w:val="-4"/>
          <w:sz w:val="24"/>
        </w:rPr>
        <w:t> </w:t>
      </w:r>
      <w:r>
        <w:rPr>
          <w:sz w:val="24"/>
        </w:rPr>
        <w:t>Jurídicos</w:t>
      </w:r>
      <w:r>
        <w:rPr>
          <w:spacing w:val="-3"/>
          <w:sz w:val="24"/>
        </w:rPr>
        <w:t> </w:t>
      </w:r>
      <w:r>
        <w:rPr>
          <w:sz w:val="24"/>
        </w:rPr>
        <w:t>del</w:t>
      </w:r>
      <w:r>
        <w:rPr>
          <w:spacing w:val="-3"/>
          <w:sz w:val="24"/>
        </w:rPr>
        <w:t> </w:t>
      </w:r>
      <w:r>
        <w:rPr>
          <w:sz w:val="24"/>
        </w:rPr>
        <w:t>ITC,</w:t>
      </w:r>
      <w:r>
        <w:rPr>
          <w:spacing w:val="-2"/>
          <w:sz w:val="24"/>
        </w:rPr>
        <w:t> </w:t>
      </w:r>
      <w:r>
        <w:rPr>
          <w:sz w:val="24"/>
        </w:rPr>
        <w:t>como</w:t>
      </w:r>
      <w:r>
        <w:rPr>
          <w:spacing w:val="-3"/>
          <w:sz w:val="24"/>
        </w:rPr>
        <w:t> </w:t>
      </w:r>
      <w:r>
        <w:rPr>
          <w:sz w:val="24"/>
        </w:rPr>
        <w:t>por</w:t>
      </w:r>
      <w:r>
        <w:rPr>
          <w:spacing w:val="-4"/>
          <w:sz w:val="24"/>
        </w:rPr>
        <w:t> </w:t>
      </w:r>
      <w:r>
        <w:rPr>
          <w:sz w:val="24"/>
        </w:rPr>
        <w:t>terceros</w:t>
      </w:r>
      <w:r>
        <w:rPr>
          <w:spacing w:val="-4"/>
          <w:sz w:val="24"/>
        </w:rPr>
        <w:t> </w:t>
      </w:r>
      <w:r>
        <w:rPr>
          <w:sz w:val="24"/>
        </w:rPr>
        <w:t>con</w:t>
      </w:r>
      <w:r>
        <w:rPr>
          <w:spacing w:val="-3"/>
          <w:sz w:val="24"/>
        </w:rPr>
        <w:t> </w:t>
      </w:r>
      <w:r>
        <w:rPr>
          <w:sz w:val="24"/>
        </w:rPr>
        <w:t>quien</w:t>
      </w:r>
      <w:r>
        <w:rPr>
          <w:spacing w:val="-3"/>
          <w:sz w:val="24"/>
        </w:rPr>
        <w:t> </w:t>
      </w:r>
      <w:r>
        <w:rPr>
          <w:sz w:val="24"/>
        </w:rPr>
        <w:t>el</w:t>
      </w:r>
      <w:r>
        <w:rPr>
          <w:spacing w:val="-3"/>
          <w:sz w:val="24"/>
        </w:rPr>
        <w:t> </w:t>
      </w:r>
      <w:r>
        <w:rPr>
          <w:sz w:val="24"/>
        </w:rPr>
        <w:t>ITC</w:t>
      </w:r>
      <w:r>
        <w:rPr>
          <w:spacing w:val="-3"/>
          <w:sz w:val="24"/>
        </w:rPr>
        <w:t> </w:t>
      </w:r>
      <w:r>
        <w:rPr>
          <w:sz w:val="24"/>
        </w:rPr>
        <w:t>mantiene</w:t>
      </w:r>
      <w:r>
        <w:rPr>
          <w:spacing w:val="-3"/>
          <w:sz w:val="24"/>
        </w:rPr>
        <w:t> </w:t>
      </w:r>
      <w:r>
        <w:rPr>
          <w:sz w:val="24"/>
        </w:rPr>
        <w:t>relaciones</w:t>
      </w:r>
      <w:r>
        <w:rPr>
          <w:spacing w:val="-4"/>
          <w:sz w:val="24"/>
        </w:rPr>
        <w:t> </w:t>
      </w:r>
      <w:r>
        <w:rPr>
          <w:sz w:val="24"/>
        </w:rPr>
        <w:t>jurídicas.</w:t>
      </w:r>
    </w:p>
    <w:p>
      <w:pPr>
        <w:pStyle w:val="BodyText"/>
        <w:rPr>
          <w:sz w:val="20"/>
        </w:rPr>
      </w:pPr>
    </w:p>
    <w:p>
      <w:pPr>
        <w:pStyle w:val="BodyText"/>
        <w:spacing w:before="2"/>
        <w:rPr>
          <w:sz w:val="19"/>
        </w:rPr>
      </w:pPr>
    </w:p>
    <w:p>
      <w:pPr>
        <w:pStyle w:val="Heading1"/>
        <w:numPr>
          <w:ilvl w:val="0"/>
          <w:numId w:val="11"/>
        </w:numPr>
        <w:tabs>
          <w:tab w:pos="1107" w:val="left" w:leader="none"/>
          <w:tab w:pos="1108" w:val="left" w:leader="none"/>
        </w:tabs>
        <w:spacing w:line="240" w:lineRule="auto" w:before="99" w:after="0"/>
        <w:ind w:left="1107" w:right="836" w:hanging="426"/>
        <w:jc w:val="left"/>
      </w:pPr>
      <w:bookmarkStart w:name="_TOC_250007" w:id="9"/>
      <w:r>
        <w:rPr>
          <w:color w:val="FFFFFF"/>
        </w:rPr>
        <w:t>Órganos y elementos con responsabilidad en el Programa para la Prevención de la Comisión de Delitos del</w:t>
      </w:r>
      <w:r>
        <w:rPr>
          <w:color w:val="FFFFFF"/>
          <w:spacing w:val="-1"/>
        </w:rPr>
        <w:t> </w:t>
      </w:r>
      <w:bookmarkEnd w:id="9"/>
      <w:r>
        <w:rPr>
          <w:color w:val="FFFFFF"/>
        </w:rPr>
        <w:t>ITC</w:t>
      </w:r>
    </w:p>
    <w:p>
      <w:pPr>
        <w:pStyle w:val="BodyText"/>
        <w:spacing w:before="276"/>
        <w:ind w:left="681" w:right="836"/>
        <w:jc w:val="both"/>
      </w:pPr>
      <w:r>
        <w:rPr/>
        <w:t>Dentro del Programa para la Prevención de la Comisión de Delitos reflejado y descrito de forma sintética en el presente Manual el ITC cuenta con órganos con responsabilidad en el citado Programa, como son los siguientes:</w:t>
      </w:r>
    </w:p>
    <w:p>
      <w:pPr>
        <w:spacing w:after="0"/>
        <w:jc w:val="both"/>
        <w:sectPr>
          <w:pgSz w:w="11910" w:h="16840"/>
          <w:pgMar w:header="708" w:footer="1258" w:top="1820" w:bottom="1440" w:left="1020" w:right="860"/>
        </w:sectPr>
      </w:pPr>
    </w:p>
    <w:p>
      <w:pPr>
        <w:pStyle w:val="BodyText"/>
        <w:spacing w:before="4"/>
        <w:rPr>
          <w:sz w:val="15"/>
        </w:rPr>
      </w:pPr>
    </w:p>
    <w:p>
      <w:pPr>
        <w:pStyle w:val="Heading2"/>
        <w:numPr>
          <w:ilvl w:val="1"/>
          <w:numId w:val="18"/>
        </w:numPr>
        <w:tabs>
          <w:tab w:pos="1011" w:val="left" w:leader="none"/>
        </w:tabs>
        <w:spacing w:line="240" w:lineRule="auto" w:before="99" w:after="0"/>
        <w:ind w:left="1010" w:right="0" w:hanging="330"/>
        <w:jc w:val="left"/>
      </w:pPr>
      <w:r>
        <w:rPr>
          <w:color w:val="00A7E2"/>
        </w:rPr>
        <w:t>Consejo de</w:t>
      </w:r>
      <w:r>
        <w:rPr>
          <w:color w:val="00A7E2"/>
          <w:spacing w:val="-1"/>
        </w:rPr>
        <w:t> </w:t>
      </w:r>
      <w:r>
        <w:rPr>
          <w:color w:val="00A7E2"/>
        </w:rPr>
        <w:t>Administración</w:t>
      </w:r>
    </w:p>
    <w:p>
      <w:pPr>
        <w:pStyle w:val="BodyText"/>
        <w:rPr>
          <w:b/>
        </w:rPr>
      </w:pPr>
    </w:p>
    <w:p>
      <w:pPr>
        <w:pStyle w:val="BodyText"/>
        <w:ind w:left="681" w:right="835"/>
        <w:jc w:val="both"/>
      </w:pPr>
      <w:r>
        <w:rPr/>
        <w:t>El Consejo de Administración del ITC, como firme promotor del Programa, es el máximo órgano responsable de la adopción y ejecución eficaz del Programa de Prevención de Delitos del ITC.</w:t>
      </w:r>
    </w:p>
    <w:p>
      <w:pPr>
        <w:pStyle w:val="BodyText"/>
        <w:spacing w:before="11"/>
        <w:rPr>
          <w:sz w:val="23"/>
        </w:rPr>
      </w:pPr>
    </w:p>
    <w:p>
      <w:pPr>
        <w:pStyle w:val="BodyText"/>
        <w:ind w:left="681" w:right="837"/>
        <w:jc w:val="both"/>
      </w:pPr>
      <w:r>
        <w:rPr/>
        <w:t>Como</w:t>
      </w:r>
      <w:r>
        <w:rPr>
          <w:spacing w:val="-9"/>
        </w:rPr>
        <w:t> </w:t>
      </w:r>
      <w:r>
        <w:rPr/>
        <w:t>se</w:t>
      </w:r>
      <w:r>
        <w:rPr>
          <w:spacing w:val="-8"/>
        </w:rPr>
        <w:t> </w:t>
      </w:r>
      <w:r>
        <w:rPr/>
        <w:t>ha</w:t>
      </w:r>
      <w:r>
        <w:rPr>
          <w:spacing w:val="-8"/>
        </w:rPr>
        <w:t> </w:t>
      </w:r>
      <w:r>
        <w:rPr/>
        <w:t>expuesto</w:t>
      </w:r>
      <w:r>
        <w:rPr>
          <w:spacing w:val="-8"/>
        </w:rPr>
        <w:t> </w:t>
      </w:r>
      <w:r>
        <w:rPr/>
        <w:t>con</w:t>
      </w:r>
      <w:r>
        <w:rPr>
          <w:spacing w:val="-8"/>
        </w:rPr>
        <w:t> </w:t>
      </w:r>
      <w:r>
        <w:rPr/>
        <w:t>anterioridad,</w:t>
      </w:r>
      <w:r>
        <w:rPr>
          <w:spacing w:val="-8"/>
        </w:rPr>
        <w:t> </w:t>
      </w:r>
      <w:r>
        <w:rPr/>
        <w:t>el</w:t>
      </w:r>
      <w:r>
        <w:rPr>
          <w:spacing w:val="-8"/>
        </w:rPr>
        <w:t> </w:t>
      </w:r>
      <w:r>
        <w:rPr/>
        <w:t>Consejo</w:t>
      </w:r>
      <w:r>
        <w:rPr>
          <w:spacing w:val="-8"/>
        </w:rPr>
        <w:t> </w:t>
      </w:r>
      <w:r>
        <w:rPr/>
        <w:t>de</w:t>
      </w:r>
      <w:r>
        <w:rPr>
          <w:spacing w:val="-8"/>
        </w:rPr>
        <w:t> </w:t>
      </w:r>
      <w:r>
        <w:rPr/>
        <w:t>Administración</w:t>
      </w:r>
      <w:r>
        <w:rPr>
          <w:spacing w:val="-9"/>
        </w:rPr>
        <w:t> </w:t>
      </w:r>
      <w:r>
        <w:rPr/>
        <w:t>del</w:t>
      </w:r>
      <w:r>
        <w:rPr>
          <w:spacing w:val="-8"/>
        </w:rPr>
        <w:t> </w:t>
      </w:r>
      <w:r>
        <w:rPr/>
        <w:t>ITC</w:t>
      </w:r>
      <w:r>
        <w:rPr>
          <w:spacing w:val="-8"/>
        </w:rPr>
        <w:t> </w:t>
      </w:r>
      <w:r>
        <w:rPr/>
        <w:t>adoptó</w:t>
      </w:r>
      <w:r>
        <w:rPr>
          <w:spacing w:val="-8"/>
        </w:rPr>
        <w:t> </w:t>
      </w:r>
      <w:r>
        <w:rPr/>
        <w:t>con</w:t>
      </w:r>
      <w:r>
        <w:rPr>
          <w:spacing w:val="-8"/>
        </w:rPr>
        <w:t> </w:t>
      </w:r>
      <w:r>
        <w:rPr/>
        <w:t>fecha</w:t>
      </w:r>
      <w:r>
        <w:rPr>
          <w:spacing w:val="-8"/>
        </w:rPr>
        <w:t> </w:t>
      </w:r>
      <w:r>
        <w:rPr/>
        <w:t>29 de</w:t>
      </w:r>
      <w:r>
        <w:rPr>
          <w:spacing w:val="-9"/>
        </w:rPr>
        <w:t> </w:t>
      </w:r>
      <w:r>
        <w:rPr/>
        <w:t>septiembre</w:t>
      </w:r>
      <w:r>
        <w:rPr>
          <w:spacing w:val="-8"/>
        </w:rPr>
        <w:t> </w:t>
      </w:r>
      <w:r>
        <w:rPr/>
        <w:t>de</w:t>
      </w:r>
      <w:r>
        <w:rPr>
          <w:spacing w:val="-8"/>
        </w:rPr>
        <w:t> </w:t>
      </w:r>
      <w:r>
        <w:rPr/>
        <w:t>2022</w:t>
      </w:r>
      <w:r>
        <w:rPr>
          <w:spacing w:val="-8"/>
        </w:rPr>
        <w:t> </w:t>
      </w:r>
      <w:r>
        <w:rPr/>
        <w:t>los</w:t>
      </w:r>
      <w:r>
        <w:rPr>
          <w:spacing w:val="-8"/>
        </w:rPr>
        <w:t> </w:t>
      </w:r>
      <w:r>
        <w:rPr/>
        <w:t>siguientes</w:t>
      </w:r>
      <w:r>
        <w:rPr>
          <w:spacing w:val="-8"/>
        </w:rPr>
        <w:t> </w:t>
      </w:r>
      <w:r>
        <w:rPr/>
        <w:t>acuerdos</w:t>
      </w:r>
      <w:r>
        <w:rPr>
          <w:spacing w:val="-8"/>
        </w:rPr>
        <w:t> </w:t>
      </w:r>
      <w:r>
        <w:rPr/>
        <w:t>con</w:t>
      </w:r>
      <w:r>
        <w:rPr>
          <w:spacing w:val="-8"/>
        </w:rPr>
        <w:t> </w:t>
      </w:r>
      <w:r>
        <w:rPr/>
        <w:t>el</w:t>
      </w:r>
      <w:r>
        <w:rPr>
          <w:spacing w:val="-7"/>
        </w:rPr>
        <w:t> </w:t>
      </w:r>
      <w:r>
        <w:rPr/>
        <w:t>fin</w:t>
      </w:r>
      <w:r>
        <w:rPr>
          <w:spacing w:val="-8"/>
        </w:rPr>
        <w:t> </w:t>
      </w:r>
      <w:r>
        <w:rPr/>
        <w:t>de</w:t>
      </w:r>
      <w:r>
        <w:rPr>
          <w:spacing w:val="-8"/>
        </w:rPr>
        <w:t> </w:t>
      </w:r>
      <w:r>
        <w:rPr/>
        <w:t>establecer</w:t>
      </w:r>
      <w:r>
        <w:rPr>
          <w:spacing w:val="-8"/>
        </w:rPr>
        <w:t> </w:t>
      </w:r>
      <w:r>
        <w:rPr/>
        <w:t>el</w:t>
      </w:r>
      <w:r>
        <w:rPr>
          <w:spacing w:val="-8"/>
        </w:rPr>
        <w:t> </w:t>
      </w:r>
      <w:r>
        <w:rPr/>
        <w:t>modelo</w:t>
      </w:r>
      <w:r>
        <w:rPr>
          <w:spacing w:val="-8"/>
        </w:rPr>
        <w:t> </w:t>
      </w:r>
      <w:r>
        <w:rPr/>
        <w:t>de</w:t>
      </w:r>
      <w:r>
        <w:rPr>
          <w:spacing w:val="-9"/>
        </w:rPr>
        <w:t> </w:t>
      </w:r>
      <w:r>
        <w:rPr/>
        <w:t>organización y gestión del ITC para promover una verdadera cultura ética</w:t>
      </w:r>
      <w:r>
        <w:rPr>
          <w:spacing w:val="-9"/>
        </w:rPr>
        <w:t> </w:t>
      </w:r>
      <w:r>
        <w:rPr/>
        <w:t>corporativa:</w:t>
      </w:r>
    </w:p>
    <w:p>
      <w:pPr>
        <w:pStyle w:val="BodyText"/>
      </w:pPr>
    </w:p>
    <w:p>
      <w:pPr>
        <w:pStyle w:val="ListParagraph"/>
        <w:numPr>
          <w:ilvl w:val="2"/>
          <w:numId w:val="18"/>
        </w:numPr>
        <w:tabs>
          <w:tab w:pos="1401" w:val="left" w:leader="none"/>
          <w:tab w:pos="1402" w:val="left" w:leader="none"/>
        </w:tabs>
        <w:spacing w:line="293" w:lineRule="exact" w:before="0" w:after="0"/>
        <w:ind w:left="1401" w:right="0" w:hanging="361"/>
        <w:jc w:val="left"/>
        <w:rPr>
          <w:sz w:val="24"/>
        </w:rPr>
      </w:pPr>
      <w:r>
        <w:rPr>
          <w:sz w:val="24"/>
        </w:rPr>
        <w:t>Acuerdo de aprobación del Programa para la Prevención de la Comisión de</w:t>
      </w:r>
      <w:r>
        <w:rPr>
          <w:spacing w:val="-3"/>
          <w:sz w:val="24"/>
        </w:rPr>
        <w:t> </w:t>
      </w:r>
      <w:r>
        <w:rPr>
          <w:sz w:val="24"/>
        </w:rPr>
        <w:t>Delitos.</w:t>
      </w:r>
    </w:p>
    <w:p>
      <w:pPr>
        <w:pStyle w:val="ListParagraph"/>
        <w:numPr>
          <w:ilvl w:val="2"/>
          <w:numId w:val="18"/>
        </w:numPr>
        <w:tabs>
          <w:tab w:pos="1401" w:val="left" w:leader="none"/>
          <w:tab w:pos="1402" w:val="left" w:leader="none"/>
        </w:tabs>
        <w:spacing w:line="237" w:lineRule="auto" w:before="2" w:after="0"/>
        <w:ind w:left="1401" w:right="836" w:hanging="361"/>
        <w:jc w:val="left"/>
        <w:rPr>
          <w:sz w:val="24"/>
        </w:rPr>
      </w:pPr>
      <w:r>
        <w:rPr>
          <w:sz w:val="24"/>
        </w:rPr>
        <w:t>Acuerdo de aprobación de la Política del Programa para la Prevención de la Comisión de Delitos.</w:t>
      </w:r>
    </w:p>
    <w:p>
      <w:pPr>
        <w:pStyle w:val="ListParagraph"/>
        <w:numPr>
          <w:ilvl w:val="2"/>
          <w:numId w:val="18"/>
        </w:numPr>
        <w:tabs>
          <w:tab w:pos="1401" w:val="left" w:leader="none"/>
          <w:tab w:pos="1402" w:val="left" w:leader="none"/>
        </w:tabs>
        <w:spacing w:line="237" w:lineRule="auto" w:before="4" w:after="0"/>
        <w:ind w:left="1401" w:right="835" w:hanging="360"/>
        <w:jc w:val="left"/>
        <w:rPr>
          <w:sz w:val="24"/>
        </w:rPr>
      </w:pPr>
      <w:r>
        <w:rPr>
          <w:sz w:val="24"/>
        </w:rPr>
        <w:t>Acuerdo de aprobación de la elaboración de un Manual del Programa para la Prevención de la Comisión de</w:t>
      </w:r>
      <w:r>
        <w:rPr>
          <w:spacing w:val="-1"/>
          <w:sz w:val="24"/>
        </w:rPr>
        <w:t> </w:t>
      </w:r>
      <w:r>
        <w:rPr>
          <w:sz w:val="24"/>
        </w:rPr>
        <w:t>Delitos.</w:t>
      </w:r>
    </w:p>
    <w:p>
      <w:pPr>
        <w:pStyle w:val="ListParagraph"/>
        <w:numPr>
          <w:ilvl w:val="2"/>
          <w:numId w:val="18"/>
        </w:numPr>
        <w:tabs>
          <w:tab w:pos="1401" w:val="left" w:leader="none"/>
          <w:tab w:pos="1402" w:val="left" w:leader="none"/>
        </w:tabs>
        <w:spacing w:line="237" w:lineRule="auto" w:before="3" w:after="0"/>
        <w:ind w:left="1401" w:right="836" w:hanging="360"/>
        <w:jc w:val="left"/>
        <w:rPr>
          <w:sz w:val="24"/>
        </w:rPr>
      </w:pPr>
      <w:r>
        <w:rPr>
          <w:sz w:val="24"/>
        </w:rPr>
        <w:t>Acuerdo</w:t>
      </w:r>
      <w:r>
        <w:rPr>
          <w:spacing w:val="-16"/>
          <w:sz w:val="24"/>
        </w:rPr>
        <w:t> </w:t>
      </w:r>
      <w:r>
        <w:rPr>
          <w:sz w:val="24"/>
        </w:rPr>
        <w:t>de</w:t>
      </w:r>
      <w:r>
        <w:rPr>
          <w:spacing w:val="-16"/>
          <w:sz w:val="24"/>
        </w:rPr>
        <w:t> </w:t>
      </w:r>
      <w:r>
        <w:rPr>
          <w:sz w:val="24"/>
        </w:rPr>
        <w:t>aprobación</w:t>
      </w:r>
      <w:r>
        <w:rPr>
          <w:spacing w:val="-15"/>
          <w:sz w:val="24"/>
        </w:rPr>
        <w:t> </w:t>
      </w:r>
      <w:r>
        <w:rPr>
          <w:sz w:val="24"/>
        </w:rPr>
        <w:t>de</w:t>
      </w:r>
      <w:r>
        <w:rPr>
          <w:spacing w:val="-16"/>
          <w:sz w:val="24"/>
        </w:rPr>
        <w:t> </w:t>
      </w:r>
      <w:r>
        <w:rPr>
          <w:sz w:val="24"/>
        </w:rPr>
        <w:t>la</w:t>
      </w:r>
      <w:r>
        <w:rPr>
          <w:spacing w:val="-16"/>
          <w:sz w:val="24"/>
        </w:rPr>
        <w:t> </w:t>
      </w:r>
      <w:r>
        <w:rPr>
          <w:sz w:val="24"/>
        </w:rPr>
        <w:t>elaboración</w:t>
      </w:r>
      <w:r>
        <w:rPr>
          <w:spacing w:val="-15"/>
          <w:sz w:val="24"/>
        </w:rPr>
        <w:t> </w:t>
      </w:r>
      <w:r>
        <w:rPr>
          <w:sz w:val="24"/>
        </w:rPr>
        <w:t>de</w:t>
      </w:r>
      <w:r>
        <w:rPr>
          <w:spacing w:val="-16"/>
          <w:sz w:val="24"/>
        </w:rPr>
        <w:t> </w:t>
      </w:r>
      <w:r>
        <w:rPr>
          <w:sz w:val="24"/>
        </w:rPr>
        <w:t>un</w:t>
      </w:r>
      <w:r>
        <w:rPr>
          <w:spacing w:val="-15"/>
          <w:sz w:val="24"/>
        </w:rPr>
        <w:t> </w:t>
      </w:r>
      <w:r>
        <w:rPr>
          <w:sz w:val="24"/>
        </w:rPr>
        <w:t>Código</w:t>
      </w:r>
      <w:r>
        <w:rPr>
          <w:spacing w:val="-15"/>
          <w:sz w:val="24"/>
        </w:rPr>
        <w:t> </w:t>
      </w:r>
      <w:r>
        <w:rPr>
          <w:sz w:val="24"/>
        </w:rPr>
        <w:t>de</w:t>
      </w:r>
      <w:r>
        <w:rPr>
          <w:spacing w:val="-16"/>
          <w:sz w:val="24"/>
        </w:rPr>
        <w:t> </w:t>
      </w:r>
      <w:r>
        <w:rPr>
          <w:sz w:val="24"/>
        </w:rPr>
        <w:t>Conducta</w:t>
      </w:r>
      <w:r>
        <w:rPr>
          <w:spacing w:val="-16"/>
          <w:sz w:val="24"/>
        </w:rPr>
        <w:t> </w:t>
      </w:r>
      <w:r>
        <w:rPr>
          <w:sz w:val="24"/>
        </w:rPr>
        <w:t>del</w:t>
      </w:r>
      <w:r>
        <w:rPr>
          <w:spacing w:val="-15"/>
          <w:sz w:val="24"/>
        </w:rPr>
        <w:t> </w:t>
      </w:r>
      <w:r>
        <w:rPr>
          <w:sz w:val="24"/>
        </w:rPr>
        <w:t>Compliance</w:t>
      </w:r>
      <w:r>
        <w:rPr>
          <w:spacing w:val="-16"/>
          <w:sz w:val="24"/>
        </w:rPr>
        <w:t> </w:t>
      </w:r>
      <w:r>
        <w:rPr>
          <w:sz w:val="24"/>
        </w:rPr>
        <w:t>Penal del ITC.</w:t>
      </w:r>
    </w:p>
    <w:p>
      <w:pPr>
        <w:pStyle w:val="ListParagraph"/>
        <w:numPr>
          <w:ilvl w:val="2"/>
          <w:numId w:val="18"/>
        </w:numPr>
        <w:tabs>
          <w:tab w:pos="1401" w:val="left" w:leader="none"/>
          <w:tab w:pos="1402" w:val="left" w:leader="none"/>
        </w:tabs>
        <w:spacing w:line="293" w:lineRule="exact" w:before="1" w:after="0"/>
        <w:ind w:left="1401" w:right="0" w:hanging="361"/>
        <w:jc w:val="left"/>
        <w:rPr>
          <w:sz w:val="24"/>
        </w:rPr>
      </w:pPr>
      <w:r>
        <w:rPr>
          <w:sz w:val="24"/>
        </w:rPr>
        <w:t>Acuerdo de aprobación del Órgano de</w:t>
      </w:r>
      <w:r>
        <w:rPr>
          <w:spacing w:val="-3"/>
          <w:sz w:val="24"/>
        </w:rPr>
        <w:t> </w:t>
      </w:r>
      <w:r>
        <w:rPr>
          <w:sz w:val="24"/>
        </w:rPr>
        <w:t>Cumplimiento.</w:t>
      </w:r>
    </w:p>
    <w:p>
      <w:pPr>
        <w:pStyle w:val="ListParagraph"/>
        <w:numPr>
          <w:ilvl w:val="2"/>
          <w:numId w:val="18"/>
        </w:numPr>
        <w:tabs>
          <w:tab w:pos="1401" w:val="left" w:leader="none"/>
          <w:tab w:pos="1402" w:val="left" w:leader="none"/>
        </w:tabs>
        <w:spacing w:line="292" w:lineRule="exact" w:before="0" w:after="0"/>
        <w:ind w:left="1401" w:right="0" w:hanging="361"/>
        <w:jc w:val="left"/>
        <w:rPr>
          <w:sz w:val="24"/>
        </w:rPr>
      </w:pPr>
      <w:r>
        <w:rPr>
          <w:sz w:val="24"/>
        </w:rPr>
        <w:t>Acuerdo de nombramiento de la/s persona/s que compone/n el Órgano de</w:t>
      </w:r>
      <w:r>
        <w:rPr>
          <w:spacing w:val="-26"/>
          <w:sz w:val="24"/>
        </w:rPr>
        <w:t> </w:t>
      </w:r>
      <w:r>
        <w:rPr>
          <w:sz w:val="24"/>
        </w:rPr>
        <w:t>Cumplimiento.</w:t>
      </w:r>
    </w:p>
    <w:p>
      <w:pPr>
        <w:pStyle w:val="ListParagraph"/>
        <w:numPr>
          <w:ilvl w:val="2"/>
          <w:numId w:val="18"/>
        </w:numPr>
        <w:tabs>
          <w:tab w:pos="1401" w:val="left" w:leader="none"/>
          <w:tab w:pos="1402" w:val="left" w:leader="none"/>
        </w:tabs>
        <w:spacing w:line="293" w:lineRule="exact" w:before="0" w:after="0"/>
        <w:ind w:left="1401" w:right="0" w:hanging="361"/>
        <w:jc w:val="left"/>
        <w:rPr>
          <w:sz w:val="24"/>
        </w:rPr>
      </w:pPr>
      <w:r>
        <w:rPr>
          <w:sz w:val="24"/>
        </w:rPr>
        <w:t>Acuerdo de aprobación del Canal de Denuncias del</w:t>
      </w:r>
      <w:r>
        <w:rPr>
          <w:spacing w:val="-3"/>
          <w:sz w:val="24"/>
        </w:rPr>
        <w:t> </w:t>
      </w:r>
      <w:r>
        <w:rPr>
          <w:sz w:val="24"/>
        </w:rPr>
        <w:t>ITC.</w:t>
      </w:r>
    </w:p>
    <w:p>
      <w:pPr>
        <w:pStyle w:val="BodyText"/>
        <w:spacing w:before="8"/>
        <w:rPr>
          <w:sz w:val="23"/>
        </w:rPr>
      </w:pPr>
    </w:p>
    <w:p>
      <w:pPr>
        <w:pStyle w:val="Heading2"/>
        <w:numPr>
          <w:ilvl w:val="1"/>
          <w:numId w:val="18"/>
        </w:numPr>
        <w:tabs>
          <w:tab w:pos="1026" w:val="left" w:leader="none"/>
        </w:tabs>
        <w:spacing w:line="240" w:lineRule="auto" w:before="0" w:after="0"/>
        <w:ind w:left="681" w:right="834" w:firstLine="0"/>
        <w:jc w:val="left"/>
      </w:pPr>
      <w:r>
        <w:rPr>
          <w:color w:val="00A7E2"/>
        </w:rPr>
        <w:t>La Política del Programa para la Prevención de la Comisión de Delitos (o Compliance Penal)</w:t>
      </w:r>
    </w:p>
    <w:p>
      <w:pPr>
        <w:pStyle w:val="BodyText"/>
        <w:rPr>
          <w:b/>
        </w:rPr>
      </w:pPr>
    </w:p>
    <w:p>
      <w:pPr>
        <w:pStyle w:val="BodyText"/>
        <w:ind w:left="681" w:right="836"/>
        <w:jc w:val="both"/>
      </w:pPr>
      <w:r>
        <w:rPr/>
        <w:t>Como se ha dicho en el punto anterior, adoptada por el Consejo de Administración mediante acuerdo de fecha 29 de septiembre de 2022, constituye el documento a través del cual se pone de manifiesto públicamente </w:t>
      </w:r>
      <w:r>
        <w:rPr>
          <w:spacing w:val="-3"/>
        </w:rPr>
        <w:t>la </w:t>
      </w:r>
      <w:r>
        <w:rPr/>
        <w:t>voluntad de la alta dirección y órgano de gobierno del ITC de mantener una conducta respetuosa y acorde con los más altos estándares, valores y principios éticos</w:t>
      </w:r>
      <w:r>
        <w:rPr>
          <w:spacing w:val="-18"/>
        </w:rPr>
        <w:t> </w:t>
      </w:r>
      <w:r>
        <w:rPr/>
        <w:t>que</w:t>
      </w:r>
      <w:r>
        <w:rPr>
          <w:spacing w:val="-17"/>
        </w:rPr>
        <w:t> </w:t>
      </w:r>
      <w:r>
        <w:rPr/>
        <w:t>deben</w:t>
      </w:r>
      <w:r>
        <w:rPr>
          <w:spacing w:val="-17"/>
        </w:rPr>
        <w:t> </w:t>
      </w:r>
      <w:r>
        <w:rPr/>
        <w:t>guiar</w:t>
      </w:r>
      <w:r>
        <w:rPr>
          <w:spacing w:val="-17"/>
        </w:rPr>
        <w:t> </w:t>
      </w:r>
      <w:r>
        <w:rPr/>
        <w:t>el</w:t>
      </w:r>
      <w:r>
        <w:rPr>
          <w:spacing w:val="-17"/>
        </w:rPr>
        <w:t> </w:t>
      </w:r>
      <w:r>
        <w:rPr/>
        <w:t>comportamiento</w:t>
      </w:r>
      <w:r>
        <w:rPr>
          <w:spacing w:val="-17"/>
        </w:rPr>
        <w:t> </w:t>
      </w:r>
      <w:r>
        <w:rPr/>
        <w:t>de</w:t>
      </w:r>
      <w:r>
        <w:rPr>
          <w:spacing w:val="-17"/>
        </w:rPr>
        <w:t> </w:t>
      </w:r>
      <w:r>
        <w:rPr/>
        <w:t>todas</w:t>
      </w:r>
      <w:r>
        <w:rPr>
          <w:spacing w:val="-15"/>
        </w:rPr>
        <w:t> </w:t>
      </w:r>
      <w:r>
        <w:rPr/>
        <w:t>las</w:t>
      </w:r>
      <w:r>
        <w:rPr>
          <w:spacing w:val="-16"/>
        </w:rPr>
        <w:t> </w:t>
      </w:r>
      <w:r>
        <w:rPr/>
        <w:t>personas</w:t>
      </w:r>
      <w:r>
        <w:rPr>
          <w:spacing w:val="-17"/>
        </w:rPr>
        <w:t> </w:t>
      </w:r>
      <w:r>
        <w:rPr/>
        <w:t>de</w:t>
      </w:r>
      <w:r>
        <w:rPr>
          <w:spacing w:val="-18"/>
        </w:rPr>
        <w:t> </w:t>
      </w:r>
      <w:r>
        <w:rPr/>
        <w:t>la</w:t>
      </w:r>
      <w:r>
        <w:rPr>
          <w:spacing w:val="-17"/>
        </w:rPr>
        <w:t> </w:t>
      </w:r>
      <w:r>
        <w:rPr/>
        <w:t>organización</w:t>
      </w:r>
      <w:r>
        <w:rPr>
          <w:spacing w:val="-17"/>
        </w:rPr>
        <w:t> </w:t>
      </w:r>
      <w:r>
        <w:rPr/>
        <w:t>en</w:t>
      </w:r>
      <w:r>
        <w:rPr>
          <w:spacing w:val="-17"/>
        </w:rPr>
        <w:t> </w:t>
      </w:r>
      <w:r>
        <w:rPr/>
        <w:t>el</w:t>
      </w:r>
      <w:r>
        <w:rPr>
          <w:spacing w:val="-17"/>
        </w:rPr>
        <w:t> </w:t>
      </w:r>
      <w:r>
        <w:rPr/>
        <w:t>desarrollo de</w:t>
      </w:r>
      <w:r>
        <w:rPr>
          <w:spacing w:val="-14"/>
        </w:rPr>
        <w:t> </w:t>
      </w:r>
      <w:r>
        <w:rPr/>
        <w:t>su</w:t>
      </w:r>
      <w:r>
        <w:rPr>
          <w:spacing w:val="-14"/>
        </w:rPr>
        <w:t> </w:t>
      </w:r>
      <w:r>
        <w:rPr/>
        <w:t>actividad</w:t>
      </w:r>
      <w:r>
        <w:rPr>
          <w:spacing w:val="-13"/>
        </w:rPr>
        <w:t> </w:t>
      </w:r>
      <w:r>
        <w:rPr/>
        <w:t>profesional,</w:t>
      </w:r>
      <w:r>
        <w:rPr>
          <w:spacing w:val="-14"/>
        </w:rPr>
        <w:t> </w:t>
      </w:r>
      <w:r>
        <w:rPr/>
        <w:t>reflejando</w:t>
      </w:r>
      <w:r>
        <w:rPr>
          <w:spacing w:val="-14"/>
        </w:rPr>
        <w:t> </w:t>
      </w:r>
      <w:r>
        <w:rPr/>
        <w:t>la</w:t>
      </w:r>
      <w:r>
        <w:rPr>
          <w:spacing w:val="-13"/>
        </w:rPr>
        <w:t> </w:t>
      </w:r>
      <w:r>
        <w:rPr/>
        <w:t>posición</w:t>
      </w:r>
      <w:r>
        <w:rPr>
          <w:spacing w:val="-14"/>
        </w:rPr>
        <w:t> </w:t>
      </w:r>
      <w:r>
        <w:rPr/>
        <w:t>del</w:t>
      </w:r>
      <w:r>
        <w:rPr>
          <w:spacing w:val="-14"/>
        </w:rPr>
        <w:t> </w:t>
      </w:r>
      <w:r>
        <w:rPr/>
        <w:t>ITC</w:t>
      </w:r>
      <w:r>
        <w:rPr>
          <w:spacing w:val="-13"/>
        </w:rPr>
        <w:t> </w:t>
      </w:r>
      <w:r>
        <w:rPr/>
        <w:t>de</w:t>
      </w:r>
      <w:r>
        <w:rPr>
          <w:spacing w:val="-14"/>
        </w:rPr>
        <w:t> </w:t>
      </w:r>
      <w:r>
        <w:rPr/>
        <w:t>“tolerancia</w:t>
      </w:r>
      <w:r>
        <w:rPr>
          <w:spacing w:val="-14"/>
        </w:rPr>
        <w:t> </w:t>
      </w:r>
      <w:r>
        <w:rPr/>
        <w:t>cero”</w:t>
      </w:r>
      <w:r>
        <w:rPr>
          <w:spacing w:val="-13"/>
        </w:rPr>
        <w:t> </w:t>
      </w:r>
      <w:r>
        <w:rPr/>
        <w:t>respecto</w:t>
      </w:r>
      <w:r>
        <w:rPr>
          <w:spacing w:val="-14"/>
        </w:rPr>
        <w:t> </w:t>
      </w:r>
      <w:r>
        <w:rPr/>
        <w:t>de</w:t>
      </w:r>
      <w:r>
        <w:rPr>
          <w:spacing w:val="-14"/>
        </w:rPr>
        <w:t> </w:t>
      </w:r>
      <w:r>
        <w:rPr/>
        <w:t>cualquier conducta irregular, éticamente reprochable o constitutiva de</w:t>
      </w:r>
      <w:r>
        <w:rPr>
          <w:spacing w:val="-4"/>
        </w:rPr>
        <w:t> </w:t>
      </w:r>
      <w:r>
        <w:rPr/>
        <w:t>delito.</w:t>
      </w:r>
    </w:p>
    <w:p>
      <w:pPr>
        <w:pStyle w:val="BodyText"/>
      </w:pPr>
    </w:p>
    <w:p>
      <w:pPr>
        <w:pStyle w:val="Heading2"/>
        <w:numPr>
          <w:ilvl w:val="1"/>
          <w:numId w:val="19"/>
        </w:numPr>
        <w:tabs>
          <w:tab w:pos="1063" w:val="left" w:leader="none"/>
        </w:tabs>
        <w:spacing w:line="240" w:lineRule="auto" w:before="0" w:after="0"/>
        <w:ind w:left="681" w:right="834" w:firstLine="0"/>
        <w:jc w:val="left"/>
      </w:pPr>
      <w:r>
        <w:rPr>
          <w:color w:val="00A7E2"/>
        </w:rPr>
        <w:t>El</w:t>
      </w:r>
      <w:r>
        <w:rPr>
          <w:color w:val="00A7E2"/>
          <w:spacing w:val="-8"/>
        </w:rPr>
        <w:t> </w:t>
      </w:r>
      <w:r>
        <w:rPr>
          <w:color w:val="00A7E2"/>
        </w:rPr>
        <w:t>Órgano</w:t>
      </w:r>
      <w:r>
        <w:rPr>
          <w:color w:val="00A7E2"/>
          <w:spacing w:val="-7"/>
        </w:rPr>
        <w:t> </w:t>
      </w:r>
      <w:r>
        <w:rPr>
          <w:color w:val="00A7E2"/>
        </w:rPr>
        <w:t>de</w:t>
      </w:r>
      <w:r>
        <w:rPr>
          <w:color w:val="00A7E2"/>
          <w:spacing w:val="-7"/>
        </w:rPr>
        <w:t> </w:t>
      </w:r>
      <w:r>
        <w:rPr>
          <w:color w:val="00A7E2"/>
        </w:rPr>
        <w:t>Cumplimiento</w:t>
      </w:r>
      <w:r>
        <w:rPr>
          <w:color w:val="00A7E2"/>
          <w:spacing w:val="-6"/>
        </w:rPr>
        <w:t> </w:t>
      </w:r>
      <w:r>
        <w:rPr>
          <w:color w:val="00A7E2"/>
        </w:rPr>
        <w:t>del</w:t>
      </w:r>
      <w:r>
        <w:rPr>
          <w:color w:val="00A7E2"/>
          <w:spacing w:val="-7"/>
        </w:rPr>
        <w:t> </w:t>
      </w:r>
      <w:r>
        <w:rPr>
          <w:color w:val="00A7E2"/>
        </w:rPr>
        <w:t>Programa</w:t>
      </w:r>
      <w:r>
        <w:rPr>
          <w:color w:val="00A7E2"/>
          <w:spacing w:val="-7"/>
        </w:rPr>
        <w:t> </w:t>
      </w:r>
      <w:r>
        <w:rPr>
          <w:color w:val="00A7E2"/>
        </w:rPr>
        <w:t>para</w:t>
      </w:r>
      <w:r>
        <w:rPr>
          <w:color w:val="00A7E2"/>
          <w:spacing w:val="-6"/>
        </w:rPr>
        <w:t> </w:t>
      </w:r>
      <w:r>
        <w:rPr>
          <w:color w:val="00A7E2"/>
        </w:rPr>
        <w:t>la</w:t>
      </w:r>
      <w:r>
        <w:rPr>
          <w:color w:val="00A7E2"/>
          <w:spacing w:val="-6"/>
        </w:rPr>
        <w:t> </w:t>
      </w:r>
      <w:r>
        <w:rPr>
          <w:color w:val="00A7E2"/>
        </w:rPr>
        <w:t>Prevención</w:t>
      </w:r>
      <w:r>
        <w:rPr>
          <w:color w:val="00A7E2"/>
          <w:spacing w:val="-7"/>
        </w:rPr>
        <w:t> </w:t>
      </w:r>
      <w:r>
        <w:rPr>
          <w:color w:val="00A7E2"/>
        </w:rPr>
        <w:t>de</w:t>
      </w:r>
      <w:r>
        <w:rPr>
          <w:color w:val="00A7E2"/>
          <w:spacing w:val="-6"/>
        </w:rPr>
        <w:t> </w:t>
      </w:r>
      <w:r>
        <w:rPr>
          <w:color w:val="00A7E2"/>
        </w:rPr>
        <w:t>la</w:t>
      </w:r>
      <w:r>
        <w:rPr>
          <w:color w:val="00A7E2"/>
          <w:spacing w:val="-6"/>
        </w:rPr>
        <w:t> </w:t>
      </w:r>
      <w:r>
        <w:rPr>
          <w:color w:val="00A7E2"/>
        </w:rPr>
        <w:t>Comisión</w:t>
      </w:r>
      <w:r>
        <w:rPr>
          <w:color w:val="00A7E2"/>
          <w:spacing w:val="-6"/>
        </w:rPr>
        <w:t> </w:t>
      </w:r>
      <w:r>
        <w:rPr>
          <w:color w:val="00A7E2"/>
        </w:rPr>
        <w:t>de</w:t>
      </w:r>
      <w:r>
        <w:rPr>
          <w:color w:val="00A7E2"/>
          <w:spacing w:val="-7"/>
        </w:rPr>
        <w:t> </w:t>
      </w:r>
      <w:r>
        <w:rPr>
          <w:color w:val="00A7E2"/>
        </w:rPr>
        <w:t>Delitos del ITC</w:t>
      </w:r>
    </w:p>
    <w:p>
      <w:pPr>
        <w:pStyle w:val="BodyText"/>
        <w:rPr>
          <w:b/>
        </w:rPr>
      </w:pPr>
    </w:p>
    <w:p>
      <w:pPr>
        <w:pStyle w:val="BodyText"/>
        <w:ind w:left="681" w:right="836"/>
        <w:jc w:val="both"/>
      </w:pPr>
      <w:r>
        <w:rPr/>
        <w:t>Como se ha dicho en el punto anterior, adoptado por el Consejo de Administración mediante acuerdo de fecha 29 de septiembre de 2022, el Órgano de Cumplimiento es el responsable de la coordinación y supervisión del Programa para la Prevención de la Comisión de Delitos del ITC reportando directamente al Consejo de Administración.</w:t>
      </w:r>
    </w:p>
    <w:p>
      <w:pPr>
        <w:pStyle w:val="BodyText"/>
      </w:pPr>
    </w:p>
    <w:p>
      <w:pPr>
        <w:pStyle w:val="BodyText"/>
        <w:spacing w:before="1"/>
        <w:ind w:left="681" w:right="836"/>
        <w:jc w:val="both"/>
      </w:pPr>
      <w:r>
        <w:rPr/>
        <w:t>Dicho Órgano, nombrado en cumplimiento del artículo 31 bis del Código Penal (aprobado por la Ley Orgánica 1/2015, de 30 de marzo, del Código Penal) y Circular 1/2016 de la Fiscalía General del Estado, está formado por:</w:t>
      </w:r>
    </w:p>
    <w:p>
      <w:pPr>
        <w:pStyle w:val="BodyText"/>
        <w:spacing w:before="10"/>
        <w:rPr>
          <w:sz w:val="23"/>
        </w:rPr>
      </w:pPr>
    </w:p>
    <w:p>
      <w:pPr>
        <w:pStyle w:val="ListParagraph"/>
        <w:numPr>
          <w:ilvl w:val="2"/>
          <w:numId w:val="19"/>
        </w:numPr>
        <w:tabs>
          <w:tab w:pos="1401" w:val="left" w:leader="none"/>
          <w:tab w:pos="1402" w:val="left" w:leader="none"/>
        </w:tabs>
        <w:spacing w:line="293" w:lineRule="exact" w:before="0" w:after="0"/>
        <w:ind w:left="1401" w:right="0" w:hanging="361"/>
        <w:jc w:val="left"/>
        <w:rPr>
          <w:sz w:val="24"/>
        </w:rPr>
      </w:pPr>
      <w:r>
        <w:rPr>
          <w:sz w:val="24"/>
        </w:rPr>
        <w:t>Dña. Dácil Alemán Rodríguez, Jefa de sección de la Unidad de Coordinación de</w:t>
      </w:r>
      <w:r>
        <w:rPr>
          <w:spacing w:val="-12"/>
          <w:sz w:val="24"/>
        </w:rPr>
        <w:t> </w:t>
      </w:r>
      <w:r>
        <w:rPr>
          <w:sz w:val="24"/>
        </w:rPr>
        <w:t>I+D+i</w:t>
      </w:r>
    </w:p>
    <w:p>
      <w:pPr>
        <w:pStyle w:val="ListParagraph"/>
        <w:numPr>
          <w:ilvl w:val="2"/>
          <w:numId w:val="19"/>
        </w:numPr>
        <w:tabs>
          <w:tab w:pos="1401" w:val="left" w:leader="none"/>
          <w:tab w:pos="1402" w:val="left" w:leader="none"/>
        </w:tabs>
        <w:spacing w:line="292" w:lineRule="exact" w:before="0" w:after="0"/>
        <w:ind w:left="1401" w:right="0" w:hanging="361"/>
        <w:jc w:val="left"/>
        <w:rPr>
          <w:sz w:val="24"/>
        </w:rPr>
      </w:pPr>
      <w:r>
        <w:rPr>
          <w:sz w:val="24"/>
        </w:rPr>
        <w:t>D. Vicente González Fernández, Jefe del Departamento de Sociedad de La</w:t>
      </w:r>
      <w:r>
        <w:rPr>
          <w:spacing w:val="-9"/>
          <w:sz w:val="24"/>
        </w:rPr>
        <w:t> </w:t>
      </w:r>
      <w:r>
        <w:rPr>
          <w:sz w:val="24"/>
        </w:rPr>
        <w:t>Información</w:t>
      </w:r>
    </w:p>
    <w:p>
      <w:pPr>
        <w:pStyle w:val="ListParagraph"/>
        <w:numPr>
          <w:ilvl w:val="2"/>
          <w:numId w:val="19"/>
        </w:numPr>
        <w:tabs>
          <w:tab w:pos="1401" w:val="left" w:leader="none"/>
          <w:tab w:pos="1402" w:val="left" w:leader="none"/>
        </w:tabs>
        <w:spacing w:line="293" w:lineRule="exact" w:before="0" w:after="0"/>
        <w:ind w:left="1401" w:right="0" w:hanging="361"/>
        <w:jc w:val="left"/>
        <w:rPr>
          <w:sz w:val="24"/>
        </w:rPr>
      </w:pPr>
      <w:r>
        <w:rPr>
          <w:sz w:val="24"/>
        </w:rPr>
        <w:t>Dña. Marta Naranjo Sánchez, Jefa del Departamento</w:t>
      </w:r>
      <w:r>
        <w:rPr>
          <w:spacing w:val="-1"/>
          <w:sz w:val="24"/>
        </w:rPr>
        <w:t> </w:t>
      </w:r>
      <w:r>
        <w:rPr>
          <w:sz w:val="24"/>
        </w:rPr>
        <w:t>Jurídico.</w:t>
      </w:r>
    </w:p>
    <w:p>
      <w:pPr>
        <w:spacing w:after="0" w:line="293" w:lineRule="exact"/>
        <w:jc w:val="left"/>
        <w:rPr>
          <w:sz w:val="24"/>
        </w:rPr>
        <w:sectPr>
          <w:pgSz w:w="11910" w:h="16840"/>
          <w:pgMar w:header="708" w:footer="1258" w:top="1820" w:bottom="1440" w:left="1020" w:right="860"/>
        </w:sectPr>
      </w:pPr>
    </w:p>
    <w:p>
      <w:pPr>
        <w:pStyle w:val="BodyText"/>
        <w:spacing w:before="7"/>
        <w:rPr>
          <w:sz w:val="15"/>
        </w:rPr>
      </w:pPr>
    </w:p>
    <w:p>
      <w:pPr>
        <w:pStyle w:val="BodyText"/>
        <w:spacing w:before="96"/>
        <w:ind w:left="681" w:right="835"/>
        <w:jc w:val="both"/>
      </w:pPr>
      <w:r>
        <w:rPr/>
        <w:t>Este</w:t>
      </w:r>
      <w:r>
        <w:rPr>
          <w:spacing w:val="-8"/>
        </w:rPr>
        <w:t> </w:t>
      </w:r>
      <w:r>
        <w:rPr/>
        <w:t>Órgano</w:t>
      </w:r>
      <w:r>
        <w:rPr>
          <w:spacing w:val="-7"/>
        </w:rPr>
        <w:t> </w:t>
      </w:r>
      <w:r>
        <w:rPr/>
        <w:t>de</w:t>
      </w:r>
      <w:r>
        <w:rPr>
          <w:spacing w:val="-7"/>
        </w:rPr>
        <w:t> </w:t>
      </w:r>
      <w:r>
        <w:rPr/>
        <w:t>Cumplimiento</w:t>
      </w:r>
      <w:r>
        <w:rPr>
          <w:spacing w:val="-7"/>
        </w:rPr>
        <w:t> </w:t>
      </w:r>
      <w:r>
        <w:rPr/>
        <w:t>tiene</w:t>
      </w:r>
      <w:r>
        <w:rPr>
          <w:spacing w:val="-8"/>
        </w:rPr>
        <w:t> </w:t>
      </w:r>
      <w:r>
        <w:rPr/>
        <w:t>como</w:t>
      </w:r>
      <w:r>
        <w:rPr>
          <w:spacing w:val="-7"/>
        </w:rPr>
        <w:t> </w:t>
      </w:r>
      <w:r>
        <w:rPr/>
        <w:t>principal</w:t>
      </w:r>
      <w:r>
        <w:rPr>
          <w:spacing w:val="-7"/>
        </w:rPr>
        <w:t> </w:t>
      </w:r>
      <w:r>
        <w:rPr/>
        <w:t>tarea</w:t>
      </w:r>
      <w:r>
        <w:rPr>
          <w:spacing w:val="-7"/>
        </w:rPr>
        <w:t> </w:t>
      </w:r>
      <w:r>
        <w:rPr/>
        <w:t>y</w:t>
      </w:r>
      <w:r>
        <w:rPr>
          <w:spacing w:val="-8"/>
        </w:rPr>
        <w:t> </w:t>
      </w:r>
      <w:r>
        <w:rPr/>
        <w:t>entre</w:t>
      </w:r>
      <w:r>
        <w:rPr>
          <w:spacing w:val="-7"/>
        </w:rPr>
        <w:t> </w:t>
      </w:r>
      <w:r>
        <w:rPr/>
        <w:t>otras,</w:t>
      </w:r>
      <w:r>
        <w:rPr>
          <w:spacing w:val="-7"/>
        </w:rPr>
        <w:t> </w:t>
      </w:r>
      <w:r>
        <w:rPr/>
        <w:t>el</w:t>
      </w:r>
      <w:r>
        <w:rPr>
          <w:spacing w:val="-7"/>
        </w:rPr>
        <w:t> </w:t>
      </w:r>
      <w:r>
        <w:rPr/>
        <w:t>control</w:t>
      </w:r>
      <w:r>
        <w:rPr>
          <w:spacing w:val="-8"/>
        </w:rPr>
        <w:t> </w:t>
      </w:r>
      <w:r>
        <w:rPr/>
        <w:t>y</w:t>
      </w:r>
      <w:r>
        <w:rPr>
          <w:spacing w:val="-7"/>
        </w:rPr>
        <w:t> </w:t>
      </w:r>
      <w:r>
        <w:rPr/>
        <w:t>seguimiento</w:t>
      </w:r>
      <w:r>
        <w:rPr>
          <w:spacing w:val="-7"/>
        </w:rPr>
        <w:t> </w:t>
      </w:r>
      <w:r>
        <w:rPr/>
        <w:t>de las normas y los procedimientos implantados a través del “Programa para la Prevención de la Comisión de Delitos” y del “Código de Conducta del ITC”. Sus funciones son las establecidas en este documento y se desarrollarán de acuerdo con el Reglamento del citado Órgano que se adjunta al presente como </w:t>
      </w:r>
      <w:r>
        <w:rPr>
          <w:b/>
        </w:rPr>
        <w:t>ANEXO III </w:t>
      </w:r>
      <w:r>
        <w:rPr/>
        <w:t>reporta directamente al Consejo de</w:t>
      </w:r>
      <w:r>
        <w:rPr>
          <w:spacing w:val="-24"/>
        </w:rPr>
        <w:t> </w:t>
      </w:r>
      <w:r>
        <w:rPr/>
        <w:t>Administración.</w:t>
      </w:r>
    </w:p>
    <w:p>
      <w:pPr>
        <w:pStyle w:val="BodyText"/>
      </w:pPr>
    </w:p>
    <w:p>
      <w:pPr>
        <w:pStyle w:val="BodyText"/>
        <w:ind w:left="681" w:right="835"/>
        <w:jc w:val="both"/>
      </w:pPr>
      <w:r>
        <w:rPr/>
        <w:t>Dada su función de supervisión, el Órgano de Cumplimiento está investido de autoridad e independencia para actuar por iniciativa propia. Cuenta con recursos propios que le permiten el desarrollo de las funciones del Programa en una forma más eficiente”.</w:t>
      </w:r>
    </w:p>
    <w:p>
      <w:pPr>
        <w:pStyle w:val="BodyText"/>
      </w:pPr>
    </w:p>
    <w:p>
      <w:pPr>
        <w:pStyle w:val="BodyText"/>
        <w:ind w:left="681" w:right="835"/>
        <w:jc w:val="both"/>
      </w:pPr>
      <w:r>
        <w:rPr/>
        <w:t>Además,</w:t>
      </w:r>
      <w:r>
        <w:rPr>
          <w:spacing w:val="-12"/>
        </w:rPr>
        <w:t> </w:t>
      </w:r>
      <w:r>
        <w:rPr/>
        <w:t>tiene</w:t>
      </w:r>
      <w:r>
        <w:rPr>
          <w:spacing w:val="-12"/>
        </w:rPr>
        <w:t> </w:t>
      </w:r>
      <w:r>
        <w:rPr/>
        <w:t>una</w:t>
      </w:r>
      <w:r>
        <w:rPr>
          <w:spacing w:val="-12"/>
        </w:rPr>
        <w:t> </w:t>
      </w:r>
      <w:r>
        <w:rPr/>
        <w:t>misión</w:t>
      </w:r>
      <w:r>
        <w:rPr>
          <w:spacing w:val="-12"/>
        </w:rPr>
        <w:t> </w:t>
      </w:r>
      <w:r>
        <w:rPr/>
        <w:t>relevante</w:t>
      </w:r>
      <w:r>
        <w:rPr>
          <w:spacing w:val="-11"/>
        </w:rPr>
        <w:t> </w:t>
      </w:r>
      <w:r>
        <w:rPr/>
        <w:t>en</w:t>
      </w:r>
      <w:r>
        <w:rPr>
          <w:spacing w:val="-12"/>
        </w:rPr>
        <w:t> </w:t>
      </w:r>
      <w:r>
        <w:rPr/>
        <w:t>relación</w:t>
      </w:r>
      <w:r>
        <w:rPr>
          <w:spacing w:val="-12"/>
        </w:rPr>
        <w:t> </w:t>
      </w:r>
      <w:r>
        <w:rPr/>
        <w:t>con</w:t>
      </w:r>
      <w:r>
        <w:rPr>
          <w:spacing w:val="-12"/>
        </w:rPr>
        <w:t> </w:t>
      </w:r>
      <w:r>
        <w:rPr/>
        <w:t>la</w:t>
      </w:r>
      <w:r>
        <w:rPr>
          <w:spacing w:val="-12"/>
        </w:rPr>
        <w:t> </w:t>
      </w:r>
      <w:r>
        <w:rPr/>
        <w:t>investigación</w:t>
      </w:r>
      <w:r>
        <w:rPr>
          <w:spacing w:val="-11"/>
        </w:rPr>
        <w:t> </w:t>
      </w:r>
      <w:r>
        <w:rPr/>
        <w:t>de</w:t>
      </w:r>
      <w:r>
        <w:rPr>
          <w:spacing w:val="-12"/>
        </w:rPr>
        <w:t> </w:t>
      </w:r>
      <w:r>
        <w:rPr/>
        <w:t>las</w:t>
      </w:r>
      <w:r>
        <w:rPr>
          <w:spacing w:val="-12"/>
        </w:rPr>
        <w:t> </w:t>
      </w:r>
      <w:r>
        <w:rPr/>
        <w:t>irregularidades</w:t>
      </w:r>
      <w:r>
        <w:rPr>
          <w:spacing w:val="-12"/>
        </w:rPr>
        <w:t> </w:t>
      </w:r>
      <w:r>
        <w:rPr/>
        <w:t>que</w:t>
      </w:r>
      <w:r>
        <w:rPr>
          <w:spacing w:val="-12"/>
        </w:rPr>
        <w:t> </w:t>
      </w:r>
      <w:r>
        <w:rPr/>
        <w:t>son notificadas a través del Canal de</w:t>
      </w:r>
      <w:r>
        <w:rPr>
          <w:spacing w:val="-2"/>
        </w:rPr>
        <w:t> </w:t>
      </w:r>
      <w:r>
        <w:rPr/>
        <w:t>Denuncias.</w:t>
      </w:r>
    </w:p>
    <w:p>
      <w:pPr>
        <w:pStyle w:val="BodyText"/>
        <w:spacing w:before="11"/>
        <w:rPr>
          <w:sz w:val="23"/>
        </w:rPr>
      </w:pPr>
    </w:p>
    <w:p>
      <w:pPr>
        <w:pStyle w:val="BodyText"/>
        <w:ind w:left="681" w:right="837"/>
        <w:jc w:val="both"/>
      </w:pPr>
      <w:r>
        <w:rPr/>
        <w:t>Así, el Órgano de Cumplimiento lleva a cabo en el marco de sus competencias del Programa de Prevención de la Comisión de Delitos, las siguientes funciones:</w:t>
      </w:r>
    </w:p>
    <w:p>
      <w:pPr>
        <w:pStyle w:val="BodyText"/>
        <w:spacing w:before="11"/>
        <w:rPr>
          <w:sz w:val="23"/>
        </w:rPr>
      </w:pPr>
    </w:p>
    <w:p>
      <w:pPr>
        <w:pStyle w:val="ListParagraph"/>
        <w:numPr>
          <w:ilvl w:val="0"/>
          <w:numId w:val="20"/>
        </w:numPr>
        <w:tabs>
          <w:tab w:pos="1250" w:val="left" w:leader="none"/>
        </w:tabs>
        <w:spacing w:line="240" w:lineRule="auto" w:before="0" w:after="0"/>
        <w:ind w:left="1249" w:right="838" w:hanging="284"/>
        <w:jc w:val="both"/>
        <w:rPr>
          <w:sz w:val="24"/>
        </w:rPr>
      </w:pPr>
      <w:r>
        <w:rPr>
          <w:sz w:val="24"/>
        </w:rPr>
        <w:t>Impulsar y supervisar de manera continua la implementación, ejecución y eficacia del sistema de gestión de Compliance Penal en los distintos ámbitos del</w:t>
      </w:r>
      <w:r>
        <w:rPr>
          <w:spacing w:val="-15"/>
          <w:sz w:val="24"/>
        </w:rPr>
        <w:t> </w:t>
      </w:r>
      <w:r>
        <w:rPr>
          <w:sz w:val="24"/>
        </w:rPr>
        <w:t>ITC.</w:t>
      </w:r>
    </w:p>
    <w:p>
      <w:pPr>
        <w:pStyle w:val="BodyText"/>
      </w:pPr>
    </w:p>
    <w:p>
      <w:pPr>
        <w:pStyle w:val="ListParagraph"/>
        <w:numPr>
          <w:ilvl w:val="0"/>
          <w:numId w:val="20"/>
        </w:numPr>
        <w:tabs>
          <w:tab w:pos="1250" w:val="left" w:leader="none"/>
        </w:tabs>
        <w:spacing w:line="240" w:lineRule="auto" w:before="1" w:after="0"/>
        <w:ind w:left="1249" w:right="837" w:hanging="284"/>
        <w:jc w:val="both"/>
        <w:rPr>
          <w:sz w:val="24"/>
        </w:rPr>
      </w:pPr>
      <w:r>
        <w:rPr>
          <w:sz w:val="24"/>
        </w:rPr>
        <w:t>Identificar y gestionar los riesgos penales incluyendo los relacionados con los terceros socios de</w:t>
      </w:r>
      <w:r>
        <w:rPr>
          <w:spacing w:val="-1"/>
          <w:sz w:val="24"/>
        </w:rPr>
        <w:t> </w:t>
      </w:r>
      <w:r>
        <w:rPr>
          <w:sz w:val="24"/>
        </w:rPr>
        <w:t>negocio.</w:t>
      </w:r>
    </w:p>
    <w:p>
      <w:pPr>
        <w:pStyle w:val="BodyText"/>
        <w:spacing w:before="10"/>
        <w:rPr>
          <w:sz w:val="23"/>
        </w:rPr>
      </w:pPr>
    </w:p>
    <w:p>
      <w:pPr>
        <w:pStyle w:val="ListParagraph"/>
        <w:numPr>
          <w:ilvl w:val="0"/>
          <w:numId w:val="20"/>
        </w:numPr>
        <w:tabs>
          <w:tab w:pos="1250" w:val="left" w:leader="none"/>
        </w:tabs>
        <w:spacing w:line="240" w:lineRule="auto" w:before="1" w:after="0"/>
        <w:ind w:left="1249" w:right="0" w:hanging="285"/>
        <w:jc w:val="left"/>
        <w:rPr>
          <w:sz w:val="24"/>
        </w:rPr>
      </w:pPr>
      <w:r>
        <w:rPr>
          <w:sz w:val="24"/>
        </w:rPr>
        <w:t>Poner en marcha un sistema de información y documentación de Compliance</w:t>
      </w:r>
      <w:r>
        <w:rPr>
          <w:spacing w:val="-15"/>
          <w:sz w:val="24"/>
        </w:rPr>
        <w:t> </w:t>
      </w:r>
      <w:r>
        <w:rPr>
          <w:sz w:val="24"/>
        </w:rPr>
        <w:t>Penal.</w:t>
      </w:r>
    </w:p>
    <w:p>
      <w:pPr>
        <w:pStyle w:val="BodyText"/>
        <w:spacing w:before="11"/>
        <w:rPr>
          <w:sz w:val="23"/>
        </w:rPr>
      </w:pPr>
    </w:p>
    <w:p>
      <w:pPr>
        <w:pStyle w:val="ListParagraph"/>
        <w:numPr>
          <w:ilvl w:val="0"/>
          <w:numId w:val="20"/>
        </w:numPr>
        <w:tabs>
          <w:tab w:pos="1250" w:val="left" w:leader="none"/>
        </w:tabs>
        <w:spacing w:line="240" w:lineRule="auto" w:before="0" w:after="0"/>
        <w:ind w:left="1249" w:right="835" w:hanging="284"/>
        <w:jc w:val="both"/>
        <w:rPr>
          <w:sz w:val="24"/>
        </w:rPr>
      </w:pPr>
      <w:r>
        <w:rPr>
          <w:sz w:val="24"/>
        </w:rPr>
        <w:t>Promover que se proporcione apoyo formativo continuo al personal del ITC para garantizar que</w:t>
      </w:r>
      <w:r>
        <w:rPr>
          <w:spacing w:val="-10"/>
          <w:sz w:val="24"/>
        </w:rPr>
        <w:t> </w:t>
      </w:r>
      <w:r>
        <w:rPr>
          <w:sz w:val="24"/>
        </w:rPr>
        <w:t>todas</w:t>
      </w:r>
      <w:r>
        <w:rPr>
          <w:spacing w:val="-10"/>
          <w:sz w:val="24"/>
        </w:rPr>
        <w:t> </w:t>
      </w:r>
      <w:r>
        <w:rPr>
          <w:sz w:val="24"/>
        </w:rPr>
        <w:t>las</w:t>
      </w:r>
      <w:r>
        <w:rPr>
          <w:spacing w:val="-10"/>
          <w:sz w:val="24"/>
        </w:rPr>
        <w:t> </w:t>
      </w:r>
      <w:r>
        <w:rPr>
          <w:sz w:val="24"/>
        </w:rPr>
        <w:t>personas</w:t>
      </w:r>
      <w:r>
        <w:rPr>
          <w:spacing w:val="-10"/>
          <w:sz w:val="24"/>
        </w:rPr>
        <w:t> </w:t>
      </w:r>
      <w:r>
        <w:rPr>
          <w:sz w:val="24"/>
        </w:rPr>
        <w:t>de</w:t>
      </w:r>
      <w:r>
        <w:rPr>
          <w:spacing w:val="-10"/>
          <w:sz w:val="24"/>
        </w:rPr>
        <w:t> </w:t>
      </w:r>
      <w:r>
        <w:rPr>
          <w:sz w:val="24"/>
        </w:rPr>
        <w:t>la</w:t>
      </w:r>
      <w:r>
        <w:rPr>
          <w:spacing w:val="-10"/>
          <w:sz w:val="24"/>
        </w:rPr>
        <w:t> </w:t>
      </w:r>
      <w:r>
        <w:rPr>
          <w:sz w:val="24"/>
        </w:rPr>
        <w:t>organización</w:t>
      </w:r>
      <w:r>
        <w:rPr>
          <w:spacing w:val="-9"/>
          <w:sz w:val="24"/>
        </w:rPr>
        <w:t> </w:t>
      </w:r>
      <w:r>
        <w:rPr>
          <w:sz w:val="24"/>
        </w:rPr>
        <w:t>incluidos</w:t>
      </w:r>
      <w:r>
        <w:rPr>
          <w:spacing w:val="-10"/>
          <w:sz w:val="24"/>
        </w:rPr>
        <w:t> </w:t>
      </w:r>
      <w:r>
        <w:rPr>
          <w:sz w:val="24"/>
        </w:rPr>
        <w:t>sus</w:t>
      </w:r>
      <w:r>
        <w:rPr>
          <w:spacing w:val="-10"/>
          <w:sz w:val="24"/>
        </w:rPr>
        <w:t> </w:t>
      </w:r>
      <w:r>
        <w:rPr>
          <w:sz w:val="24"/>
        </w:rPr>
        <w:t>miembros</w:t>
      </w:r>
      <w:r>
        <w:rPr>
          <w:spacing w:val="-10"/>
          <w:sz w:val="24"/>
        </w:rPr>
        <w:t> </w:t>
      </w:r>
      <w:r>
        <w:rPr>
          <w:sz w:val="24"/>
        </w:rPr>
        <w:t>relevantes</w:t>
      </w:r>
      <w:r>
        <w:rPr>
          <w:spacing w:val="-10"/>
          <w:sz w:val="24"/>
        </w:rPr>
        <w:t> </w:t>
      </w:r>
      <w:r>
        <w:rPr>
          <w:sz w:val="24"/>
        </w:rPr>
        <w:t>son</w:t>
      </w:r>
      <w:r>
        <w:rPr>
          <w:spacing w:val="-10"/>
          <w:sz w:val="24"/>
        </w:rPr>
        <w:t> </w:t>
      </w:r>
      <w:r>
        <w:rPr>
          <w:sz w:val="24"/>
        </w:rPr>
        <w:t>formados con</w:t>
      </w:r>
      <w:r>
        <w:rPr>
          <w:spacing w:val="-1"/>
          <w:sz w:val="24"/>
        </w:rPr>
        <w:t> </w:t>
      </w:r>
      <w:r>
        <w:rPr>
          <w:sz w:val="24"/>
        </w:rPr>
        <w:t>regularidad.</w:t>
      </w:r>
    </w:p>
    <w:p>
      <w:pPr>
        <w:pStyle w:val="BodyText"/>
      </w:pPr>
    </w:p>
    <w:p>
      <w:pPr>
        <w:pStyle w:val="ListParagraph"/>
        <w:numPr>
          <w:ilvl w:val="0"/>
          <w:numId w:val="20"/>
        </w:numPr>
        <w:tabs>
          <w:tab w:pos="1250" w:val="left" w:leader="none"/>
        </w:tabs>
        <w:spacing w:line="240" w:lineRule="auto" w:before="0" w:after="0"/>
        <w:ind w:left="1249" w:right="838" w:hanging="284"/>
        <w:jc w:val="both"/>
        <w:rPr>
          <w:sz w:val="24"/>
        </w:rPr>
      </w:pPr>
      <w:r>
        <w:rPr>
          <w:sz w:val="24"/>
        </w:rPr>
        <w:t>Promover la inclusión de las responsabilidades de Compliance Penal en las descripciones de</w:t>
      </w:r>
      <w:r>
        <w:rPr>
          <w:spacing w:val="-3"/>
          <w:sz w:val="24"/>
        </w:rPr>
        <w:t> </w:t>
      </w:r>
      <w:r>
        <w:rPr>
          <w:sz w:val="24"/>
        </w:rPr>
        <w:t>puestos</w:t>
      </w:r>
      <w:r>
        <w:rPr>
          <w:spacing w:val="-3"/>
          <w:sz w:val="24"/>
        </w:rPr>
        <w:t> </w:t>
      </w:r>
      <w:r>
        <w:rPr>
          <w:sz w:val="24"/>
        </w:rPr>
        <w:t>de</w:t>
      </w:r>
      <w:r>
        <w:rPr>
          <w:spacing w:val="-3"/>
          <w:sz w:val="24"/>
        </w:rPr>
        <w:t> </w:t>
      </w:r>
      <w:r>
        <w:rPr>
          <w:sz w:val="24"/>
        </w:rPr>
        <w:t>trabajo</w:t>
      </w:r>
      <w:r>
        <w:rPr>
          <w:spacing w:val="-3"/>
          <w:sz w:val="24"/>
        </w:rPr>
        <w:t> </w:t>
      </w:r>
      <w:r>
        <w:rPr>
          <w:sz w:val="24"/>
        </w:rPr>
        <w:t>y</w:t>
      </w:r>
      <w:r>
        <w:rPr>
          <w:spacing w:val="-3"/>
          <w:sz w:val="24"/>
        </w:rPr>
        <w:t> </w:t>
      </w:r>
      <w:r>
        <w:rPr>
          <w:sz w:val="24"/>
        </w:rPr>
        <w:t>en</w:t>
      </w:r>
      <w:r>
        <w:rPr>
          <w:spacing w:val="-3"/>
          <w:sz w:val="24"/>
        </w:rPr>
        <w:t> </w:t>
      </w:r>
      <w:r>
        <w:rPr>
          <w:sz w:val="24"/>
        </w:rPr>
        <w:t>los</w:t>
      </w:r>
      <w:r>
        <w:rPr>
          <w:spacing w:val="-3"/>
          <w:sz w:val="24"/>
        </w:rPr>
        <w:t> </w:t>
      </w:r>
      <w:r>
        <w:rPr>
          <w:sz w:val="24"/>
        </w:rPr>
        <w:t>procesos</w:t>
      </w:r>
      <w:r>
        <w:rPr>
          <w:spacing w:val="-3"/>
          <w:sz w:val="24"/>
        </w:rPr>
        <w:t> </w:t>
      </w:r>
      <w:r>
        <w:rPr>
          <w:sz w:val="24"/>
        </w:rPr>
        <w:t>de</w:t>
      </w:r>
      <w:r>
        <w:rPr>
          <w:spacing w:val="-3"/>
          <w:sz w:val="24"/>
        </w:rPr>
        <w:t> </w:t>
      </w:r>
      <w:r>
        <w:rPr>
          <w:sz w:val="24"/>
        </w:rPr>
        <w:t>gestión</w:t>
      </w:r>
      <w:r>
        <w:rPr>
          <w:spacing w:val="-3"/>
          <w:sz w:val="24"/>
        </w:rPr>
        <w:t> </w:t>
      </w:r>
      <w:r>
        <w:rPr>
          <w:sz w:val="24"/>
        </w:rPr>
        <w:t>del</w:t>
      </w:r>
      <w:r>
        <w:rPr>
          <w:spacing w:val="-3"/>
          <w:sz w:val="24"/>
        </w:rPr>
        <w:t> </w:t>
      </w:r>
      <w:r>
        <w:rPr>
          <w:sz w:val="24"/>
        </w:rPr>
        <w:t>desempeño</w:t>
      </w:r>
      <w:r>
        <w:rPr>
          <w:spacing w:val="-2"/>
          <w:sz w:val="24"/>
        </w:rPr>
        <w:t> </w:t>
      </w:r>
      <w:r>
        <w:rPr>
          <w:sz w:val="24"/>
        </w:rPr>
        <w:t>del</w:t>
      </w:r>
      <w:r>
        <w:rPr>
          <w:spacing w:val="-3"/>
          <w:sz w:val="24"/>
        </w:rPr>
        <w:t> </w:t>
      </w:r>
      <w:r>
        <w:rPr>
          <w:sz w:val="24"/>
        </w:rPr>
        <w:t>personal</w:t>
      </w:r>
      <w:r>
        <w:rPr>
          <w:spacing w:val="-3"/>
          <w:sz w:val="24"/>
        </w:rPr>
        <w:t> </w:t>
      </w:r>
      <w:r>
        <w:rPr>
          <w:sz w:val="24"/>
        </w:rPr>
        <w:t>del</w:t>
      </w:r>
      <w:r>
        <w:rPr>
          <w:spacing w:val="-3"/>
          <w:sz w:val="24"/>
        </w:rPr>
        <w:t> </w:t>
      </w:r>
      <w:r>
        <w:rPr>
          <w:sz w:val="24"/>
        </w:rPr>
        <w:t>ITC.</w:t>
      </w:r>
    </w:p>
    <w:p>
      <w:pPr>
        <w:pStyle w:val="BodyText"/>
      </w:pPr>
    </w:p>
    <w:p>
      <w:pPr>
        <w:pStyle w:val="ListParagraph"/>
        <w:numPr>
          <w:ilvl w:val="0"/>
          <w:numId w:val="20"/>
        </w:numPr>
        <w:tabs>
          <w:tab w:pos="1250" w:val="left" w:leader="none"/>
        </w:tabs>
        <w:spacing w:line="240" w:lineRule="auto" w:before="1" w:after="0"/>
        <w:ind w:left="1249" w:right="837" w:hanging="284"/>
        <w:jc w:val="both"/>
        <w:rPr>
          <w:sz w:val="24"/>
        </w:rPr>
      </w:pPr>
      <w:r>
        <w:rPr>
          <w:sz w:val="24"/>
        </w:rPr>
        <w:t>Adoptar e implementar procesos para gestionar la información, tales como las reclamaciones</w:t>
      </w:r>
      <w:r>
        <w:rPr>
          <w:spacing w:val="-13"/>
          <w:sz w:val="24"/>
        </w:rPr>
        <w:t> </w:t>
      </w:r>
      <w:r>
        <w:rPr>
          <w:sz w:val="24"/>
        </w:rPr>
        <w:t>y/o</w:t>
      </w:r>
      <w:r>
        <w:rPr>
          <w:spacing w:val="-12"/>
          <w:sz w:val="24"/>
        </w:rPr>
        <w:t> </w:t>
      </w:r>
      <w:r>
        <w:rPr>
          <w:sz w:val="24"/>
        </w:rPr>
        <w:t>comentarios</w:t>
      </w:r>
      <w:r>
        <w:rPr>
          <w:spacing w:val="-12"/>
          <w:sz w:val="24"/>
        </w:rPr>
        <w:t> </w:t>
      </w:r>
      <w:r>
        <w:rPr>
          <w:sz w:val="24"/>
        </w:rPr>
        <w:t>recibidos</w:t>
      </w:r>
      <w:r>
        <w:rPr>
          <w:spacing w:val="-13"/>
          <w:sz w:val="24"/>
        </w:rPr>
        <w:t> </w:t>
      </w:r>
      <w:r>
        <w:rPr>
          <w:sz w:val="24"/>
        </w:rPr>
        <w:t>a</w:t>
      </w:r>
      <w:r>
        <w:rPr>
          <w:spacing w:val="-13"/>
          <w:sz w:val="24"/>
        </w:rPr>
        <w:t> </w:t>
      </w:r>
      <w:r>
        <w:rPr>
          <w:sz w:val="24"/>
        </w:rPr>
        <w:t>través</w:t>
      </w:r>
      <w:r>
        <w:rPr>
          <w:spacing w:val="-13"/>
          <w:sz w:val="24"/>
        </w:rPr>
        <w:t> </w:t>
      </w:r>
      <w:r>
        <w:rPr>
          <w:sz w:val="24"/>
        </w:rPr>
        <w:t>de</w:t>
      </w:r>
      <w:r>
        <w:rPr>
          <w:spacing w:val="-13"/>
          <w:sz w:val="24"/>
        </w:rPr>
        <w:t> </w:t>
      </w:r>
      <w:r>
        <w:rPr>
          <w:sz w:val="24"/>
        </w:rPr>
        <w:t>la</w:t>
      </w:r>
      <w:r>
        <w:rPr>
          <w:spacing w:val="-13"/>
          <w:sz w:val="24"/>
        </w:rPr>
        <w:t> </w:t>
      </w:r>
      <w:r>
        <w:rPr>
          <w:sz w:val="24"/>
        </w:rPr>
        <w:t>dirección</w:t>
      </w:r>
      <w:r>
        <w:rPr>
          <w:spacing w:val="-12"/>
          <w:sz w:val="24"/>
        </w:rPr>
        <w:t> </w:t>
      </w:r>
      <w:r>
        <w:rPr>
          <w:sz w:val="24"/>
        </w:rPr>
        <w:t>electrónica</w:t>
      </w:r>
      <w:r>
        <w:rPr>
          <w:spacing w:val="-12"/>
          <w:sz w:val="24"/>
        </w:rPr>
        <w:t> </w:t>
      </w:r>
      <w:r>
        <w:rPr>
          <w:sz w:val="24"/>
        </w:rPr>
        <w:t>de</w:t>
      </w:r>
      <w:r>
        <w:rPr>
          <w:spacing w:val="-12"/>
          <w:sz w:val="24"/>
        </w:rPr>
        <w:t> </w:t>
      </w:r>
      <w:r>
        <w:rPr>
          <w:sz w:val="24"/>
        </w:rPr>
        <w:t>contacto</w:t>
      </w:r>
      <w:r>
        <w:rPr>
          <w:spacing w:val="-12"/>
          <w:sz w:val="24"/>
        </w:rPr>
        <w:t> </w:t>
      </w:r>
      <w:r>
        <w:rPr>
          <w:sz w:val="24"/>
        </w:rPr>
        <w:t>del Órgano de Cumplimiento, así como el canal ético y de</w:t>
      </w:r>
      <w:r>
        <w:rPr>
          <w:spacing w:val="-7"/>
          <w:sz w:val="24"/>
        </w:rPr>
        <w:t> </w:t>
      </w:r>
      <w:r>
        <w:rPr>
          <w:sz w:val="24"/>
        </w:rPr>
        <w:t>denuncias.</w:t>
      </w:r>
    </w:p>
    <w:p>
      <w:pPr>
        <w:pStyle w:val="BodyText"/>
      </w:pPr>
    </w:p>
    <w:p>
      <w:pPr>
        <w:pStyle w:val="ListParagraph"/>
        <w:numPr>
          <w:ilvl w:val="0"/>
          <w:numId w:val="20"/>
        </w:numPr>
        <w:tabs>
          <w:tab w:pos="1250" w:val="left" w:leader="none"/>
        </w:tabs>
        <w:spacing w:line="240" w:lineRule="auto" w:before="0" w:after="0"/>
        <w:ind w:left="1249" w:right="837" w:hanging="284"/>
        <w:jc w:val="both"/>
        <w:rPr>
          <w:sz w:val="24"/>
        </w:rPr>
      </w:pPr>
      <w:r>
        <w:rPr>
          <w:sz w:val="24"/>
        </w:rPr>
        <w:t>Recibir, analizar y tramitar los avisos/denuncias en relación con conductas que puedan afectar al cumplimiento del Compliance Penal y del Código de Conducta del</w:t>
      </w:r>
      <w:r>
        <w:rPr>
          <w:spacing w:val="-15"/>
          <w:sz w:val="24"/>
        </w:rPr>
        <w:t> </w:t>
      </w:r>
      <w:r>
        <w:rPr>
          <w:sz w:val="24"/>
        </w:rPr>
        <w:t>ITC.</w:t>
      </w:r>
    </w:p>
    <w:p>
      <w:pPr>
        <w:pStyle w:val="BodyText"/>
        <w:spacing w:before="10"/>
        <w:rPr>
          <w:sz w:val="23"/>
        </w:rPr>
      </w:pPr>
    </w:p>
    <w:p>
      <w:pPr>
        <w:pStyle w:val="ListParagraph"/>
        <w:numPr>
          <w:ilvl w:val="0"/>
          <w:numId w:val="20"/>
        </w:numPr>
        <w:tabs>
          <w:tab w:pos="1250" w:val="left" w:leader="none"/>
        </w:tabs>
        <w:spacing w:line="240" w:lineRule="auto" w:before="1" w:after="0"/>
        <w:ind w:left="1249" w:right="837" w:hanging="284"/>
        <w:jc w:val="both"/>
        <w:rPr>
          <w:sz w:val="24"/>
        </w:rPr>
      </w:pPr>
      <w:r>
        <w:rPr>
          <w:sz w:val="24"/>
        </w:rPr>
        <w:t>Llevar a cabo las labores de investigación interna, en relación con aquellas conductas que puedan producirse y que puedan afectar al cumplimiento correcto del Programa para la Prevención de la Comisión de Delitos y el Código de Conducta del ITC. Para ello, las personas que forman parte del Órgano de Cumplimiento tendrán un acceso ilimitado a la información del ITC que precisen para la realización de sus funciones, incluida información económica, procedimientos de contratación y contratos vigentes, o cualquier otra documentación</w:t>
      </w:r>
      <w:r>
        <w:rPr>
          <w:spacing w:val="-18"/>
          <w:sz w:val="24"/>
        </w:rPr>
        <w:t> </w:t>
      </w:r>
      <w:r>
        <w:rPr>
          <w:sz w:val="24"/>
        </w:rPr>
        <w:t>que</w:t>
      </w:r>
      <w:r>
        <w:rPr>
          <w:spacing w:val="-18"/>
          <w:sz w:val="24"/>
        </w:rPr>
        <w:t> </w:t>
      </w:r>
      <w:r>
        <w:rPr>
          <w:sz w:val="24"/>
        </w:rPr>
        <w:t>sea</w:t>
      </w:r>
      <w:r>
        <w:rPr>
          <w:spacing w:val="-18"/>
          <w:sz w:val="24"/>
        </w:rPr>
        <w:t> </w:t>
      </w:r>
      <w:r>
        <w:rPr>
          <w:sz w:val="24"/>
        </w:rPr>
        <w:t>preciso,</w:t>
      </w:r>
      <w:r>
        <w:rPr>
          <w:spacing w:val="-18"/>
          <w:sz w:val="24"/>
        </w:rPr>
        <w:t> </w:t>
      </w:r>
      <w:r>
        <w:rPr>
          <w:sz w:val="24"/>
        </w:rPr>
        <w:t>con</w:t>
      </w:r>
      <w:r>
        <w:rPr>
          <w:spacing w:val="-18"/>
          <w:sz w:val="24"/>
        </w:rPr>
        <w:t> </w:t>
      </w:r>
      <w:r>
        <w:rPr>
          <w:sz w:val="24"/>
        </w:rPr>
        <w:t>las</w:t>
      </w:r>
      <w:r>
        <w:rPr>
          <w:spacing w:val="-18"/>
          <w:sz w:val="24"/>
        </w:rPr>
        <w:t> </w:t>
      </w:r>
      <w:r>
        <w:rPr>
          <w:sz w:val="24"/>
        </w:rPr>
        <w:t>garantías</w:t>
      </w:r>
      <w:r>
        <w:rPr>
          <w:spacing w:val="-18"/>
          <w:sz w:val="24"/>
        </w:rPr>
        <w:t> </w:t>
      </w:r>
      <w:r>
        <w:rPr>
          <w:sz w:val="24"/>
        </w:rPr>
        <w:t>y</w:t>
      </w:r>
      <w:r>
        <w:rPr>
          <w:spacing w:val="-18"/>
          <w:sz w:val="24"/>
        </w:rPr>
        <w:t> </w:t>
      </w:r>
      <w:r>
        <w:rPr>
          <w:sz w:val="24"/>
        </w:rPr>
        <w:t>obligaciones</w:t>
      </w:r>
      <w:r>
        <w:rPr>
          <w:spacing w:val="-18"/>
          <w:sz w:val="24"/>
        </w:rPr>
        <w:t> </w:t>
      </w:r>
      <w:r>
        <w:rPr>
          <w:sz w:val="24"/>
        </w:rPr>
        <w:t>que</w:t>
      </w:r>
      <w:r>
        <w:rPr>
          <w:spacing w:val="-18"/>
          <w:sz w:val="24"/>
        </w:rPr>
        <w:t> </w:t>
      </w:r>
      <w:r>
        <w:rPr>
          <w:sz w:val="24"/>
        </w:rPr>
        <w:t>establece</w:t>
      </w:r>
      <w:r>
        <w:rPr>
          <w:spacing w:val="-18"/>
          <w:sz w:val="24"/>
        </w:rPr>
        <w:t> </w:t>
      </w:r>
      <w:r>
        <w:rPr>
          <w:sz w:val="24"/>
        </w:rPr>
        <w:t>la</w:t>
      </w:r>
      <w:r>
        <w:rPr>
          <w:spacing w:val="-18"/>
          <w:sz w:val="24"/>
        </w:rPr>
        <w:t> </w:t>
      </w:r>
      <w:r>
        <w:rPr>
          <w:sz w:val="24"/>
        </w:rPr>
        <w:t>normativa de protección de datos de carácter</w:t>
      </w:r>
      <w:r>
        <w:rPr>
          <w:spacing w:val="-4"/>
          <w:sz w:val="24"/>
        </w:rPr>
        <w:t> </w:t>
      </w:r>
      <w:r>
        <w:rPr>
          <w:sz w:val="24"/>
        </w:rPr>
        <w:t>personal.</w:t>
      </w:r>
    </w:p>
    <w:p>
      <w:pPr>
        <w:spacing w:after="0" w:line="240" w:lineRule="auto"/>
        <w:jc w:val="both"/>
        <w:rPr>
          <w:sz w:val="24"/>
        </w:rPr>
        <w:sectPr>
          <w:pgSz w:w="11910" w:h="16840"/>
          <w:pgMar w:header="708" w:footer="1258" w:top="1820" w:bottom="1440" w:left="1020" w:right="860"/>
        </w:sectPr>
      </w:pPr>
    </w:p>
    <w:p>
      <w:pPr>
        <w:pStyle w:val="BodyText"/>
        <w:spacing w:before="7"/>
        <w:rPr>
          <w:sz w:val="15"/>
        </w:rPr>
      </w:pPr>
    </w:p>
    <w:p>
      <w:pPr>
        <w:pStyle w:val="ListParagraph"/>
        <w:numPr>
          <w:ilvl w:val="0"/>
          <w:numId w:val="20"/>
        </w:numPr>
        <w:tabs>
          <w:tab w:pos="1250" w:val="left" w:leader="none"/>
        </w:tabs>
        <w:spacing w:line="240" w:lineRule="auto" w:before="96" w:after="0"/>
        <w:ind w:left="1249" w:right="833" w:hanging="284"/>
        <w:jc w:val="both"/>
        <w:rPr>
          <w:sz w:val="24"/>
        </w:rPr>
      </w:pPr>
      <w:r>
        <w:rPr>
          <w:sz w:val="24"/>
        </w:rPr>
        <w:t>Tomar decisiones con respecto a incumplimientos del Compliance Penal y en particular del Código de Conducta del ITC, proponiendo en su caso al Departamento de Recursos Humanos u órgano correspondiente la imposición de sanciones y la adopción de medidas disciplinarias; separación del cargo de directivos y administradores de hecho, o derecho, así como apoderados y resolución de contratos con</w:t>
      </w:r>
      <w:r>
        <w:rPr>
          <w:spacing w:val="-1"/>
          <w:sz w:val="24"/>
        </w:rPr>
        <w:t> </w:t>
      </w:r>
      <w:r>
        <w:rPr>
          <w:sz w:val="24"/>
        </w:rPr>
        <w:t>proveedores.</w:t>
      </w:r>
    </w:p>
    <w:p>
      <w:pPr>
        <w:pStyle w:val="BodyText"/>
      </w:pPr>
    </w:p>
    <w:p>
      <w:pPr>
        <w:pStyle w:val="ListParagraph"/>
        <w:numPr>
          <w:ilvl w:val="0"/>
          <w:numId w:val="20"/>
        </w:numPr>
        <w:tabs>
          <w:tab w:pos="1250" w:val="left" w:leader="none"/>
        </w:tabs>
        <w:spacing w:line="240" w:lineRule="auto" w:before="0" w:after="0"/>
        <w:ind w:left="1249" w:right="838" w:hanging="284"/>
        <w:jc w:val="both"/>
        <w:rPr>
          <w:sz w:val="24"/>
        </w:rPr>
      </w:pPr>
      <w:r>
        <w:rPr>
          <w:sz w:val="24"/>
        </w:rPr>
        <w:t>Establecer</w:t>
      </w:r>
      <w:r>
        <w:rPr>
          <w:spacing w:val="-7"/>
          <w:sz w:val="24"/>
        </w:rPr>
        <w:t> </w:t>
      </w:r>
      <w:r>
        <w:rPr>
          <w:sz w:val="24"/>
        </w:rPr>
        <w:t>indicadores</w:t>
      </w:r>
      <w:r>
        <w:rPr>
          <w:spacing w:val="-7"/>
          <w:sz w:val="24"/>
        </w:rPr>
        <w:t> </w:t>
      </w:r>
      <w:r>
        <w:rPr>
          <w:sz w:val="24"/>
        </w:rPr>
        <w:t>de</w:t>
      </w:r>
      <w:r>
        <w:rPr>
          <w:spacing w:val="-7"/>
          <w:sz w:val="24"/>
        </w:rPr>
        <w:t> </w:t>
      </w:r>
      <w:r>
        <w:rPr>
          <w:sz w:val="24"/>
        </w:rPr>
        <w:t>ejecución</w:t>
      </w:r>
      <w:r>
        <w:rPr>
          <w:spacing w:val="-7"/>
          <w:sz w:val="24"/>
        </w:rPr>
        <w:t> </w:t>
      </w:r>
      <w:r>
        <w:rPr>
          <w:sz w:val="24"/>
        </w:rPr>
        <w:t>del</w:t>
      </w:r>
      <w:r>
        <w:rPr>
          <w:spacing w:val="-7"/>
          <w:sz w:val="24"/>
        </w:rPr>
        <w:t> </w:t>
      </w:r>
      <w:r>
        <w:rPr>
          <w:sz w:val="24"/>
        </w:rPr>
        <w:t>Compliance</w:t>
      </w:r>
      <w:r>
        <w:rPr>
          <w:spacing w:val="-7"/>
          <w:sz w:val="24"/>
        </w:rPr>
        <w:t> </w:t>
      </w:r>
      <w:r>
        <w:rPr>
          <w:sz w:val="24"/>
        </w:rPr>
        <w:t>Penal,</w:t>
      </w:r>
      <w:r>
        <w:rPr>
          <w:spacing w:val="-7"/>
          <w:sz w:val="24"/>
        </w:rPr>
        <w:t> </w:t>
      </w:r>
      <w:r>
        <w:rPr>
          <w:sz w:val="24"/>
        </w:rPr>
        <w:t>medir</w:t>
      </w:r>
      <w:r>
        <w:rPr>
          <w:spacing w:val="-8"/>
          <w:sz w:val="24"/>
        </w:rPr>
        <w:t> </w:t>
      </w:r>
      <w:r>
        <w:rPr>
          <w:sz w:val="24"/>
        </w:rPr>
        <w:t>el</w:t>
      </w:r>
      <w:r>
        <w:rPr>
          <w:spacing w:val="-8"/>
          <w:sz w:val="24"/>
        </w:rPr>
        <w:t> </w:t>
      </w:r>
      <w:r>
        <w:rPr>
          <w:sz w:val="24"/>
        </w:rPr>
        <w:t>grado</w:t>
      </w:r>
      <w:r>
        <w:rPr>
          <w:spacing w:val="-8"/>
          <w:sz w:val="24"/>
        </w:rPr>
        <w:t> </w:t>
      </w:r>
      <w:r>
        <w:rPr>
          <w:sz w:val="24"/>
        </w:rPr>
        <w:t>de</w:t>
      </w:r>
      <w:r>
        <w:rPr>
          <w:spacing w:val="-8"/>
          <w:sz w:val="24"/>
        </w:rPr>
        <w:t> </w:t>
      </w:r>
      <w:r>
        <w:rPr>
          <w:sz w:val="24"/>
        </w:rPr>
        <w:t>ejecución</w:t>
      </w:r>
      <w:r>
        <w:rPr>
          <w:spacing w:val="-8"/>
          <w:sz w:val="24"/>
        </w:rPr>
        <w:t> </w:t>
      </w:r>
      <w:r>
        <w:rPr>
          <w:sz w:val="24"/>
        </w:rPr>
        <w:t>del mismo en el ITC, y analizar su ejecución para identificar la necesidad de acciones correctivas.</w:t>
      </w:r>
    </w:p>
    <w:p>
      <w:pPr>
        <w:pStyle w:val="BodyText"/>
      </w:pPr>
    </w:p>
    <w:p>
      <w:pPr>
        <w:pStyle w:val="ListParagraph"/>
        <w:numPr>
          <w:ilvl w:val="0"/>
          <w:numId w:val="20"/>
        </w:numPr>
        <w:tabs>
          <w:tab w:pos="1250" w:val="left" w:leader="none"/>
        </w:tabs>
        <w:spacing w:line="240" w:lineRule="auto" w:before="0" w:after="0"/>
        <w:ind w:left="1249" w:right="836" w:hanging="284"/>
        <w:jc w:val="both"/>
        <w:rPr>
          <w:sz w:val="24"/>
        </w:rPr>
      </w:pPr>
      <w:r>
        <w:rPr>
          <w:sz w:val="24"/>
        </w:rPr>
        <w:t>Llevar a cabo tareas de control periódica para identificar y/o evitar los comportamientos contrarios al Programa para la Prevención de la Comisión de Delitos y al Código de Conducta del ITC. Para ello se coordinará las actividades de verificación periódicas del cumplimiento con las distintas áreas o departamentos del</w:t>
      </w:r>
      <w:r>
        <w:rPr>
          <w:spacing w:val="-6"/>
          <w:sz w:val="24"/>
        </w:rPr>
        <w:t> </w:t>
      </w:r>
      <w:r>
        <w:rPr>
          <w:sz w:val="24"/>
        </w:rPr>
        <w:t>ITC.</w:t>
      </w:r>
    </w:p>
    <w:p>
      <w:pPr>
        <w:pStyle w:val="BodyText"/>
        <w:spacing w:before="11"/>
        <w:rPr>
          <w:sz w:val="23"/>
        </w:rPr>
      </w:pPr>
    </w:p>
    <w:p>
      <w:pPr>
        <w:pStyle w:val="ListParagraph"/>
        <w:numPr>
          <w:ilvl w:val="0"/>
          <w:numId w:val="20"/>
        </w:numPr>
        <w:tabs>
          <w:tab w:pos="1250" w:val="left" w:leader="none"/>
        </w:tabs>
        <w:spacing w:line="240" w:lineRule="auto" w:before="0" w:after="0"/>
        <w:ind w:left="1249" w:right="838" w:hanging="284"/>
        <w:jc w:val="both"/>
        <w:rPr>
          <w:sz w:val="24"/>
        </w:rPr>
      </w:pPr>
      <w:r>
        <w:rPr>
          <w:sz w:val="24"/>
        </w:rPr>
        <w:t>Asegurar que el sistema de gestión del Compliance Penal se revisa a intervalos periódicos planificados.</w:t>
      </w:r>
    </w:p>
    <w:p>
      <w:pPr>
        <w:pStyle w:val="BodyText"/>
        <w:spacing w:before="11"/>
        <w:rPr>
          <w:sz w:val="23"/>
        </w:rPr>
      </w:pPr>
    </w:p>
    <w:p>
      <w:pPr>
        <w:pStyle w:val="ListParagraph"/>
        <w:numPr>
          <w:ilvl w:val="0"/>
          <w:numId w:val="20"/>
        </w:numPr>
        <w:tabs>
          <w:tab w:pos="1250" w:val="left" w:leader="none"/>
        </w:tabs>
        <w:spacing w:line="240" w:lineRule="auto" w:before="0" w:after="0"/>
        <w:ind w:left="1249" w:right="0" w:hanging="284"/>
        <w:jc w:val="left"/>
        <w:rPr>
          <w:sz w:val="24"/>
        </w:rPr>
      </w:pPr>
      <w:r>
        <w:rPr>
          <w:sz w:val="24"/>
        </w:rPr>
        <w:t>Asegurar que se proporciona al personal acceso a los recursos del Compliance</w:t>
      </w:r>
      <w:r>
        <w:rPr>
          <w:spacing w:val="-16"/>
          <w:sz w:val="24"/>
        </w:rPr>
        <w:t> </w:t>
      </w:r>
      <w:r>
        <w:rPr>
          <w:sz w:val="24"/>
        </w:rPr>
        <w:t>Penal.</w:t>
      </w:r>
    </w:p>
    <w:p>
      <w:pPr>
        <w:pStyle w:val="BodyText"/>
      </w:pPr>
    </w:p>
    <w:p>
      <w:pPr>
        <w:pStyle w:val="ListParagraph"/>
        <w:numPr>
          <w:ilvl w:val="0"/>
          <w:numId w:val="20"/>
        </w:numPr>
        <w:tabs>
          <w:tab w:pos="1250" w:val="left" w:leader="none"/>
        </w:tabs>
        <w:spacing w:line="240" w:lineRule="auto" w:before="0" w:after="0"/>
        <w:ind w:left="1249" w:right="835" w:hanging="284"/>
        <w:jc w:val="both"/>
        <w:rPr>
          <w:sz w:val="24"/>
        </w:rPr>
      </w:pPr>
      <w:r>
        <w:rPr>
          <w:sz w:val="24"/>
        </w:rPr>
        <w:t>Informar al Órgano de Gobierno del ITC sobre los resultados derivados de la aplicación del sistema de gestión del Compliance</w:t>
      </w:r>
      <w:r>
        <w:rPr>
          <w:spacing w:val="-2"/>
          <w:sz w:val="24"/>
        </w:rPr>
        <w:t> </w:t>
      </w:r>
      <w:r>
        <w:rPr>
          <w:sz w:val="24"/>
        </w:rPr>
        <w:t>Penal.</w:t>
      </w:r>
    </w:p>
    <w:p>
      <w:pPr>
        <w:pStyle w:val="BodyText"/>
      </w:pPr>
    </w:p>
    <w:p>
      <w:pPr>
        <w:pStyle w:val="BodyText"/>
        <w:spacing w:before="1"/>
        <w:ind w:left="681" w:right="836"/>
        <w:jc w:val="both"/>
      </w:pPr>
      <w:r>
        <w:rPr/>
        <w:t>Además, el Órgano de Cumplimiento desarrollará funciones asesoras y consultivas en relación con el Programa para la Prevención de la Comisión de Delitos en relación con las peticiones de información y consejo sobre aquellas conductas que puedan levantar sus sospechas, que el personal del ITC consulte, tanto si les afecta a ellos directamente como a cualquier otra persona obligada. A tales efectos, el Órgano de Cumplimiento llevará a cabo las siguientes actuaciones:</w:t>
      </w:r>
    </w:p>
    <w:p>
      <w:pPr>
        <w:pStyle w:val="BodyText"/>
      </w:pPr>
    </w:p>
    <w:p>
      <w:pPr>
        <w:pStyle w:val="ListParagraph"/>
        <w:numPr>
          <w:ilvl w:val="0"/>
          <w:numId w:val="21"/>
        </w:numPr>
        <w:tabs>
          <w:tab w:pos="1248" w:val="left" w:leader="none"/>
          <w:tab w:pos="1249" w:val="left" w:leader="none"/>
        </w:tabs>
        <w:spacing w:line="275" w:lineRule="exact" w:before="0" w:after="0"/>
        <w:ind w:left="1248" w:right="0" w:hanging="283"/>
        <w:jc w:val="left"/>
        <w:rPr>
          <w:sz w:val="24"/>
        </w:rPr>
      </w:pPr>
      <w:r>
        <w:rPr>
          <w:sz w:val="24"/>
        </w:rPr>
        <w:t>Recogerá y documentará la</w:t>
      </w:r>
      <w:r>
        <w:rPr>
          <w:spacing w:val="-1"/>
          <w:sz w:val="24"/>
        </w:rPr>
        <w:t> </w:t>
      </w:r>
      <w:r>
        <w:rPr>
          <w:sz w:val="24"/>
        </w:rPr>
        <w:t>petición.</w:t>
      </w:r>
    </w:p>
    <w:p>
      <w:pPr>
        <w:pStyle w:val="ListParagraph"/>
        <w:numPr>
          <w:ilvl w:val="0"/>
          <w:numId w:val="21"/>
        </w:numPr>
        <w:tabs>
          <w:tab w:pos="1248" w:val="left" w:leader="none"/>
          <w:tab w:pos="1249" w:val="left" w:leader="none"/>
        </w:tabs>
        <w:spacing w:line="275" w:lineRule="exact" w:before="0" w:after="0"/>
        <w:ind w:left="1248" w:right="0" w:hanging="283"/>
        <w:jc w:val="left"/>
        <w:rPr>
          <w:sz w:val="24"/>
        </w:rPr>
      </w:pPr>
      <w:r>
        <w:rPr>
          <w:sz w:val="24"/>
        </w:rPr>
        <w:t>La analizará.</w:t>
      </w:r>
    </w:p>
    <w:p>
      <w:pPr>
        <w:pStyle w:val="ListParagraph"/>
        <w:numPr>
          <w:ilvl w:val="0"/>
          <w:numId w:val="21"/>
        </w:numPr>
        <w:tabs>
          <w:tab w:pos="1248" w:val="left" w:leader="none"/>
          <w:tab w:pos="1249" w:val="left" w:leader="none"/>
        </w:tabs>
        <w:spacing w:line="240" w:lineRule="auto" w:before="0" w:after="0"/>
        <w:ind w:left="1249" w:right="835" w:hanging="284"/>
        <w:jc w:val="left"/>
        <w:rPr>
          <w:sz w:val="24"/>
        </w:rPr>
      </w:pPr>
      <w:r>
        <w:rPr>
          <w:sz w:val="24"/>
        </w:rPr>
        <w:t>Elaborará una respuesta o adoptará las acciones que estime convenientes de acuerdo con el Programa para la Prevención de la Comisión de</w:t>
      </w:r>
      <w:r>
        <w:rPr>
          <w:spacing w:val="-7"/>
          <w:sz w:val="24"/>
        </w:rPr>
        <w:t> </w:t>
      </w:r>
      <w:r>
        <w:rPr>
          <w:sz w:val="24"/>
        </w:rPr>
        <w:t>Delitos.</w:t>
      </w:r>
    </w:p>
    <w:p>
      <w:pPr>
        <w:pStyle w:val="BodyText"/>
      </w:pPr>
    </w:p>
    <w:p>
      <w:pPr>
        <w:pStyle w:val="Heading2"/>
        <w:numPr>
          <w:ilvl w:val="1"/>
          <w:numId w:val="19"/>
        </w:numPr>
        <w:tabs>
          <w:tab w:pos="1065" w:val="left" w:leader="none"/>
        </w:tabs>
        <w:spacing w:line="240" w:lineRule="auto" w:before="0" w:after="0"/>
        <w:ind w:left="1064" w:right="0" w:hanging="384"/>
        <w:jc w:val="left"/>
      </w:pPr>
      <w:r>
        <w:rPr>
          <w:color w:val="00A7E2"/>
        </w:rPr>
        <w:t>Direcciones de los departamentos del</w:t>
      </w:r>
      <w:r>
        <w:rPr>
          <w:color w:val="00A7E2"/>
          <w:spacing w:val="-2"/>
        </w:rPr>
        <w:t> </w:t>
      </w:r>
      <w:r>
        <w:rPr>
          <w:color w:val="00A7E2"/>
        </w:rPr>
        <w:t>ITC</w:t>
      </w:r>
    </w:p>
    <w:p>
      <w:pPr>
        <w:pStyle w:val="BodyText"/>
        <w:rPr>
          <w:b/>
        </w:rPr>
      </w:pPr>
    </w:p>
    <w:p>
      <w:pPr>
        <w:pStyle w:val="BodyText"/>
        <w:ind w:left="681" w:right="835"/>
        <w:jc w:val="both"/>
      </w:pPr>
      <w:r>
        <w:rPr/>
        <w:t>Las jefaturas los distintos departamentos del ITC, a través de las personas que ostentan roles de dirección de cada departamento, tienen por un lado, una función general de verificar que la actividad del departamento se desarrolla de acuerdo con la normativa legal vigente aplicable así como de acuerdo con las normas, políticas y procedimientos internos del ITC y una serie de funciones específicas de en el marco del Programa para la Prevención de la Comisión de Delitos, el colaboración o coordinación con el Órgano de Cumplimiento ocupándose de:</w:t>
      </w:r>
    </w:p>
    <w:p>
      <w:pPr>
        <w:pStyle w:val="BodyText"/>
      </w:pPr>
    </w:p>
    <w:p>
      <w:pPr>
        <w:pStyle w:val="ListParagraph"/>
        <w:numPr>
          <w:ilvl w:val="0"/>
          <w:numId w:val="22"/>
        </w:numPr>
        <w:tabs>
          <w:tab w:pos="1389" w:val="left" w:leader="none"/>
          <w:tab w:pos="1390" w:val="left" w:leader="none"/>
        </w:tabs>
        <w:spacing w:line="240" w:lineRule="auto" w:before="0" w:after="0"/>
        <w:ind w:left="681" w:right="838" w:firstLine="284"/>
        <w:jc w:val="left"/>
        <w:rPr>
          <w:sz w:val="24"/>
        </w:rPr>
      </w:pPr>
      <w:r>
        <w:rPr>
          <w:sz w:val="24"/>
        </w:rPr>
        <w:t>Velar por la identificación de los riesgos penales de acuerdo con las funciones y responsabilidades que cada departamento desarrolla informando al Órgano de</w:t>
      </w:r>
      <w:r>
        <w:rPr>
          <w:spacing w:val="-21"/>
          <w:sz w:val="24"/>
        </w:rPr>
        <w:t> </w:t>
      </w:r>
      <w:r>
        <w:rPr>
          <w:sz w:val="24"/>
        </w:rPr>
        <w:t>Cumplimiento.</w:t>
      </w:r>
    </w:p>
    <w:p>
      <w:pPr>
        <w:spacing w:after="0" w:line="240" w:lineRule="auto"/>
        <w:jc w:val="left"/>
        <w:rPr>
          <w:sz w:val="24"/>
        </w:rPr>
        <w:sectPr>
          <w:pgSz w:w="11910" w:h="16840"/>
          <w:pgMar w:header="708" w:footer="1258" w:top="1820" w:bottom="1440" w:left="1020" w:right="860"/>
        </w:sectPr>
      </w:pPr>
    </w:p>
    <w:p>
      <w:pPr>
        <w:pStyle w:val="BodyText"/>
        <w:spacing w:before="7"/>
        <w:rPr>
          <w:sz w:val="15"/>
        </w:rPr>
      </w:pPr>
    </w:p>
    <w:p>
      <w:pPr>
        <w:pStyle w:val="ListParagraph"/>
        <w:numPr>
          <w:ilvl w:val="0"/>
          <w:numId w:val="22"/>
        </w:numPr>
        <w:tabs>
          <w:tab w:pos="1390" w:val="left" w:leader="none"/>
        </w:tabs>
        <w:spacing w:line="240" w:lineRule="auto" w:before="96" w:after="0"/>
        <w:ind w:left="681" w:right="836" w:firstLine="284"/>
        <w:jc w:val="both"/>
        <w:rPr>
          <w:sz w:val="24"/>
        </w:rPr>
      </w:pPr>
      <w:r>
        <w:rPr>
          <w:sz w:val="24"/>
        </w:rPr>
        <w:t>Evaluar cada anualidad la integridad de los controles del Programa, asegurando que mitigan adecuadamente los riesgos identificados, así como su suficiencia; y se cercioran de que son efectivos, informando al Órgano de</w:t>
      </w:r>
      <w:r>
        <w:rPr>
          <w:spacing w:val="-4"/>
          <w:sz w:val="24"/>
        </w:rPr>
        <w:t> </w:t>
      </w:r>
      <w:r>
        <w:rPr>
          <w:sz w:val="24"/>
        </w:rPr>
        <w:t>Cumplimiento.</w:t>
      </w:r>
    </w:p>
    <w:p>
      <w:pPr>
        <w:pStyle w:val="BodyText"/>
        <w:spacing w:before="10"/>
        <w:rPr>
          <w:sz w:val="23"/>
        </w:rPr>
      </w:pPr>
    </w:p>
    <w:p>
      <w:pPr>
        <w:pStyle w:val="ListParagraph"/>
        <w:numPr>
          <w:ilvl w:val="0"/>
          <w:numId w:val="22"/>
        </w:numPr>
        <w:tabs>
          <w:tab w:pos="1390" w:val="left" w:leader="none"/>
        </w:tabs>
        <w:spacing w:line="240" w:lineRule="auto" w:before="0" w:after="0"/>
        <w:ind w:left="681" w:right="837" w:firstLine="284"/>
        <w:jc w:val="both"/>
        <w:rPr>
          <w:sz w:val="24"/>
        </w:rPr>
      </w:pPr>
      <w:r>
        <w:rPr>
          <w:sz w:val="24"/>
        </w:rPr>
        <w:t>Proponer mejoras en la actualización de controles o riesgos penales aplicables al el Programa, las cuales trasladan al Órgano de</w:t>
      </w:r>
      <w:r>
        <w:rPr>
          <w:spacing w:val="-3"/>
          <w:sz w:val="24"/>
        </w:rPr>
        <w:t> </w:t>
      </w:r>
      <w:r>
        <w:rPr>
          <w:sz w:val="24"/>
        </w:rPr>
        <w:t>Cumplimiento.</w:t>
      </w:r>
    </w:p>
    <w:p>
      <w:pPr>
        <w:pStyle w:val="BodyText"/>
        <w:spacing w:before="10"/>
        <w:rPr>
          <w:sz w:val="23"/>
        </w:rPr>
      </w:pPr>
    </w:p>
    <w:p>
      <w:pPr>
        <w:pStyle w:val="ListParagraph"/>
        <w:numPr>
          <w:ilvl w:val="0"/>
          <w:numId w:val="22"/>
        </w:numPr>
        <w:tabs>
          <w:tab w:pos="1390" w:val="left" w:leader="none"/>
        </w:tabs>
        <w:spacing w:line="240" w:lineRule="auto" w:before="0" w:after="0"/>
        <w:ind w:left="681" w:right="837" w:firstLine="284"/>
        <w:jc w:val="both"/>
        <w:rPr>
          <w:sz w:val="24"/>
        </w:rPr>
      </w:pPr>
      <w:r>
        <w:rPr>
          <w:sz w:val="24"/>
        </w:rPr>
        <w:t>Participar activamente en la llevanza a la práctica de los planes de acción o de subsanación identificados por el Órgano de</w:t>
      </w:r>
      <w:r>
        <w:rPr>
          <w:spacing w:val="-3"/>
          <w:sz w:val="24"/>
        </w:rPr>
        <w:t> </w:t>
      </w:r>
      <w:r>
        <w:rPr>
          <w:sz w:val="24"/>
        </w:rPr>
        <w:t>Cumplimiento.</w:t>
      </w:r>
    </w:p>
    <w:p>
      <w:pPr>
        <w:pStyle w:val="BodyText"/>
        <w:spacing w:before="10"/>
        <w:rPr>
          <w:sz w:val="23"/>
        </w:rPr>
      </w:pPr>
    </w:p>
    <w:p>
      <w:pPr>
        <w:pStyle w:val="ListParagraph"/>
        <w:numPr>
          <w:ilvl w:val="0"/>
          <w:numId w:val="22"/>
        </w:numPr>
        <w:tabs>
          <w:tab w:pos="1390" w:val="left" w:leader="none"/>
        </w:tabs>
        <w:spacing w:line="240" w:lineRule="auto" w:before="0" w:after="0"/>
        <w:ind w:left="681" w:right="837" w:firstLine="284"/>
        <w:jc w:val="both"/>
        <w:rPr>
          <w:sz w:val="24"/>
        </w:rPr>
      </w:pPr>
      <w:r>
        <w:rPr>
          <w:sz w:val="24"/>
        </w:rPr>
        <w:t>Custodiar las evidencias que permiten demostrar el ejercicio efectivo de los controles del el Programa que recaen en el ámbito de su responsabilidad y</w:t>
      </w:r>
      <w:r>
        <w:rPr>
          <w:spacing w:val="-8"/>
          <w:sz w:val="24"/>
        </w:rPr>
        <w:t> </w:t>
      </w:r>
      <w:r>
        <w:rPr>
          <w:sz w:val="24"/>
        </w:rPr>
        <w:t>área.</w:t>
      </w:r>
    </w:p>
    <w:p>
      <w:pPr>
        <w:pStyle w:val="BodyText"/>
        <w:spacing w:before="10"/>
        <w:rPr>
          <w:sz w:val="23"/>
        </w:rPr>
      </w:pPr>
    </w:p>
    <w:p>
      <w:pPr>
        <w:pStyle w:val="ListParagraph"/>
        <w:numPr>
          <w:ilvl w:val="0"/>
          <w:numId w:val="22"/>
        </w:numPr>
        <w:tabs>
          <w:tab w:pos="1390" w:val="left" w:leader="none"/>
        </w:tabs>
        <w:spacing w:line="240" w:lineRule="auto" w:before="0" w:after="0"/>
        <w:ind w:left="681" w:right="836" w:firstLine="284"/>
        <w:jc w:val="both"/>
        <w:rPr>
          <w:sz w:val="24"/>
        </w:rPr>
      </w:pPr>
      <w:r>
        <w:rPr>
          <w:sz w:val="24"/>
        </w:rPr>
        <w:t>Formar y concienciar al personal bajo su responsabilidad del alcance e impacto que en el ITC</w:t>
      </w:r>
      <w:r>
        <w:rPr>
          <w:spacing w:val="-5"/>
          <w:sz w:val="24"/>
        </w:rPr>
        <w:t> </w:t>
      </w:r>
      <w:r>
        <w:rPr>
          <w:sz w:val="24"/>
        </w:rPr>
        <w:t>tiene</w:t>
      </w:r>
      <w:r>
        <w:rPr>
          <w:spacing w:val="-4"/>
          <w:sz w:val="24"/>
        </w:rPr>
        <w:t> </w:t>
      </w:r>
      <w:r>
        <w:rPr>
          <w:sz w:val="24"/>
        </w:rPr>
        <w:t>la</w:t>
      </w:r>
      <w:r>
        <w:rPr>
          <w:spacing w:val="-4"/>
          <w:sz w:val="24"/>
        </w:rPr>
        <w:t> </w:t>
      </w:r>
      <w:r>
        <w:rPr>
          <w:sz w:val="24"/>
        </w:rPr>
        <w:t>comisión</w:t>
      </w:r>
      <w:r>
        <w:rPr>
          <w:spacing w:val="-5"/>
          <w:sz w:val="24"/>
        </w:rPr>
        <w:t> </w:t>
      </w:r>
      <w:r>
        <w:rPr>
          <w:sz w:val="24"/>
        </w:rPr>
        <w:t>de</w:t>
      </w:r>
      <w:r>
        <w:rPr>
          <w:spacing w:val="-4"/>
          <w:sz w:val="24"/>
        </w:rPr>
        <w:t> </w:t>
      </w:r>
      <w:r>
        <w:rPr>
          <w:sz w:val="24"/>
        </w:rPr>
        <w:t>delitos,</w:t>
      </w:r>
      <w:r>
        <w:rPr>
          <w:spacing w:val="-4"/>
          <w:sz w:val="24"/>
        </w:rPr>
        <w:t> </w:t>
      </w:r>
      <w:r>
        <w:rPr>
          <w:sz w:val="24"/>
        </w:rPr>
        <w:t>así</w:t>
      </w:r>
      <w:r>
        <w:rPr>
          <w:spacing w:val="-5"/>
          <w:sz w:val="24"/>
        </w:rPr>
        <w:t> </w:t>
      </w:r>
      <w:r>
        <w:rPr>
          <w:sz w:val="24"/>
        </w:rPr>
        <w:t>como</w:t>
      </w:r>
      <w:r>
        <w:rPr>
          <w:spacing w:val="-4"/>
          <w:sz w:val="24"/>
        </w:rPr>
        <w:t> </w:t>
      </w:r>
      <w:r>
        <w:rPr>
          <w:sz w:val="24"/>
        </w:rPr>
        <w:t>de</w:t>
      </w:r>
      <w:r>
        <w:rPr>
          <w:spacing w:val="-4"/>
          <w:sz w:val="24"/>
        </w:rPr>
        <w:t> </w:t>
      </w:r>
      <w:r>
        <w:rPr>
          <w:sz w:val="24"/>
        </w:rPr>
        <w:t>las</w:t>
      </w:r>
      <w:r>
        <w:rPr>
          <w:spacing w:val="-5"/>
          <w:sz w:val="24"/>
        </w:rPr>
        <w:t> </w:t>
      </w:r>
      <w:r>
        <w:rPr>
          <w:sz w:val="24"/>
        </w:rPr>
        <w:t>directrices</w:t>
      </w:r>
      <w:r>
        <w:rPr>
          <w:spacing w:val="-5"/>
          <w:sz w:val="24"/>
        </w:rPr>
        <w:t> </w:t>
      </w:r>
      <w:r>
        <w:rPr>
          <w:sz w:val="24"/>
        </w:rPr>
        <w:t>puestas</w:t>
      </w:r>
      <w:r>
        <w:rPr>
          <w:spacing w:val="-5"/>
          <w:sz w:val="24"/>
        </w:rPr>
        <w:t> </w:t>
      </w:r>
      <w:r>
        <w:rPr>
          <w:sz w:val="24"/>
        </w:rPr>
        <w:t>en</w:t>
      </w:r>
      <w:r>
        <w:rPr>
          <w:spacing w:val="-5"/>
          <w:sz w:val="24"/>
        </w:rPr>
        <w:t> </w:t>
      </w:r>
      <w:r>
        <w:rPr>
          <w:sz w:val="24"/>
        </w:rPr>
        <w:t>marcha</w:t>
      </w:r>
      <w:r>
        <w:rPr>
          <w:spacing w:val="-6"/>
          <w:sz w:val="24"/>
        </w:rPr>
        <w:t> </w:t>
      </w:r>
      <w:r>
        <w:rPr>
          <w:sz w:val="24"/>
        </w:rPr>
        <w:t>por</w:t>
      </w:r>
      <w:r>
        <w:rPr>
          <w:spacing w:val="-5"/>
          <w:sz w:val="24"/>
        </w:rPr>
        <w:t> </w:t>
      </w:r>
      <w:r>
        <w:rPr>
          <w:sz w:val="24"/>
        </w:rPr>
        <w:t>el</w:t>
      </w:r>
      <w:r>
        <w:rPr>
          <w:spacing w:val="-5"/>
          <w:sz w:val="24"/>
        </w:rPr>
        <w:t> </w:t>
      </w:r>
      <w:r>
        <w:rPr>
          <w:sz w:val="24"/>
        </w:rPr>
        <w:t>ITC</w:t>
      </w:r>
      <w:r>
        <w:rPr>
          <w:spacing w:val="-5"/>
          <w:sz w:val="24"/>
        </w:rPr>
        <w:t> </w:t>
      </w:r>
      <w:r>
        <w:rPr>
          <w:sz w:val="24"/>
        </w:rPr>
        <w:t>para</w:t>
      </w:r>
      <w:r>
        <w:rPr>
          <w:spacing w:val="-6"/>
          <w:sz w:val="24"/>
        </w:rPr>
        <w:t> </w:t>
      </w:r>
      <w:r>
        <w:rPr>
          <w:sz w:val="24"/>
        </w:rPr>
        <w:t>su prevención.</w:t>
      </w:r>
    </w:p>
    <w:p>
      <w:pPr>
        <w:pStyle w:val="BodyText"/>
        <w:spacing w:before="10"/>
        <w:rPr>
          <w:sz w:val="23"/>
        </w:rPr>
      </w:pPr>
    </w:p>
    <w:p>
      <w:pPr>
        <w:pStyle w:val="BodyText"/>
        <w:ind w:left="681" w:right="837"/>
        <w:jc w:val="both"/>
      </w:pPr>
      <w:r>
        <w:rPr/>
        <w:t>Todas las actividades y funciones llevadas a cabo por las jefaturas del ITC se llevan a cabo en coordinación con el Órgano de</w:t>
      </w:r>
      <w:r>
        <w:rPr>
          <w:spacing w:val="-2"/>
        </w:rPr>
        <w:t> </w:t>
      </w:r>
      <w:r>
        <w:rPr/>
        <w:t>Cumplimiento.</w:t>
      </w:r>
    </w:p>
    <w:p>
      <w:pPr>
        <w:pStyle w:val="BodyText"/>
        <w:spacing w:before="11"/>
        <w:rPr>
          <w:sz w:val="23"/>
        </w:rPr>
      </w:pPr>
    </w:p>
    <w:p>
      <w:pPr>
        <w:pStyle w:val="Heading2"/>
        <w:numPr>
          <w:ilvl w:val="1"/>
          <w:numId w:val="19"/>
        </w:numPr>
        <w:tabs>
          <w:tab w:pos="1066" w:val="left" w:leader="none"/>
        </w:tabs>
        <w:spacing w:line="240" w:lineRule="auto" w:before="0" w:after="0"/>
        <w:ind w:left="1065" w:right="0" w:hanging="385"/>
        <w:jc w:val="left"/>
      </w:pPr>
      <w:r>
        <w:rPr>
          <w:color w:val="00A7E2"/>
        </w:rPr>
        <w:t>El Código de Conducta del</w:t>
      </w:r>
      <w:r>
        <w:rPr>
          <w:color w:val="00A7E2"/>
          <w:spacing w:val="-2"/>
        </w:rPr>
        <w:t> </w:t>
      </w:r>
      <w:r>
        <w:rPr>
          <w:color w:val="00A7E2"/>
        </w:rPr>
        <w:t>ITC</w:t>
      </w:r>
    </w:p>
    <w:p>
      <w:pPr>
        <w:pStyle w:val="BodyText"/>
        <w:rPr>
          <w:b/>
        </w:rPr>
      </w:pPr>
    </w:p>
    <w:p>
      <w:pPr>
        <w:pStyle w:val="BodyText"/>
        <w:ind w:left="681" w:right="836"/>
        <w:jc w:val="both"/>
      </w:pPr>
      <w:r>
        <w:rPr/>
        <w:t>El</w:t>
      </w:r>
      <w:r>
        <w:rPr>
          <w:spacing w:val="-6"/>
        </w:rPr>
        <w:t> </w:t>
      </w:r>
      <w:r>
        <w:rPr/>
        <w:t>Código</w:t>
      </w:r>
      <w:r>
        <w:rPr>
          <w:spacing w:val="-5"/>
        </w:rPr>
        <w:t> </w:t>
      </w:r>
      <w:r>
        <w:rPr/>
        <w:t>de</w:t>
      </w:r>
      <w:r>
        <w:rPr>
          <w:spacing w:val="-5"/>
        </w:rPr>
        <w:t> </w:t>
      </w:r>
      <w:r>
        <w:rPr/>
        <w:t>Conducta</w:t>
      </w:r>
      <w:r>
        <w:rPr>
          <w:spacing w:val="-6"/>
        </w:rPr>
        <w:t> </w:t>
      </w:r>
      <w:r>
        <w:rPr/>
        <w:t>es</w:t>
      </w:r>
      <w:r>
        <w:rPr>
          <w:spacing w:val="-5"/>
        </w:rPr>
        <w:t> </w:t>
      </w:r>
      <w:r>
        <w:rPr/>
        <w:t>de</w:t>
      </w:r>
      <w:r>
        <w:rPr>
          <w:spacing w:val="-5"/>
        </w:rPr>
        <w:t> </w:t>
      </w:r>
      <w:r>
        <w:rPr/>
        <w:t>obligado</w:t>
      </w:r>
      <w:r>
        <w:rPr>
          <w:spacing w:val="-6"/>
        </w:rPr>
        <w:t> </w:t>
      </w:r>
      <w:r>
        <w:rPr/>
        <w:t>cumplimiento</w:t>
      </w:r>
      <w:r>
        <w:rPr>
          <w:spacing w:val="-5"/>
        </w:rPr>
        <w:t> </w:t>
      </w:r>
      <w:r>
        <w:rPr/>
        <w:t>para</w:t>
      </w:r>
      <w:r>
        <w:rPr>
          <w:spacing w:val="-6"/>
        </w:rPr>
        <w:t> </w:t>
      </w:r>
      <w:r>
        <w:rPr/>
        <w:t>todas</w:t>
      </w:r>
      <w:r>
        <w:rPr>
          <w:spacing w:val="-6"/>
        </w:rPr>
        <w:t> </w:t>
      </w:r>
      <w:r>
        <w:rPr/>
        <w:t>las</w:t>
      </w:r>
      <w:r>
        <w:rPr>
          <w:spacing w:val="-7"/>
        </w:rPr>
        <w:t> </w:t>
      </w:r>
      <w:r>
        <w:rPr/>
        <w:t>personas</w:t>
      </w:r>
      <w:r>
        <w:rPr>
          <w:spacing w:val="-6"/>
        </w:rPr>
        <w:t> </w:t>
      </w:r>
      <w:r>
        <w:rPr/>
        <w:t>que</w:t>
      </w:r>
      <w:r>
        <w:rPr>
          <w:spacing w:val="-6"/>
        </w:rPr>
        <w:t> </w:t>
      </w:r>
      <w:r>
        <w:rPr/>
        <w:t>forman</w:t>
      </w:r>
      <w:r>
        <w:rPr>
          <w:spacing w:val="-7"/>
        </w:rPr>
        <w:t> </w:t>
      </w:r>
      <w:r>
        <w:rPr/>
        <w:t>parte</w:t>
      </w:r>
      <w:r>
        <w:rPr>
          <w:spacing w:val="-6"/>
        </w:rPr>
        <w:t> </w:t>
      </w:r>
      <w:r>
        <w:rPr/>
        <w:t>de la organización del ITC y persigue ser el modelo de organización y gestión del ITC (junto con el resto de medidas) para prevenir delitos (o reducir de forma significativa el riesgo de su comisión) que además declara la aplicación del régimen disciplinario establecido en el Convenio Colectivo del ITC o en la normativa que en función del cargo, sea aplicable, frente al incumplimiento de las normas contempladas en el</w:t>
      </w:r>
      <w:r>
        <w:rPr>
          <w:spacing w:val="-1"/>
        </w:rPr>
        <w:t> </w:t>
      </w:r>
      <w:r>
        <w:rPr/>
        <w:t>mismo.</w:t>
      </w:r>
    </w:p>
    <w:p>
      <w:pPr>
        <w:pStyle w:val="BodyText"/>
      </w:pPr>
    </w:p>
    <w:p>
      <w:pPr>
        <w:pStyle w:val="BodyText"/>
        <w:spacing w:before="1"/>
        <w:ind w:left="681" w:right="835"/>
        <w:jc w:val="both"/>
      </w:pPr>
      <w:r>
        <w:rPr/>
        <w:t>En definitiva, forma parte de la cultura de cumplimiento junto con todas las políticas y normas internas</w:t>
      </w:r>
      <w:r>
        <w:rPr>
          <w:spacing w:val="-12"/>
        </w:rPr>
        <w:t> </w:t>
      </w:r>
      <w:r>
        <w:rPr/>
        <w:t>del</w:t>
      </w:r>
      <w:r>
        <w:rPr>
          <w:spacing w:val="-11"/>
        </w:rPr>
        <w:t> </w:t>
      </w:r>
      <w:r>
        <w:rPr/>
        <w:t>ITC,</w:t>
      </w:r>
      <w:r>
        <w:rPr>
          <w:spacing w:val="-11"/>
        </w:rPr>
        <w:t> </w:t>
      </w:r>
      <w:r>
        <w:rPr/>
        <w:t>en</w:t>
      </w:r>
      <w:r>
        <w:rPr>
          <w:spacing w:val="-11"/>
        </w:rPr>
        <w:t> </w:t>
      </w:r>
      <w:r>
        <w:rPr/>
        <w:t>particular,</w:t>
      </w:r>
      <w:r>
        <w:rPr>
          <w:spacing w:val="-11"/>
        </w:rPr>
        <w:t> </w:t>
      </w:r>
      <w:r>
        <w:rPr/>
        <w:t>junto</w:t>
      </w:r>
      <w:r>
        <w:rPr>
          <w:spacing w:val="-11"/>
        </w:rPr>
        <w:t> </w:t>
      </w:r>
      <w:r>
        <w:rPr/>
        <w:t>con</w:t>
      </w:r>
      <w:r>
        <w:rPr>
          <w:spacing w:val="-11"/>
        </w:rPr>
        <w:t> </w:t>
      </w:r>
      <w:r>
        <w:rPr/>
        <w:t>su</w:t>
      </w:r>
      <w:r>
        <w:rPr>
          <w:spacing w:val="-10"/>
        </w:rPr>
        <w:t> </w:t>
      </w:r>
      <w:r>
        <w:rPr/>
        <w:t>Código</w:t>
      </w:r>
      <w:r>
        <w:rPr>
          <w:spacing w:val="-11"/>
        </w:rPr>
        <w:t> </w:t>
      </w:r>
      <w:r>
        <w:rPr/>
        <w:t>Ético</w:t>
      </w:r>
      <w:r>
        <w:rPr>
          <w:spacing w:val="-11"/>
        </w:rPr>
        <w:t> </w:t>
      </w:r>
      <w:r>
        <w:rPr/>
        <w:t>y</w:t>
      </w:r>
      <w:r>
        <w:rPr>
          <w:spacing w:val="-11"/>
        </w:rPr>
        <w:t> </w:t>
      </w:r>
      <w:r>
        <w:rPr/>
        <w:t>de</w:t>
      </w:r>
      <w:r>
        <w:rPr>
          <w:spacing w:val="-11"/>
        </w:rPr>
        <w:t> </w:t>
      </w:r>
      <w:r>
        <w:rPr/>
        <w:t>Conducta</w:t>
      </w:r>
      <w:r>
        <w:rPr>
          <w:spacing w:val="-11"/>
        </w:rPr>
        <w:t> </w:t>
      </w:r>
      <w:r>
        <w:rPr/>
        <w:t>Antifraude</w:t>
      </w:r>
      <w:r>
        <w:rPr>
          <w:spacing w:val="-11"/>
        </w:rPr>
        <w:t> </w:t>
      </w:r>
      <w:r>
        <w:rPr/>
        <w:t>unido</w:t>
      </w:r>
      <w:r>
        <w:rPr>
          <w:spacing w:val="-11"/>
        </w:rPr>
        <w:t> </w:t>
      </w:r>
      <w:r>
        <w:rPr/>
        <w:t>al</w:t>
      </w:r>
      <w:r>
        <w:rPr>
          <w:spacing w:val="-12"/>
        </w:rPr>
        <w:t> </w:t>
      </w:r>
      <w:r>
        <w:rPr/>
        <w:t>Código Ético como un</w:t>
      </w:r>
      <w:r>
        <w:rPr>
          <w:spacing w:val="-1"/>
        </w:rPr>
        <w:t> </w:t>
      </w:r>
      <w:r>
        <w:rPr/>
        <w:t>anexo.</w:t>
      </w:r>
    </w:p>
    <w:p>
      <w:pPr>
        <w:pStyle w:val="BodyText"/>
        <w:spacing w:before="11"/>
        <w:rPr>
          <w:sz w:val="23"/>
        </w:rPr>
      </w:pPr>
    </w:p>
    <w:p>
      <w:pPr>
        <w:pStyle w:val="BodyText"/>
        <w:ind w:left="681" w:right="836"/>
        <w:jc w:val="both"/>
      </w:pPr>
      <w:r>
        <w:rPr/>
        <w:t>Además, con el mismo fin de tolerancia cero frente a la comisión de cualquier tipo de delitos, así como comportamientos éticamente reprochables, el ITC exige a sus proveedores el compromiso y aceptación del Código de Conducta elaborado para estos en marco del Programa para la Prevención de la Comisión de Delitos, donde se contienen los mismos principios rectores que en el</w:t>
      </w:r>
      <w:r>
        <w:rPr>
          <w:spacing w:val="-5"/>
        </w:rPr>
        <w:t> </w:t>
      </w:r>
      <w:r>
        <w:rPr/>
        <w:t>Código</w:t>
      </w:r>
      <w:r>
        <w:rPr>
          <w:spacing w:val="-4"/>
        </w:rPr>
        <w:t> </w:t>
      </w:r>
      <w:r>
        <w:rPr/>
        <w:t>de</w:t>
      </w:r>
      <w:r>
        <w:rPr>
          <w:spacing w:val="-4"/>
        </w:rPr>
        <w:t> </w:t>
      </w:r>
      <w:r>
        <w:rPr/>
        <w:t>Conducta</w:t>
      </w:r>
      <w:r>
        <w:rPr>
          <w:spacing w:val="-4"/>
        </w:rPr>
        <w:t> </w:t>
      </w:r>
      <w:r>
        <w:rPr/>
        <w:t>interno</w:t>
      </w:r>
      <w:r>
        <w:rPr>
          <w:spacing w:val="-4"/>
        </w:rPr>
        <w:t> </w:t>
      </w:r>
      <w:r>
        <w:rPr/>
        <w:t>del</w:t>
      </w:r>
      <w:r>
        <w:rPr>
          <w:spacing w:val="-5"/>
        </w:rPr>
        <w:t> </w:t>
      </w:r>
      <w:r>
        <w:rPr/>
        <w:t>ITC.</w:t>
      </w:r>
      <w:r>
        <w:rPr>
          <w:spacing w:val="-4"/>
        </w:rPr>
        <w:t> </w:t>
      </w:r>
      <w:r>
        <w:rPr/>
        <w:t>Dicho</w:t>
      </w:r>
      <w:r>
        <w:rPr>
          <w:spacing w:val="-4"/>
        </w:rPr>
        <w:t> </w:t>
      </w:r>
      <w:r>
        <w:rPr/>
        <w:t>Código</w:t>
      </w:r>
      <w:r>
        <w:rPr>
          <w:spacing w:val="-4"/>
        </w:rPr>
        <w:t> </w:t>
      </w:r>
      <w:r>
        <w:rPr/>
        <w:t>de</w:t>
      </w:r>
      <w:r>
        <w:rPr>
          <w:spacing w:val="-4"/>
        </w:rPr>
        <w:t> </w:t>
      </w:r>
      <w:r>
        <w:rPr/>
        <w:t>Conducta</w:t>
      </w:r>
      <w:r>
        <w:rPr>
          <w:spacing w:val="-5"/>
        </w:rPr>
        <w:t> </w:t>
      </w:r>
      <w:r>
        <w:rPr/>
        <w:t>para</w:t>
      </w:r>
      <w:r>
        <w:rPr>
          <w:spacing w:val="-4"/>
        </w:rPr>
        <w:t> </w:t>
      </w:r>
      <w:r>
        <w:rPr/>
        <w:t>proveedores</w:t>
      </w:r>
      <w:r>
        <w:rPr>
          <w:spacing w:val="-4"/>
        </w:rPr>
        <w:t> </w:t>
      </w:r>
      <w:r>
        <w:rPr/>
        <w:t>es</w:t>
      </w:r>
      <w:r>
        <w:rPr>
          <w:spacing w:val="-4"/>
        </w:rPr>
        <w:t> </w:t>
      </w:r>
      <w:r>
        <w:rPr/>
        <w:t>aceptado por</w:t>
      </w:r>
      <w:r>
        <w:rPr>
          <w:spacing w:val="-12"/>
        </w:rPr>
        <w:t> </w:t>
      </w:r>
      <w:r>
        <w:rPr/>
        <w:t>estos</w:t>
      </w:r>
      <w:r>
        <w:rPr>
          <w:spacing w:val="-11"/>
        </w:rPr>
        <w:t> </w:t>
      </w:r>
      <w:r>
        <w:rPr/>
        <w:t>de</w:t>
      </w:r>
      <w:r>
        <w:rPr>
          <w:spacing w:val="-12"/>
        </w:rPr>
        <w:t> </w:t>
      </w:r>
      <w:r>
        <w:rPr/>
        <w:t>forma</w:t>
      </w:r>
      <w:r>
        <w:rPr>
          <w:spacing w:val="-11"/>
        </w:rPr>
        <w:t> </w:t>
      </w:r>
      <w:r>
        <w:rPr/>
        <w:t>expresa</w:t>
      </w:r>
      <w:r>
        <w:rPr>
          <w:spacing w:val="-12"/>
        </w:rPr>
        <w:t> </w:t>
      </w:r>
      <w:r>
        <w:rPr/>
        <w:t>a</w:t>
      </w:r>
      <w:r>
        <w:rPr>
          <w:spacing w:val="-11"/>
        </w:rPr>
        <w:t> </w:t>
      </w:r>
      <w:r>
        <w:rPr/>
        <w:t>través</w:t>
      </w:r>
      <w:r>
        <w:rPr>
          <w:spacing w:val="-12"/>
        </w:rPr>
        <w:t> </w:t>
      </w:r>
      <w:r>
        <w:rPr/>
        <w:t>de</w:t>
      </w:r>
      <w:r>
        <w:rPr>
          <w:spacing w:val="-11"/>
        </w:rPr>
        <w:t> </w:t>
      </w:r>
      <w:r>
        <w:rPr/>
        <w:t>una</w:t>
      </w:r>
      <w:r>
        <w:rPr>
          <w:spacing w:val="-11"/>
        </w:rPr>
        <w:t> </w:t>
      </w:r>
      <w:r>
        <w:rPr/>
        <w:t>cláusula</w:t>
      </w:r>
      <w:r>
        <w:rPr>
          <w:spacing w:val="-11"/>
        </w:rPr>
        <w:t> </w:t>
      </w:r>
      <w:r>
        <w:rPr/>
        <w:t>de</w:t>
      </w:r>
      <w:r>
        <w:rPr>
          <w:spacing w:val="-11"/>
        </w:rPr>
        <w:t> </w:t>
      </w:r>
      <w:r>
        <w:rPr/>
        <w:t>compromiso</w:t>
      </w:r>
      <w:r>
        <w:rPr>
          <w:spacing w:val="-10"/>
        </w:rPr>
        <w:t> </w:t>
      </w:r>
      <w:r>
        <w:rPr/>
        <w:t>al</w:t>
      </w:r>
      <w:r>
        <w:rPr>
          <w:spacing w:val="-11"/>
        </w:rPr>
        <w:t> </w:t>
      </w:r>
      <w:r>
        <w:rPr/>
        <w:t>efecto,</w:t>
      </w:r>
      <w:r>
        <w:rPr>
          <w:spacing w:val="-10"/>
        </w:rPr>
        <w:t> </w:t>
      </w:r>
      <w:r>
        <w:rPr/>
        <w:t>incluida</w:t>
      </w:r>
      <w:r>
        <w:rPr>
          <w:spacing w:val="-11"/>
        </w:rPr>
        <w:t> </w:t>
      </w:r>
      <w:r>
        <w:rPr/>
        <w:t>en</w:t>
      </w:r>
      <w:r>
        <w:rPr>
          <w:spacing w:val="-10"/>
        </w:rPr>
        <w:t> </w:t>
      </w:r>
      <w:r>
        <w:rPr/>
        <w:t>el</w:t>
      </w:r>
      <w:r>
        <w:rPr>
          <w:spacing w:val="-11"/>
        </w:rPr>
        <w:t> </w:t>
      </w:r>
      <w:r>
        <w:rPr/>
        <w:t>PCAP de</w:t>
      </w:r>
      <w:r>
        <w:rPr>
          <w:spacing w:val="-14"/>
        </w:rPr>
        <w:t> </w:t>
      </w:r>
      <w:r>
        <w:rPr/>
        <w:t>la</w:t>
      </w:r>
      <w:r>
        <w:rPr>
          <w:spacing w:val="-12"/>
        </w:rPr>
        <w:t> </w:t>
      </w:r>
      <w:r>
        <w:rPr/>
        <w:t>Contratación</w:t>
      </w:r>
      <w:r>
        <w:rPr>
          <w:spacing w:val="-14"/>
        </w:rPr>
        <w:t> </w:t>
      </w:r>
      <w:r>
        <w:rPr/>
        <w:t>y</w:t>
      </w:r>
      <w:r>
        <w:rPr>
          <w:spacing w:val="-13"/>
        </w:rPr>
        <w:t> </w:t>
      </w:r>
      <w:r>
        <w:rPr/>
        <w:t>en</w:t>
      </w:r>
      <w:r>
        <w:rPr>
          <w:spacing w:val="-13"/>
        </w:rPr>
        <w:t> </w:t>
      </w:r>
      <w:r>
        <w:rPr/>
        <w:t>el</w:t>
      </w:r>
      <w:r>
        <w:rPr>
          <w:spacing w:val="-14"/>
        </w:rPr>
        <w:t> </w:t>
      </w:r>
      <w:r>
        <w:rPr/>
        <w:t>caso</w:t>
      </w:r>
      <w:r>
        <w:rPr>
          <w:spacing w:val="-13"/>
        </w:rPr>
        <w:t> </w:t>
      </w:r>
      <w:r>
        <w:rPr/>
        <w:t>de</w:t>
      </w:r>
      <w:r>
        <w:rPr>
          <w:spacing w:val="-13"/>
        </w:rPr>
        <w:t> </w:t>
      </w:r>
      <w:r>
        <w:rPr/>
        <w:t>los</w:t>
      </w:r>
      <w:r>
        <w:rPr>
          <w:spacing w:val="-13"/>
        </w:rPr>
        <w:t> </w:t>
      </w:r>
      <w:r>
        <w:rPr/>
        <w:t>pedidos</w:t>
      </w:r>
      <w:r>
        <w:rPr>
          <w:spacing w:val="-12"/>
        </w:rPr>
        <w:t> </w:t>
      </w:r>
      <w:r>
        <w:rPr/>
        <w:t>en</w:t>
      </w:r>
      <w:r>
        <w:rPr>
          <w:spacing w:val="-14"/>
        </w:rPr>
        <w:t> </w:t>
      </w:r>
      <w:r>
        <w:rPr/>
        <w:t>el</w:t>
      </w:r>
      <w:r>
        <w:rPr>
          <w:spacing w:val="-13"/>
        </w:rPr>
        <w:t> </w:t>
      </w:r>
      <w:r>
        <w:rPr/>
        <w:t>que</w:t>
      </w:r>
      <w:r>
        <w:rPr>
          <w:spacing w:val="-13"/>
        </w:rPr>
        <w:t> </w:t>
      </w:r>
      <w:r>
        <w:rPr/>
        <w:t>queda</w:t>
      </w:r>
      <w:r>
        <w:rPr>
          <w:spacing w:val="-13"/>
        </w:rPr>
        <w:t> </w:t>
      </w:r>
      <w:r>
        <w:rPr/>
        <w:t>incluido</w:t>
      </w:r>
      <w:r>
        <w:rPr>
          <w:spacing w:val="-13"/>
        </w:rPr>
        <w:t> </w:t>
      </w:r>
      <w:r>
        <w:rPr/>
        <w:t>como</w:t>
      </w:r>
      <w:r>
        <w:rPr>
          <w:spacing w:val="-13"/>
        </w:rPr>
        <w:t> </w:t>
      </w:r>
      <w:r>
        <w:rPr/>
        <w:t>cláusula</w:t>
      </w:r>
      <w:r>
        <w:rPr>
          <w:spacing w:val="-14"/>
        </w:rPr>
        <w:t> </w:t>
      </w:r>
      <w:r>
        <w:rPr/>
        <w:t>en</w:t>
      </w:r>
      <w:r>
        <w:rPr>
          <w:spacing w:val="-12"/>
        </w:rPr>
        <w:t> </w:t>
      </w:r>
      <w:r>
        <w:rPr/>
        <w:t>el</w:t>
      </w:r>
      <w:r>
        <w:rPr>
          <w:spacing w:val="-14"/>
        </w:rPr>
        <w:t> </w:t>
      </w:r>
      <w:r>
        <w:rPr/>
        <w:t>mismo.</w:t>
      </w:r>
    </w:p>
    <w:p>
      <w:pPr>
        <w:pStyle w:val="BodyText"/>
      </w:pPr>
    </w:p>
    <w:p>
      <w:pPr>
        <w:pStyle w:val="BodyText"/>
        <w:ind w:left="681" w:right="836"/>
        <w:jc w:val="both"/>
      </w:pPr>
      <w:r>
        <w:rPr/>
        <w:t>Se adjunta al presente Manual como </w:t>
      </w:r>
      <w:r>
        <w:rPr>
          <w:b/>
        </w:rPr>
        <w:t>ANEXO IV </w:t>
      </w:r>
      <w:r>
        <w:rPr/>
        <w:t>el Código de Conducta del ITC y como </w:t>
      </w:r>
      <w:r>
        <w:rPr>
          <w:b/>
        </w:rPr>
        <w:t>ANEXO V </w:t>
      </w:r>
      <w:r>
        <w:rPr/>
        <w:t>el Código de Conducta para Proveedores del ITC.</w:t>
      </w:r>
    </w:p>
    <w:p>
      <w:pPr>
        <w:pStyle w:val="BodyText"/>
        <w:spacing w:before="11"/>
        <w:rPr>
          <w:sz w:val="23"/>
        </w:rPr>
      </w:pPr>
    </w:p>
    <w:p>
      <w:pPr>
        <w:pStyle w:val="Heading2"/>
        <w:numPr>
          <w:ilvl w:val="1"/>
          <w:numId w:val="19"/>
        </w:numPr>
        <w:tabs>
          <w:tab w:pos="1065" w:val="left" w:leader="none"/>
        </w:tabs>
        <w:spacing w:line="240" w:lineRule="auto" w:before="0" w:after="0"/>
        <w:ind w:left="1064" w:right="0" w:hanging="384"/>
        <w:jc w:val="left"/>
      </w:pPr>
      <w:r>
        <w:rPr>
          <w:color w:val="00A7E2"/>
        </w:rPr>
        <w:t>El Canal de</w:t>
      </w:r>
      <w:r>
        <w:rPr>
          <w:color w:val="00A7E2"/>
          <w:spacing w:val="-1"/>
        </w:rPr>
        <w:t> </w:t>
      </w:r>
      <w:r>
        <w:rPr>
          <w:color w:val="00A7E2"/>
        </w:rPr>
        <w:t>denuncias</w:t>
      </w:r>
    </w:p>
    <w:p>
      <w:pPr>
        <w:spacing w:after="0" w:line="240" w:lineRule="auto"/>
        <w:jc w:val="left"/>
        <w:sectPr>
          <w:pgSz w:w="11910" w:h="16840"/>
          <w:pgMar w:header="708" w:footer="1258" w:top="1820" w:bottom="1440" w:left="1020" w:right="860"/>
        </w:sectPr>
      </w:pPr>
    </w:p>
    <w:p>
      <w:pPr>
        <w:pStyle w:val="BodyText"/>
        <w:spacing w:before="7"/>
        <w:rPr>
          <w:b/>
          <w:sz w:val="15"/>
        </w:rPr>
      </w:pPr>
    </w:p>
    <w:p>
      <w:pPr>
        <w:pStyle w:val="BodyText"/>
        <w:spacing w:before="96"/>
        <w:ind w:left="681" w:right="836"/>
        <w:jc w:val="both"/>
      </w:pPr>
      <w:r>
        <w:rPr/>
        <w:t>Es el medio establecido para permitir a las Personas Obligadas (o cualquier tercero) a notificar la existencia de irregularidades de las que tengan conocimiento, entendiendo estas como incumplimientos</w:t>
      </w:r>
      <w:r>
        <w:rPr>
          <w:spacing w:val="-10"/>
        </w:rPr>
        <w:t> </w:t>
      </w:r>
      <w:r>
        <w:rPr/>
        <w:t>tanto</w:t>
      </w:r>
      <w:r>
        <w:rPr>
          <w:spacing w:val="-9"/>
        </w:rPr>
        <w:t> </w:t>
      </w:r>
      <w:r>
        <w:rPr/>
        <w:t>del</w:t>
      </w:r>
      <w:r>
        <w:rPr>
          <w:spacing w:val="-9"/>
        </w:rPr>
        <w:t> </w:t>
      </w:r>
      <w:r>
        <w:rPr/>
        <w:t>Código</w:t>
      </w:r>
      <w:r>
        <w:rPr>
          <w:spacing w:val="-9"/>
        </w:rPr>
        <w:t> </w:t>
      </w:r>
      <w:r>
        <w:rPr/>
        <w:t>de</w:t>
      </w:r>
      <w:r>
        <w:rPr>
          <w:spacing w:val="-9"/>
        </w:rPr>
        <w:t> </w:t>
      </w:r>
      <w:r>
        <w:rPr/>
        <w:t>Conducta</w:t>
      </w:r>
      <w:r>
        <w:rPr>
          <w:spacing w:val="-9"/>
        </w:rPr>
        <w:t> </w:t>
      </w:r>
      <w:r>
        <w:rPr/>
        <w:t>como</w:t>
      </w:r>
      <w:r>
        <w:rPr>
          <w:spacing w:val="-8"/>
        </w:rPr>
        <w:t> </w:t>
      </w:r>
      <w:r>
        <w:rPr/>
        <w:t>de</w:t>
      </w:r>
      <w:r>
        <w:rPr>
          <w:spacing w:val="-9"/>
        </w:rPr>
        <w:t> </w:t>
      </w:r>
      <w:r>
        <w:rPr/>
        <w:t>cualquier</w:t>
      </w:r>
      <w:r>
        <w:rPr>
          <w:spacing w:val="-9"/>
        </w:rPr>
        <w:t> </w:t>
      </w:r>
      <w:r>
        <w:rPr/>
        <w:t>otra</w:t>
      </w:r>
      <w:r>
        <w:rPr>
          <w:spacing w:val="-9"/>
        </w:rPr>
        <w:t> </w:t>
      </w:r>
      <w:r>
        <w:rPr/>
        <w:t>norma</w:t>
      </w:r>
      <w:r>
        <w:rPr>
          <w:spacing w:val="-9"/>
        </w:rPr>
        <w:t> </w:t>
      </w:r>
      <w:r>
        <w:rPr/>
        <w:t>interna</w:t>
      </w:r>
      <w:r>
        <w:rPr>
          <w:spacing w:val="-9"/>
        </w:rPr>
        <w:t> </w:t>
      </w:r>
      <w:r>
        <w:rPr/>
        <w:t>del</w:t>
      </w:r>
      <w:r>
        <w:rPr>
          <w:spacing w:val="-9"/>
        </w:rPr>
        <w:t> </w:t>
      </w:r>
      <w:r>
        <w:rPr/>
        <w:t>ITC</w:t>
      </w:r>
      <w:r>
        <w:rPr>
          <w:spacing w:val="-9"/>
        </w:rPr>
        <w:t> </w:t>
      </w:r>
      <w:r>
        <w:rPr/>
        <w:t>y</w:t>
      </w:r>
      <w:r>
        <w:rPr>
          <w:spacing w:val="-10"/>
        </w:rPr>
        <w:t> </w:t>
      </w:r>
      <w:r>
        <w:rPr/>
        <w:t>por supuesto normas legales de cualquier naturaleza, en particular las normas</w:t>
      </w:r>
      <w:r>
        <w:rPr>
          <w:spacing w:val="-2"/>
        </w:rPr>
        <w:t> </w:t>
      </w:r>
      <w:r>
        <w:rPr/>
        <w:t>penales.</w:t>
      </w:r>
    </w:p>
    <w:p>
      <w:pPr>
        <w:pStyle w:val="BodyText"/>
        <w:spacing w:before="11"/>
        <w:rPr>
          <w:sz w:val="23"/>
        </w:rPr>
      </w:pPr>
    </w:p>
    <w:p>
      <w:pPr>
        <w:pStyle w:val="BodyText"/>
        <w:ind w:left="681" w:right="836"/>
        <w:jc w:val="both"/>
      </w:pPr>
      <w:r>
        <w:rPr>
          <w:color w:val="323232"/>
        </w:rPr>
        <w:t>En este sentido, en el marco de su Plan de Medidas Antifraude el ITC tiene habilitado un </w:t>
      </w:r>
      <w:r>
        <w:rPr>
          <w:color w:val="00B0F0"/>
          <w:u w:val="single" w:color="00B0F0"/>
        </w:rPr>
        <w:t>Canal</w:t>
      </w:r>
      <w:r>
        <w:rPr>
          <w:color w:val="00B0F0"/>
        </w:rPr>
        <w:t> </w:t>
      </w:r>
      <w:r>
        <w:rPr>
          <w:color w:val="00B0F0"/>
          <w:u w:val="single" w:color="00B0F0"/>
        </w:rPr>
        <w:t>Ético</w:t>
      </w:r>
      <w:r>
        <w:rPr>
          <w:color w:val="00B0F0"/>
        </w:rPr>
        <w:t> </w:t>
      </w:r>
      <w:r>
        <w:rPr>
          <w:color w:val="323232"/>
        </w:rPr>
        <w:t>a través del cual permite denunciar irregularidades e incumplimientos de la normativa aplicable al ITC en materia de fraude y corrupción así como los incumplimientos de su Plan de Medidas Antifraude y se ha decidido que este mismo canal sirva también para comunicación de las irregularidades en el marco del Programa para la Prevención de la Comisión de Delitos del ITC.</w:t>
      </w:r>
    </w:p>
    <w:p>
      <w:pPr>
        <w:pStyle w:val="BodyText"/>
      </w:pPr>
    </w:p>
    <w:p>
      <w:pPr>
        <w:pStyle w:val="BodyText"/>
        <w:spacing w:before="1"/>
        <w:ind w:left="681" w:right="835"/>
        <w:jc w:val="both"/>
      </w:pPr>
      <w:r>
        <w:rPr/>
        <w:t>Por tanto, este Canal se diseña como un mecanismo indispensable para que las Personas Obligadas</w:t>
      </w:r>
      <w:r>
        <w:rPr>
          <w:spacing w:val="-6"/>
        </w:rPr>
        <w:t> </w:t>
      </w:r>
      <w:r>
        <w:rPr/>
        <w:t>informen</w:t>
      </w:r>
      <w:r>
        <w:rPr>
          <w:spacing w:val="-6"/>
        </w:rPr>
        <w:t> </w:t>
      </w:r>
      <w:r>
        <w:rPr/>
        <w:t>de</w:t>
      </w:r>
      <w:r>
        <w:rPr>
          <w:spacing w:val="-6"/>
        </w:rPr>
        <w:t> </w:t>
      </w:r>
      <w:r>
        <w:rPr/>
        <w:t>malas</w:t>
      </w:r>
      <w:r>
        <w:rPr>
          <w:spacing w:val="-6"/>
        </w:rPr>
        <w:t> </w:t>
      </w:r>
      <w:r>
        <w:rPr/>
        <w:t>conductas</w:t>
      </w:r>
      <w:r>
        <w:rPr>
          <w:spacing w:val="-6"/>
        </w:rPr>
        <w:t> </w:t>
      </w:r>
      <w:r>
        <w:rPr/>
        <w:t>o</w:t>
      </w:r>
      <w:r>
        <w:rPr>
          <w:spacing w:val="-6"/>
        </w:rPr>
        <w:t> </w:t>
      </w:r>
      <w:r>
        <w:rPr/>
        <w:t>conductas</w:t>
      </w:r>
      <w:r>
        <w:rPr>
          <w:spacing w:val="-4"/>
        </w:rPr>
        <w:t> </w:t>
      </w:r>
      <w:r>
        <w:rPr/>
        <w:t>contrarias</w:t>
      </w:r>
      <w:r>
        <w:rPr>
          <w:spacing w:val="-6"/>
        </w:rPr>
        <w:t> </w:t>
      </w:r>
      <w:r>
        <w:rPr/>
        <w:t>al</w:t>
      </w:r>
      <w:r>
        <w:rPr>
          <w:spacing w:val="-6"/>
        </w:rPr>
        <w:t> </w:t>
      </w:r>
      <w:r>
        <w:rPr/>
        <w:t>Código</w:t>
      </w:r>
      <w:r>
        <w:rPr>
          <w:spacing w:val="-6"/>
        </w:rPr>
        <w:t> </w:t>
      </w:r>
      <w:r>
        <w:rPr/>
        <w:t>de</w:t>
      </w:r>
      <w:r>
        <w:rPr>
          <w:spacing w:val="-6"/>
        </w:rPr>
        <w:t> </w:t>
      </w:r>
      <w:r>
        <w:rPr/>
        <w:t>Conducta,</w:t>
      </w:r>
      <w:r>
        <w:rPr>
          <w:spacing w:val="-6"/>
        </w:rPr>
        <w:t> </w:t>
      </w:r>
      <w:r>
        <w:rPr/>
        <w:t>normas</w:t>
      </w:r>
      <w:r>
        <w:rPr>
          <w:spacing w:val="-5"/>
        </w:rPr>
        <w:t> </w:t>
      </w:r>
      <w:r>
        <w:rPr/>
        <w:t>y principios éticos, normas internas del ITC, incluido su Plan de Medidas Antifraude y legislación vigente, en particular, hechos presuntamente delictivos y sin perjuicio de que las personas denunciantes</w:t>
      </w:r>
      <w:r>
        <w:rPr>
          <w:spacing w:val="-7"/>
        </w:rPr>
        <w:t> </w:t>
      </w:r>
      <w:r>
        <w:rPr/>
        <w:t>deseen</w:t>
      </w:r>
      <w:r>
        <w:rPr>
          <w:spacing w:val="-6"/>
        </w:rPr>
        <w:t> </w:t>
      </w:r>
      <w:r>
        <w:rPr/>
        <w:t>utilizar</w:t>
      </w:r>
      <w:r>
        <w:rPr>
          <w:spacing w:val="-7"/>
        </w:rPr>
        <w:t> </w:t>
      </w:r>
      <w:r>
        <w:rPr/>
        <w:t>otros</w:t>
      </w:r>
      <w:r>
        <w:rPr>
          <w:spacing w:val="-6"/>
        </w:rPr>
        <w:t> </w:t>
      </w:r>
      <w:r>
        <w:rPr/>
        <w:t>canales</w:t>
      </w:r>
      <w:r>
        <w:rPr>
          <w:spacing w:val="-7"/>
        </w:rPr>
        <w:t> </w:t>
      </w:r>
      <w:r>
        <w:rPr/>
        <w:t>de</w:t>
      </w:r>
      <w:r>
        <w:rPr>
          <w:spacing w:val="-6"/>
        </w:rPr>
        <w:t> </w:t>
      </w:r>
      <w:r>
        <w:rPr/>
        <w:t>información</w:t>
      </w:r>
      <w:r>
        <w:rPr>
          <w:spacing w:val="-7"/>
        </w:rPr>
        <w:t> </w:t>
      </w:r>
      <w:r>
        <w:rPr/>
        <w:t>habituales</w:t>
      </w:r>
      <w:r>
        <w:rPr>
          <w:spacing w:val="-6"/>
        </w:rPr>
        <w:t> </w:t>
      </w:r>
      <w:r>
        <w:rPr/>
        <w:t>de</w:t>
      </w:r>
      <w:r>
        <w:rPr>
          <w:spacing w:val="-6"/>
        </w:rPr>
        <w:t> </w:t>
      </w:r>
      <w:r>
        <w:rPr/>
        <w:t>la</w:t>
      </w:r>
      <w:r>
        <w:rPr>
          <w:spacing w:val="-7"/>
        </w:rPr>
        <w:t> </w:t>
      </w:r>
      <w:r>
        <w:rPr/>
        <w:t>organización</w:t>
      </w:r>
      <w:r>
        <w:rPr>
          <w:spacing w:val="-6"/>
        </w:rPr>
        <w:t> </w:t>
      </w:r>
      <w:r>
        <w:rPr/>
        <w:t>tal</w:t>
      </w:r>
      <w:r>
        <w:rPr>
          <w:spacing w:val="-7"/>
        </w:rPr>
        <w:t> </w:t>
      </w:r>
      <w:r>
        <w:rPr/>
        <w:t>como, teléfono o correo</w:t>
      </w:r>
      <w:r>
        <w:rPr>
          <w:spacing w:val="-1"/>
        </w:rPr>
        <w:t> </w:t>
      </w:r>
      <w:r>
        <w:rPr/>
        <w:t>electrónico.</w:t>
      </w:r>
    </w:p>
    <w:p>
      <w:pPr>
        <w:pStyle w:val="BodyText"/>
        <w:spacing w:before="10"/>
        <w:rPr>
          <w:sz w:val="23"/>
        </w:rPr>
      </w:pPr>
    </w:p>
    <w:p>
      <w:pPr>
        <w:pStyle w:val="BodyText"/>
        <w:spacing w:before="1"/>
        <w:ind w:left="681" w:right="837"/>
        <w:jc w:val="both"/>
      </w:pPr>
      <w:r>
        <w:rPr>
          <w:color w:val="323232"/>
        </w:rPr>
        <w:t>En el formulario web habilitado al efecto se pueden realizar las denuncias en forma nominativa o anónima y el canal sirve tanto a la función del Plan de Medidas Antifraude del ITC como al Programa para la Prevención de la Comisión de Delitos al que responde el presente Manual.</w:t>
      </w:r>
    </w:p>
    <w:p>
      <w:pPr>
        <w:pStyle w:val="BodyText"/>
        <w:spacing w:before="11"/>
        <w:rPr>
          <w:sz w:val="23"/>
        </w:rPr>
      </w:pPr>
    </w:p>
    <w:p>
      <w:pPr>
        <w:pStyle w:val="Heading2"/>
        <w:numPr>
          <w:ilvl w:val="1"/>
          <w:numId w:val="19"/>
        </w:numPr>
        <w:tabs>
          <w:tab w:pos="1066" w:val="left" w:leader="none"/>
        </w:tabs>
        <w:spacing w:line="240" w:lineRule="auto" w:before="0" w:after="0"/>
        <w:ind w:left="1065" w:right="0" w:hanging="385"/>
        <w:jc w:val="left"/>
      </w:pPr>
      <w:r>
        <w:rPr>
          <w:color w:val="00A7E2"/>
        </w:rPr>
        <w:t>La formación y la</w:t>
      </w:r>
      <w:r>
        <w:rPr>
          <w:color w:val="00A7E2"/>
          <w:spacing w:val="-1"/>
        </w:rPr>
        <w:t> </w:t>
      </w:r>
      <w:r>
        <w:rPr>
          <w:color w:val="00A7E2"/>
        </w:rPr>
        <w:t>concienciación</w:t>
      </w:r>
    </w:p>
    <w:p>
      <w:pPr>
        <w:pStyle w:val="BodyText"/>
        <w:rPr>
          <w:b/>
        </w:rPr>
      </w:pPr>
    </w:p>
    <w:p>
      <w:pPr>
        <w:pStyle w:val="BodyText"/>
        <w:ind w:left="681" w:right="836"/>
        <w:jc w:val="both"/>
      </w:pPr>
      <w:r>
        <w:rPr/>
        <w:t>Es el medio con el cual se pretende que el personal del ITC tenga una visión más amplia para identificar y notificar la existencia de irregularidades de las que tengan conocimiento.</w:t>
      </w:r>
    </w:p>
    <w:p>
      <w:pPr>
        <w:pStyle w:val="BodyText"/>
        <w:spacing w:before="11"/>
        <w:rPr>
          <w:sz w:val="23"/>
        </w:rPr>
      </w:pPr>
    </w:p>
    <w:p>
      <w:pPr>
        <w:pStyle w:val="Heading2"/>
        <w:numPr>
          <w:ilvl w:val="1"/>
          <w:numId w:val="19"/>
        </w:numPr>
        <w:tabs>
          <w:tab w:pos="1066" w:val="left" w:leader="none"/>
        </w:tabs>
        <w:spacing w:line="240" w:lineRule="auto" w:before="0" w:after="0"/>
        <w:ind w:left="1065" w:right="0" w:hanging="385"/>
        <w:jc w:val="left"/>
      </w:pPr>
      <w:r>
        <w:rPr>
          <w:color w:val="00A7E2"/>
        </w:rPr>
        <w:t>Un sistema</w:t>
      </w:r>
      <w:r>
        <w:rPr>
          <w:color w:val="00A7E2"/>
          <w:spacing w:val="-1"/>
        </w:rPr>
        <w:t> </w:t>
      </w:r>
      <w:r>
        <w:rPr>
          <w:color w:val="00A7E2"/>
        </w:rPr>
        <w:t>disciplinario</w:t>
      </w:r>
    </w:p>
    <w:p>
      <w:pPr>
        <w:pStyle w:val="BodyText"/>
        <w:rPr>
          <w:b/>
        </w:rPr>
      </w:pPr>
    </w:p>
    <w:p>
      <w:pPr>
        <w:pStyle w:val="BodyText"/>
        <w:ind w:left="681" w:right="836" w:firstLine="708"/>
        <w:jc w:val="both"/>
      </w:pPr>
      <w:r>
        <w:rPr/>
        <w:t>A través del Sistema disciplinario sancionador se logra asegurar la efectividad del Programa</w:t>
      </w:r>
      <w:r>
        <w:rPr>
          <w:spacing w:val="-7"/>
        </w:rPr>
        <w:t> </w:t>
      </w:r>
      <w:r>
        <w:rPr/>
        <w:t>de</w:t>
      </w:r>
      <w:r>
        <w:rPr>
          <w:spacing w:val="-6"/>
        </w:rPr>
        <w:t> </w:t>
      </w:r>
      <w:r>
        <w:rPr/>
        <w:t>Prevención</w:t>
      </w:r>
      <w:r>
        <w:rPr>
          <w:spacing w:val="-6"/>
        </w:rPr>
        <w:t> </w:t>
      </w:r>
      <w:r>
        <w:rPr/>
        <w:t>de</w:t>
      </w:r>
      <w:r>
        <w:rPr>
          <w:spacing w:val="-7"/>
        </w:rPr>
        <w:t> </w:t>
      </w:r>
      <w:r>
        <w:rPr/>
        <w:t>la</w:t>
      </w:r>
      <w:r>
        <w:rPr>
          <w:spacing w:val="-6"/>
        </w:rPr>
        <w:t> </w:t>
      </w:r>
      <w:r>
        <w:rPr/>
        <w:t>Comisión</w:t>
      </w:r>
      <w:r>
        <w:rPr>
          <w:spacing w:val="-6"/>
        </w:rPr>
        <w:t> </w:t>
      </w:r>
      <w:r>
        <w:rPr/>
        <w:t>de</w:t>
      </w:r>
      <w:r>
        <w:rPr>
          <w:spacing w:val="-7"/>
        </w:rPr>
        <w:t> </w:t>
      </w:r>
      <w:r>
        <w:rPr/>
        <w:t>Delitos</w:t>
      </w:r>
      <w:r>
        <w:rPr>
          <w:spacing w:val="-6"/>
        </w:rPr>
        <w:t> </w:t>
      </w:r>
      <w:r>
        <w:rPr/>
        <w:t>del</w:t>
      </w:r>
      <w:r>
        <w:rPr>
          <w:spacing w:val="-6"/>
        </w:rPr>
        <w:t> </w:t>
      </w:r>
      <w:r>
        <w:rPr/>
        <w:t>ITC</w:t>
      </w:r>
      <w:r>
        <w:rPr>
          <w:spacing w:val="-7"/>
        </w:rPr>
        <w:t> </w:t>
      </w:r>
      <w:r>
        <w:rPr/>
        <w:t>como</w:t>
      </w:r>
      <w:r>
        <w:rPr>
          <w:spacing w:val="-6"/>
        </w:rPr>
        <w:t> </w:t>
      </w:r>
      <w:r>
        <w:rPr/>
        <w:t>resultado</w:t>
      </w:r>
      <w:r>
        <w:rPr>
          <w:spacing w:val="-6"/>
        </w:rPr>
        <w:t> </w:t>
      </w:r>
      <w:r>
        <w:rPr/>
        <w:t>de</w:t>
      </w:r>
      <w:r>
        <w:rPr>
          <w:spacing w:val="-7"/>
        </w:rPr>
        <w:t> </w:t>
      </w:r>
      <w:r>
        <w:rPr/>
        <w:t>las</w:t>
      </w:r>
      <w:r>
        <w:rPr>
          <w:spacing w:val="-5"/>
        </w:rPr>
        <w:t> </w:t>
      </w:r>
      <w:r>
        <w:rPr/>
        <w:t>investigaciones previas</w:t>
      </w:r>
      <w:r>
        <w:rPr>
          <w:spacing w:val="-12"/>
        </w:rPr>
        <w:t> </w:t>
      </w:r>
      <w:r>
        <w:rPr/>
        <w:t>y</w:t>
      </w:r>
      <w:r>
        <w:rPr>
          <w:spacing w:val="-11"/>
        </w:rPr>
        <w:t> </w:t>
      </w:r>
      <w:r>
        <w:rPr/>
        <w:t>con</w:t>
      </w:r>
      <w:r>
        <w:rPr>
          <w:spacing w:val="-11"/>
        </w:rPr>
        <w:t> </w:t>
      </w:r>
      <w:r>
        <w:rPr/>
        <w:t>las</w:t>
      </w:r>
      <w:r>
        <w:rPr>
          <w:spacing w:val="-11"/>
        </w:rPr>
        <w:t> </w:t>
      </w:r>
      <w:r>
        <w:rPr/>
        <w:t>garantías</w:t>
      </w:r>
      <w:r>
        <w:rPr>
          <w:spacing w:val="-11"/>
        </w:rPr>
        <w:t> </w:t>
      </w:r>
      <w:r>
        <w:rPr/>
        <w:t>exigidas</w:t>
      </w:r>
      <w:r>
        <w:rPr>
          <w:spacing w:val="-12"/>
        </w:rPr>
        <w:t> </w:t>
      </w:r>
      <w:r>
        <w:rPr/>
        <w:t>por</w:t>
      </w:r>
      <w:r>
        <w:rPr>
          <w:spacing w:val="-11"/>
        </w:rPr>
        <w:t> </w:t>
      </w:r>
      <w:r>
        <w:rPr/>
        <w:t>la</w:t>
      </w:r>
      <w:r>
        <w:rPr>
          <w:spacing w:val="-11"/>
        </w:rPr>
        <w:t> </w:t>
      </w:r>
      <w:r>
        <w:rPr/>
        <w:t>normativa</w:t>
      </w:r>
      <w:r>
        <w:rPr>
          <w:spacing w:val="-11"/>
        </w:rPr>
        <w:t> </w:t>
      </w:r>
      <w:r>
        <w:rPr/>
        <w:t>vigente,</w:t>
      </w:r>
      <w:r>
        <w:rPr>
          <w:spacing w:val="-11"/>
        </w:rPr>
        <w:t> </w:t>
      </w:r>
      <w:r>
        <w:rPr/>
        <w:t>tanto</w:t>
      </w:r>
      <w:r>
        <w:rPr>
          <w:spacing w:val="-12"/>
        </w:rPr>
        <w:t> </w:t>
      </w:r>
      <w:r>
        <w:rPr/>
        <w:t>en</w:t>
      </w:r>
      <w:r>
        <w:rPr>
          <w:spacing w:val="-11"/>
        </w:rPr>
        <w:t> </w:t>
      </w:r>
      <w:r>
        <w:rPr/>
        <w:t>el</w:t>
      </w:r>
      <w:r>
        <w:rPr>
          <w:spacing w:val="-11"/>
        </w:rPr>
        <w:t> </w:t>
      </w:r>
      <w:r>
        <w:rPr/>
        <w:t>ámbito</w:t>
      </w:r>
      <w:r>
        <w:rPr>
          <w:spacing w:val="-11"/>
        </w:rPr>
        <w:t> </w:t>
      </w:r>
      <w:r>
        <w:rPr/>
        <w:t>de</w:t>
      </w:r>
      <w:r>
        <w:rPr>
          <w:spacing w:val="-11"/>
        </w:rPr>
        <w:t> </w:t>
      </w:r>
      <w:r>
        <w:rPr/>
        <w:t>la</w:t>
      </w:r>
      <w:r>
        <w:rPr>
          <w:spacing w:val="-12"/>
        </w:rPr>
        <w:t> </w:t>
      </w:r>
      <w:r>
        <w:rPr/>
        <w:t>investigación como en el de la</w:t>
      </w:r>
      <w:r>
        <w:rPr>
          <w:spacing w:val="-1"/>
        </w:rPr>
        <w:t> </w:t>
      </w:r>
      <w:r>
        <w:rPr/>
        <w:t>sanción.</w:t>
      </w:r>
    </w:p>
    <w:p>
      <w:pPr>
        <w:pStyle w:val="BodyText"/>
        <w:spacing w:before="1"/>
      </w:pPr>
    </w:p>
    <w:p>
      <w:pPr>
        <w:pStyle w:val="BodyText"/>
        <w:ind w:left="681" w:right="834" w:firstLine="708"/>
        <w:jc w:val="both"/>
      </w:pPr>
      <w:r>
        <w:rPr/>
        <w:t>El régimen sancionador se adecúa a lo establecido en el régimen disciplinario para el personal que forma parte del ITC y en el régimen civil y mercantil para resolver las relaciones con terceros</w:t>
      </w:r>
      <w:r>
        <w:rPr>
          <w:spacing w:val="-16"/>
        </w:rPr>
        <w:t> </w:t>
      </w:r>
      <w:r>
        <w:rPr/>
        <w:t>proveedores</w:t>
      </w:r>
      <w:r>
        <w:rPr>
          <w:spacing w:val="-16"/>
        </w:rPr>
        <w:t> </w:t>
      </w:r>
      <w:r>
        <w:rPr/>
        <w:t>y</w:t>
      </w:r>
      <w:r>
        <w:rPr>
          <w:spacing w:val="-16"/>
        </w:rPr>
        <w:t> </w:t>
      </w:r>
      <w:r>
        <w:rPr/>
        <w:t>cargos</w:t>
      </w:r>
      <w:r>
        <w:rPr>
          <w:spacing w:val="-16"/>
        </w:rPr>
        <w:t> </w:t>
      </w:r>
      <w:r>
        <w:rPr/>
        <w:t>de</w:t>
      </w:r>
      <w:r>
        <w:rPr>
          <w:spacing w:val="-16"/>
        </w:rPr>
        <w:t> </w:t>
      </w:r>
      <w:r>
        <w:rPr/>
        <w:t>la</w:t>
      </w:r>
      <w:r>
        <w:rPr>
          <w:spacing w:val="-15"/>
        </w:rPr>
        <w:t> </w:t>
      </w:r>
      <w:r>
        <w:rPr/>
        <w:t>alta</w:t>
      </w:r>
      <w:r>
        <w:rPr>
          <w:spacing w:val="-16"/>
        </w:rPr>
        <w:t> </w:t>
      </w:r>
      <w:r>
        <w:rPr/>
        <w:t>dirección</w:t>
      </w:r>
      <w:r>
        <w:rPr>
          <w:spacing w:val="-16"/>
        </w:rPr>
        <w:t> </w:t>
      </w:r>
      <w:r>
        <w:rPr/>
        <w:t>en</w:t>
      </w:r>
      <w:r>
        <w:rPr>
          <w:spacing w:val="-16"/>
        </w:rPr>
        <w:t> </w:t>
      </w:r>
      <w:r>
        <w:rPr/>
        <w:t>caso</w:t>
      </w:r>
      <w:r>
        <w:rPr>
          <w:spacing w:val="-16"/>
        </w:rPr>
        <w:t> </w:t>
      </w:r>
      <w:r>
        <w:rPr/>
        <w:t>en</w:t>
      </w:r>
      <w:r>
        <w:rPr>
          <w:spacing w:val="-15"/>
        </w:rPr>
        <w:t> </w:t>
      </w:r>
      <w:r>
        <w:rPr/>
        <w:t>que</w:t>
      </w:r>
      <w:r>
        <w:rPr>
          <w:spacing w:val="-16"/>
        </w:rPr>
        <w:t> </w:t>
      </w:r>
      <w:r>
        <w:rPr/>
        <w:t>cualquiera</w:t>
      </w:r>
      <w:r>
        <w:rPr>
          <w:spacing w:val="-16"/>
        </w:rPr>
        <w:t> </w:t>
      </w:r>
      <w:r>
        <w:rPr/>
        <w:t>de</w:t>
      </w:r>
      <w:r>
        <w:rPr>
          <w:spacing w:val="-16"/>
        </w:rPr>
        <w:t> </w:t>
      </w:r>
      <w:r>
        <w:rPr/>
        <w:t>todas</w:t>
      </w:r>
      <w:r>
        <w:rPr>
          <w:spacing w:val="-16"/>
        </w:rPr>
        <w:t> </w:t>
      </w:r>
      <w:r>
        <w:rPr/>
        <w:t>las</w:t>
      </w:r>
      <w:r>
        <w:rPr>
          <w:spacing w:val="-15"/>
        </w:rPr>
        <w:t> </w:t>
      </w:r>
      <w:r>
        <w:rPr/>
        <w:t>personas obligadas</w:t>
      </w:r>
      <w:r>
        <w:rPr>
          <w:spacing w:val="-16"/>
        </w:rPr>
        <w:t> </w:t>
      </w:r>
      <w:r>
        <w:rPr/>
        <w:t>citadas</w:t>
      </w:r>
      <w:r>
        <w:rPr>
          <w:spacing w:val="-15"/>
        </w:rPr>
        <w:t> </w:t>
      </w:r>
      <w:r>
        <w:rPr/>
        <w:t>viole</w:t>
      </w:r>
      <w:r>
        <w:rPr>
          <w:spacing w:val="-15"/>
        </w:rPr>
        <w:t> </w:t>
      </w:r>
      <w:r>
        <w:rPr/>
        <w:t>o</w:t>
      </w:r>
      <w:r>
        <w:rPr>
          <w:spacing w:val="-15"/>
        </w:rPr>
        <w:t> </w:t>
      </w:r>
      <w:r>
        <w:rPr/>
        <w:t>incumpla</w:t>
      </w:r>
      <w:r>
        <w:rPr>
          <w:spacing w:val="-15"/>
        </w:rPr>
        <w:t> </w:t>
      </w:r>
      <w:r>
        <w:rPr/>
        <w:t>la</w:t>
      </w:r>
      <w:r>
        <w:rPr>
          <w:spacing w:val="-15"/>
        </w:rPr>
        <w:t> </w:t>
      </w:r>
      <w:r>
        <w:rPr/>
        <w:t>Política</w:t>
      </w:r>
      <w:r>
        <w:rPr>
          <w:spacing w:val="-15"/>
        </w:rPr>
        <w:t> </w:t>
      </w:r>
      <w:r>
        <w:rPr/>
        <w:t>del</w:t>
      </w:r>
      <w:r>
        <w:rPr>
          <w:spacing w:val="-14"/>
        </w:rPr>
        <w:t> </w:t>
      </w:r>
      <w:r>
        <w:rPr/>
        <w:t>Compliance</w:t>
      </w:r>
      <w:r>
        <w:rPr>
          <w:spacing w:val="-15"/>
        </w:rPr>
        <w:t> </w:t>
      </w:r>
      <w:r>
        <w:rPr/>
        <w:t>Penal</w:t>
      </w:r>
      <w:r>
        <w:rPr>
          <w:spacing w:val="-15"/>
        </w:rPr>
        <w:t> </w:t>
      </w:r>
      <w:r>
        <w:rPr/>
        <w:t>del</w:t>
      </w:r>
      <w:r>
        <w:rPr>
          <w:spacing w:val="-15"/>
        </w:rPr>
        <w:t> </w:t>
      </w:r>
      <w:r>
        <w:rPr/>
        <w:t>ITC,</w:t>
      </w:r>
      <w:r>
        <w:rPr>
          <w:spacing w:val="-15"/>
        </w:rPr>
        <w:t> </w:t>
      </w:r>
      <w:r>
        <w:rPr/>
        <w:t>el</w:t>
      </w:r>
      <w:r>
        <w:rPr>
          <w:spacing w:val="-15"/>
        </w:rPr>
        <w:t> </w:t>
      </w:r>
      <w:r>
        <w:rPr/>
        <w:t>Código</w:t>
      </w:r>
      <w:r>
        <w:rPr>
          <w:spacing w:val="-15"/>
        </w:rPr>
        <w:t> </w:t>
      </w:r>
      <w:r>
        <w:rPr/>
        <w:t>de</w:t>
      </w:r>
      <w:r>
        <w:rPr>
          <w:spacing w:val="-15"/>
        </w:rPr>
        <w:t> </w:t>
      </w:r>
      <w:r>
        <w:rPr/>
        <w:t>Conducta del ITC, el Código Penal y cualquier norma del Ordenamiento Jurídico</w:t>
      </w:r>
      <w:r>
        <w:rPr>
          <w:spacing w:val="-7"/>
        </w:rPr>
        <w:t> </w:t>
      </w:r>
      <w:r>
        <w:rPr/>
        <w:t>vigente.</w:t>
      </w:r>
    </w:p>
    <w:p>
      <w:pPr>
        <w:pStyle w:val="BodyText"/>
      </w:pPr>
    </w:p>
    <w:p>
      <w:pPr>
        <w:pStyle w:val="Heading2"/>
        <w:numPr>
          <w:ilvl w:val="1"/>
          <w:numId w:val="19"/>
        </w:numPr>
        <w:tabs>
          <w:tab w:pos="1066" w:val="left" w:leader="none"/>
        </w:tabs>
        <w:spacing w:line="240" w:lineRule="auto" w:before="0" w:after="0"/>
        <w:ind w:left="1065" w:right="0" w:hanging="385"/>
        <w:jc w:val="left"/>
      </w:pPr>
      <w:r>
        <w:rPr>
          <w:color w:val="00A7E2"/>
        </w:rPr>
        <w:t>El presente</w:t>
      </w:r>
      <w:r>
        <w:rPr>
          <w:color w:val="00A7E2"/>
          <w:spacing w:val="-1"/>
        </w:rPr>
        <w:t> </w:t>
      </w:r>
      <w:r>
        <w:rPr>
          <w:color w:val="00A7E2"/>
        </w:rPr>
        <w:t>Manual</w:t>
      </w:r>
    </w:p>
    <w:p>
      <w:pPr>
        <w:pStyle w:val="BodyText"/>
        <w:rPr>
          <w:b/>
        </w:rPr>
      </w:pPr>
    </w:p>
    <w:p>
      <w:pPr>
        <w:pStyle w:val="BodyText"/>
        <w:ind w:left="681" w:right="837"/>
        <w:jc w:val="both"/>
      </w:pPr>
      <w:r>
        <w:rPr/>
        <w:t>Es el documento que establece el modelo de organización, prevención, gestión y control de los riesgos</w:t>
      </w:r>
      <w:r>
        <w:rPr>
          <w:spacing w:val="-8"/>
        </w:rPr>
        <w:t> </w:t>
      </w:r>
      <w:r>
        <w:rPr/>
        <w:t>penales</w:t>
      </w:r>
      <w:r>
        <w:rPr>
          <w:spacing w:val="-7"/>
        </w:rPr>
        <w:t> </w:t>
      </w:r>
      <w:r>
        <w:rPr/>
        <w:t>en</w:t>
      </w:r>
      <w:r>
        <w:rPr>
          <w:spacing w:val="-7"/>
        </w:rPr>
        <w:t> </w:t>
      </w:r>
      <w:r>
        <w:rPr/>
        <w:t>relación</w:t>
      </w:r>
      <w:r>
        <w:rPr>
          <w:spacing w:val="-7"/>
        </w:rPr>
        <w:t> </w:t>
      </w:r>
      <w:r>
        <w:rPr/>
        <w:t>con</w:t>
      </w:r>
      <w:r>
        <w:rPr>
          <w:spacing w:val="-7"/>
        </w:rPr>
        <w:t> </w:t>
      </w:r>
      <w:r>
        <w:rPr/>
        <w:t>el</w:t>
      </w:r>
      <w:r>
        <w:rPr>
          <w:spacing w:val="-7"/>
        </w:rPr>
        <w:t> </w:t>
      </w:r>
      <w:r>
        <w:rPr/>
        <w:t>régimen</w:t>
      </w:r>
      <w:r>
        <w:rPr>
          <w:spacing w:val="-7"/>
        </w:rPr>
        <w:t> </w:t>
      </w:r>
      <w:r>
        <w:rPr/>
        <w:t>de</w:t>
      </w:r>
      <w:r>
        <w:rPr>
          <w:spacing w:val="-7"/>
        </w:rPr>
        <w:t> </w:t>
      </w:r>
      <w:r>
        <w:rPr/>
        <w:t>responsabilidad</w:t>
      </w:r>
      <w:r>
        <w:rPr>
          <w:spacing w:val="-7"/>
        </w:rPr>
        <w:t> </w:t>
      </w:r>
      <w:r>
        <w:rPr/>
        <w:t>penal</w:t>
      </w:r>
      <w:r>
        <w:rPr>
          <w:spacing w:val="-7"/>
        </w:rPr>
        <w:t> </w:t>
      </w:r>
      <w:r>
        <w:rPr/>
        <w:t>de</w:t>
      </w:r>
      <w:r>
        <w:rPr>
          <w:spacing w:val="-7"/>
        </w:rPr>
        <w:t> </w:t>
      </w:r>
      <w:r>
        <w:rPr/>
        <w:t>las</w:t>
      </w:r>
      <w:r>
        <w:rPr>
          <w:spacing w:val="-7"/>
        </w:rPr>
        <w:t> </w:t>
      </w:r>
      <w:r>
        <w:rPr/>
        <w:t>personas</w:t>
      </w:r>
      <w:r>
        <w:rPr>
          <w:spacing w:val="-7"/>
        </w:rPr>
        <w:t> </w:t>
      </w:r>
      <w:r>
        <w:rPr/>
        <w:t>jurídicas</w:t>
      </w:r>
      <w:r>
        <w:rPr>
          <w:spacing w:val="-7"/>
        </w:rPr>
        <w:t> </w:t>
      </w:r>
      <w:r>
        <w:rPr>
          <w:spacing w:val="-5"/>
        </w:rPr>
        <w:t>que </w:t>
      </w:r>
      <w:r>
        <w:rPr/>
        <w:t>establece el artículo 31 bis del Código</w:t>
      </w:r>
      <w:r>
        <w:rPr>
          <w:spacing w:val="-3"/>
        </w:rPr>
        <w:t> </w:t>
      </w:r>
      <w:r>
        <w:rPr/>
        <w:t>Penal.</w:t>
      </w:r>
    </w:p>
    <w:p>
      <w:pPr>
        <w:spacing w:after="0"/>
        <w:jc w:val="both"/>
        <w:sectPr>
          <w:pgSz w:w="11910" w:h="16840"/>
          <w:pgMar w:header="708" w:footer="1258" w:top="1820" w:bottom="1440" w:left="1020" w:right="860"/>
        </w:sectPr>
      </w:pPr>
    </w:p>
    <w:p>
      <w:pPr>
        <w:pStyle w:val="BodyText"/>
        <w:spacing w:before="7"/>
        <w:rPr>
          <w:sz w:val="15"/>
        </w:rPr>
      </w:pPr>
    </w:p>
    <w:p>
      <w:pPr>
        <w:pStyle w:val="BodyText"/>
        <w:spacing w:before="96"/>
        <w:ind w:left="681"/>
      </w:pPr>
      <w:r>
        <w:rPr/>
        <w:t>Se revisa periódicamente por el Órgano de Cumplimiento y se actualiza, al menos cada anualidad.</w:t>
      </w:r>
    </w:p>
    <w:p>
      <w:pPr>
        <w:pStyle w:val="BodyText"/>
        <w:rPr>
          <w:sz w:val="20"/>
        </w:rPr>
      </w:pPr>
    </w:p>
    <w:p>
      <w:pPr>
        <w:pStyle w:val="BodyText"/>
        <w:spacing w:before="4"/>
        <w:rPr>
          <w:sz w:val="19"/>
        </w:rPr>
      </w:pPr>
    </w:p>
    <w:p>
      <w:pPr>
        <w:pStyle w:val="Heading1"/>
        <w:tabs>
          <w:tab w:pos="9215" w:val="left" w:leader="none"/>
        </w:tabs>
        <w:ind w:left="651"/>
        <w:jc w:val="both"/>
      </w:pPr>
      <w:bookmarkStart w:name="_TOC_250006" w:id="10"/>
      <w:r>
        <w:rPr>
          <w:color w:val="FFFFFF"/>
          <w:spacing w:val="-34"/>
          <w:w w:val="99"/>
          <w:shd w:fill="00A7E2" w:color="auto" w:val="clear"/>
        </w:rPr>
        <w:t> </w:t>
      </w:r>
      <w:r>
        <w:rPr>
          <w:color w:val="FFFFFF"/>
          <w:shd w:fill="00A7E2" w:color="auto" w:val="clear"/>
        </w:rPr>
        <w:t>10.  Identificación de los riesgos penales que afectan al</w:t>
      </w:r>
      <w:r>
        <w:rPr>
          <w:color w:val="FFFFFF"/>
          <w:spacing w:val="-36"/>
          <w:shd w:fill="00A7E2" w:color="auto" w:val="clear"/>
        </w:rPr>
        <w:t> </w:t>
      </w:r>
      <w:bookmarkEnd w:id="10"/>
      <w:r>
        <w:rPr>
          <w:color w:val="FFFFFF"/>
          <w:shd w:fill="00A7E2" w:color="auto" w:val="clear"/>
        </w:rPr>
        <w:t>ITC</w:t>
        <w:tab/>
      </w:r>
    </w:p>
    <w:p>
      <w:pPr>
        <w:pStyle w:val="BodyText"/>
        <w:spacing w:before="275"/>
        <w:ind w:left="681" w:right="836"/>
        <w:jc w:val="both"/>
      </w:pPr>
      <w:r>
        <w:rPr/>
        <w:t>Como parte de la ejecución de las medidas para el diseño del Programa para la Prevención de la Comisión de Delitos del ITC en los meses de noviembre y diciembre de 2022, se llevaron a cabo entrevistas con los responsables de los distintos departamentos del ITC para analizar el riesgo penal, con el fin de identificar y catalogar los posibles delitos que pueden ser cometidos en el ámbito del ITC, como base necesaria para la elaboración e implantación de los protocolos, mecanismos, procedimientos y sistemas de prevención y control que permitan llevar a cabo la prevención, el control, la supervisión y, en su caso, la denuncia de posibles infracciones penales.</w:t>
      </w:r>
    </w:p>
    <w:p>
      <w:pPr>
        <w:pStyle w:val="BodyText"/>
      </w:pPr>
    </w:p>
    <w:p>
      <w:pPr>
        <w:pStyle w:val="BodyText"/>
        <w:ind w:left="681" w:right="836"/>
        <w:jc w:val="both"/>
      </w:pPr>
      <w:r>
        <w:rPr/>
        <w:t>La elaboración del análisis de riesgos se ha realizado a partir del catálogo de delitos de los que pueden ser responsables las personas jurídicas conforme a la Ley Orgánica 10/1995, de 23 de noviembre, del Código Penal, tras la modificación operada por la Ley Orgánica 1/2015, de 30 de marzo y otras sucesivas modificaciones de la norma.</w:t>
      </w:r>
    </w:p>
    <w:p>
      <w:pPr>
        <w:pStyle w:val="BodyText"/>
      </w:pPr>
    </w:p>
    <w:p>
      <w:pPr>
        <w:pStyle w:val="BodyText"/>
        <w:spacing w:before="1"/>
        <w:ind w:left="681"/>
        <w:jc w:val="both"/>
      </w:pPr>
      <w:r>
        <w:rPr/>
        <w:t>Dicho catálogo delictivo es el siguiente:</w:t>
      </w:r>
    </w:p>
    <w:p>
      <w:pPr>
        <w:pStyle w:val="BodyText"/>
        <w:rPr>
          <w:sz w:val="20"/>
        </w:rPr>
      </w:pPr>
    </w:p>
    <w:p>
      <w:pPr>
        <w:pStyle w:val="BodyText"/>
        <w:spacing w:before="11"/>
        <w:rPr>
          <w:sz w:val="27"/>
        </w:rPr>
      </w:pPr>
    </w:p>
    <w:tbl>
      <w:tblPr>
        <w:tblW w:w="0" w:type="auto"/>
        <w:jc w:val="left"/>
        <w:tblInd w:w="69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0" w:type="dxa"/>
          <w:left w:w="0" w:type="dxa"/>
          <w:bottom w:w="0" w:type="dxa"/>
          <w:right w:w="0" w:type="dxa"/>
        </w:tblCellMar>
        <w:tblLook w:val="01E0"/>
      </w:tblPr>
      <w:tblGrid>
        <w:gridCol w:w="4673"/>
        <w:gridCol w:w="4111"/>
      </w:tblGrid>
      <w:tr>
        <w:trPr>
          <w:trHeight w:val="551" w:hRule="atLeast"/>
        </w:trPr>
        <w:tc>
          <w:tcPr>
            <w:tcW w:w="8784" w:type="dxa"/>
            <w:gridSpan w:val="2"/>
            <w:shd w:val="clear" w:color="auto" w:fill="00B0F0"/>
          </w:tcPr>
          <w:p>
            <w:pPr>
              <w:pStyle w:val="TableParagraph"/>
              <w:spacing w:line="274" w:lineRule="exact" w:before="6"/>
              <w:ind w:left="3460" w:right="636" w:hanging="2439"/>
              <w:rPr>
                <w:b/>
                <w:sz w:val="24"/>
              </w:rPr>
            </w:pPr>
            <w:r>
              <w:rPr>
                <w:b/>
                <w:color w:val="FFFFFF"/>
                <w:sz w:val="24"/>
              </w:rPr>
              <w:t>CATÁLOGO DE DELITOS DE LOS QUE PUEDEN SER RESPONSABLES LAS PERSONAS JURÍDICAS</w:t>
            </w:r>
          </w:p>
        </w:tc>
      </w:tr>
      <w:tr>
        <w:trPr>
          <w:trHeight w:val="824" w:hRule="atLeast"/>
        </w:trPr>
        <w:tc>
          <w:tcPr>
            <w:tcW w:w="4673" w:type="dxa"/>
            <w:tcBorders>
              <w:bottom w:val="single" w:sz="8" w:space="0" w:color="000000"/>
            </w:tcBorders>
            <w:shd w:val="clear" w:color="auto" w:fill="00B0F0"/>
          </w:tcPr>
          <w:p>
            <w:pPr>
              <w:pStyle w:val="TableParagraph"/>
              <w:spacing w:line="272" w:lineRule="exact"/>
              <w:ind w:left="2221" w:right="1855"/>
              <w:jc w:val="center"/>
              <w:rPr>
                <w:b/>
                <w:sz w:val="24"/>
              </w:rPr>
            </w:pPr>
            <w:r>
              <w:rPr>
                <w:b/>
                <w:color w:val="FFFFFF"/>
                <w:sz w:val="24"/>
              </w:rPr>
              <w:t>Delito</w:t>
            </w:r>
          </w:p>
        </w:tc>
        <w:tc>
          <w:tcPr>
            <w:tcW w:w="4111" w:type="dxa"/>
            <w:tcBorders>
              <w:bottom w:val="single" w:sz="8" w:space="0" w:color="000000"/>
            </w:tcBorders>
            <w:shd w:val="clear" w:color="auto" w:fill="00B0F0"/>
          </w:tcPr>
          <w:p>
            <w:pPr>
              <w:pStyle w:val="TableParagraph"/>
              <w:ind w:left="779" w:right="408" w:hanging="3"/>
              <w:jc w:val="center"/>
              <w:rPr>
                <w:b/>
                <w:sz w:val="24"/>
              </w:rPr>
            </w:pPr>
            <w:r>
              <w:rPr>
                <w:b/>
                <w:color w:val="FFFFFF"/>
                <w:sz w:val="24"/>
              </w:rPr>
              <w:t>Artículo que prevé la Responsabilidad de la Persona</w:t>
            </w:r>
          </w:p>
          <w:p>
            <w:pPr>
              <w:pStyle w:val="TableParagraph"/>
              <w:spacing w:line="256" w:lineRule="exact"/>
              <w:ind w:left="1835" w:right="1470"/>
              <w:jc w:val="center"/>
              <w:rPr>
                <w:b/>
                <w:sz w:val="24"/>
              </w:rPr>
            </w:pPr>
            <w:r>
              <w:rPr>
                <w:b/>
                <w:color w:val="FFFFFF"/>
                <w:sz w:val="24"/>
              </w:rPr>
              <w:t>Jurídica</w:t>
            </w:r>
          </w:p>
        </w:tc>
      </w:tr>
      <w:tr>
        <w:trPr>
          <w:trHeight w:val="550" w:hRule="atLeast"/>
        </w:trPr>
        <w:tc>
          <w:tcPr>
            <w:tcW w:w="4673" w:type="dxa"/>
            <w:tcBorders>
              <w:top w:val="single" w:sz="8" w:space="0" w:color="000000"/>
              <w:left w:val="single" w:sz="4" w:space="0" w:color="000000"/>
              <w:bottom w:val="single" w:sz="4" w:space="0" w:color="000000"/>
              <w:right w:val="single" w:sz="4" w:space="0" w:color="000000"/>
            </w:tcBorders>
          </w:tcPr>
          <w:p>
            <w:pPr>
              <w:pStyle w:val="TableParagraph"/>
              <w:spacing w:before="10"/>
              <w:ind w:left="0"/>
              <w:rPr>
                <w:sz w:val="23"/>
              </w:rPr>
            </w:pPr>
          </w:p>
          <w:p>
            <w:pPr>
              <w:pStyle w:val="TableParagraph"/>
              <w:spacing w:line="256" w:lineRule="exact"/>
              <w:rPr>
                <w:sz w:val="24"/>
              </w:rPr>
            </w:pPr>
            <w:r>
              <w:rPr>
                <w:sz w:val="24"/>
              </w:rPr>
              <w:t>Tráfico ilegal de órganos humanos.</w:t>
            </w:r>
          </w:p>
        </w:tc>
        <w:tc>
          <w:tcPr>
            <w:tcW w:w="4111" w:type="dxa"/>
            <w:tcBorders>
              <w:top w:val="single" w:sz="8" w:space="0" w:color="000000"/>
              <w:left w:val="single" w:sz="4" w:space="0" w:color="000000"/>
              <w:bottom w:val="single" w:sz="4" w:space="0" w:color="000000"/>
              <w:right w:val="single" w:sz="4" w:space="0" w:color="000000"/>
            </w:tcBorders>
          </w:tcPr>
          <w:p>
            <w:pPr>
              <w:pStyle w:val="TableParagraph"/>
              <w:spacing w:before="10"/>
              <w:ind w:left="0"/>
              <w:rPr>
                <w:sz w:val="23"/>
              </w:rPr>
            </w:pPr>
          </w:p>
          <w:p>
            <w:pPr>
              <w:pStyle w:val="TableParagraph"/>
              <w:spacing w:line="256" w:lineRule="exact"/>
              <w:rPr>
                <w:sz w:val="24"/>
              </w:rPr>
            </w:pPr>
            <w:r>
              <w:rPr>
                <w:sz w:val="24"/>
              </w:rPr>
              <w:t>Art. 156 bis.7 CP</w:t>
            </w:r>
          </w:p>
        </w:tc>
      </w:tr>
      <w:tr>
        <w:trPr>
          <w:trHeight w:val="275" w:hRule="atLeast"/>
        </w:trPr>
        <w:tc>
          <w:tcPr>
            <w:tcW w:w="4673"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rPr>
                <w:sz w:val="24"/>
              </w:rPr>
            </w:pPr>
            <w:r>
              <w:rPr>
                <w:sz w:val="24"/>
              </w:rPr>
              <w:t>Contra la integridad moral.</w:t>
            </w:r>
          </w:p>
        </w:tc>
        <w:tc>
          <w:tcPr>
            <w:tcW w:w="4111"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108"/>
              <w:rPr>
                <w:sz w:val="24"/>
              </w:rPr>
            </w:pPr>
            <w:r>
              <w:rPr>
                <w:sz w:val="24"/>
              </w:rPr>
              <w:t>Art. 173.1 CP</w:t>
            </w:r>
          </w:p>
        </w:tc>
      </w:tr>
      <w:tr>
        <w:trPr>
          <w:trHeight w:val="275" w:hRule="atLeast"/>
        </w:trPr>
        <w:tc>
          <w:tcPr>
            <w:tcW w:w="4673"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rPr>
                <w:sz w:val="24"/>
              </w:rPr>
            </w:pPr>
            <w:r>
              <w:rPr>
                <w:sz w:val="24"/>
              </w:rPr>
              <w:t>Trata de seres humanos.</w:t>
            </w:r>
          </w:p>
        </w:tc>
        <w:tc>
          <w:tcPr>
            <w:tcW w:w="4111"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rPr>
                <w:sz w:val="24"/>
              </w:rPr>
            </w:pPr>
            <w:r>
              <w:rPr>
                <w:sz w:val="24"/>
              </w:rPr>
              <w:t>Art. 177 bis.7 CP</w:t>
            </w:r>
          </w:p>
        </w:tc>
      </w:tr>
      <w:tr>
        <w:trPr>
          <w:trHeight w:val="274" w:hRule="atLeast"/>
        </w:trPr>
        <w:tc>
          <w:tcPr>
            <w:tcW w:w="4673" w:type="dxa"/>
            <w:tcBorders>
              <w:top w:val="single" w:sz="4" w:space="0" w:color="000000"/>
              <w:left w:val="single" w:sz="4" w:space="0" w:color="000000"/>
              <w:bottom w:val="single" w:sz="4" w:space="0" w:color="000000"/>
              <w:right w:val="single" w:sz="4" w:space="0" w:color="000000"/>
            </w:tcBorders>
          </w:tcPr>
          <w:p>
            <w:pPr>
              <w:pStyle w:val="TableParagraph"/>
              <w:spacing w:line="254" w:lineRule="exact"/>
              <w:rPr>
                <w:sz w:val="24"/>
              </w:rPr>
            </w:pPr>
            <w:r>
              <w:rPr>
                <w:sz w:val="24"/>
              </w:rPr>
              <w:t>Acoso sexual.</w:t>
            </w:r>
          </w:p>
        </w:tc>
        <w:tc>
          <w:tcPr>
            <w:tcW w:w="4111" w:type="dxa"/>
            <w:tcBorders>
              <w:top w:val="single" w:sz="4" w:space="0" w:color="000000"/>
              <w:left w:val="single" w:sz="4" w:space="0" w:color="000000"/>
              <w:bottom w:val="single" w:sz="4" w:space="0" w:color="000000"/>
              <w:right w:val="single" w:sz="4" w:space="0" w:color="000000"/>
            </w:tcBorders>
          </w:tcPr>
          <w:p>
            <w:pPr>
              <w:pStyle w:val="TableParagraph"/>
              <w:spacing w:line="254" w:lineRule="exact"/>
              <w:rPr>
                <w:sz w:val="24"/>
              </w:rPr>
            </w:pPr>
            <w:r>
              <w:rPr>
                <w:sz w:val="24"/>
              </w:rPr>
              <w:t>Art. 184.5 CP</w:t>
            </w:r>
          </w:p>
        </w:tc>
      </w:tr>
      <w:tr>
        <w:trPr>
          <w:trHeight w:val="551" w:hRule="atLeast"/>
        </w:trPr>
        <w:tc>
          <w:tcPr>
            <w:tcW w:w="4673" w:type="dxa"/>
            <w:tcBorders>
              <w:top w:val="single" w:sz="4" w:space="0" w:color="000000"/>
              <w:left w:val="single" w:sz="4" w:space="0" w:color="000000"/>
              <w:bottom w:val="single" w:sz="4" w:space="0" w:color="000000"/>
              <w:right w:val="single" w:sz="4" w:space="0" w:color="000000"/>
            </w:tcBorders>
          </w:tcPr>
          <w:p>
            <w:pPr>
              <w:pStyle w:val="TableParagraph"/>
              <w:spacing w:line="274" w:lineRule="exact" w:before="6"/>
              <w:ind w:right="378"/>
              <w:rPr>
                <w:sz w:val="24"/>
              </w:rPr>
            </w:pPr>
            <w:r>
              <w:rPr>
                <w:sz w:val="24"/>
              </w:rPr>
              <w:t>Prostitución, explotación sexual y corrupción de menores.</w:t>
            </w:r>
          </w:p>
        </w:tc>
        <w:tc>
          <w:tcPr>
            <w:tcW w:w="4111"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t>Art. 187, 188, 189, 189 bis, 189 Ter CP</w:t>
            </w:r>
          </w:p>
        </w:tc>
      </w:tr>
      <w:tr>
        <w:trPr>
          <w:trHeight w:val="548" w:hRule="atLeast"/>
        </w:trPr>
        <w:tc>
          <w:tcPr>
            <w:tcW w:w="4673"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before="1"/>
              <w:ind w:right="838"/>
              <w:rPr>
                <w:sz w:val="24"/>
              </w:rPr>
            </w:pPr>
            <w:r>
              <w:rPr>
                <w:sz w:val="24"/>
              </w:rPr>
              <w:t>Descubrimiento y revelación de secretos y allanamiento informático.</w:t>
            </w:r>
          </w:p>
        </w:tc>
        <w:tc>
          <w:tcPr>
            <w:tcW w:w="411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rPr>
                <w:sz w:val="24"/>
              </w:rPr>
            </w:pPr>
            <w:r>
              <w:rPr>
                <w:sz w:val="24"/>
              </w:rPr>
              <w:t>Art.197, 197 bis, 197 ter, 197.7, 197</w:t>
            </w:r>
          </w:p>
          <w:p>
            <w:pPr>
              <w:pStyle w:val="TableParagraph"/>
              <w:spacing w:line="255" w:lineRule="exact"/>
              <w:rPr>
                <w:sz w:val="24"/>
              </w:rPr>
            </w:pPr>
            <w:r>
              <w:rPr>
                <w:sz w:val="24"/>
              </w:rPr>
              <w:t>quinquies CP</w:t>
            </w:r>
          </w:p>
        </w:tc>
      </w:tr>
      <w:tr>
        <w:trPr>
          <w:trHeight w:val="270" w:hRule="atLeast"/>
        </w:trPr>
        <w:tc>
          <w:tcPr>
            <w:tcW w:w="4673" w:type="dxa"/>
            <w:tcBorders>
              <w:top w:val="single" w:sz="4" w:space="0" w:color="000000"/>
              <w:left w:val="single" w:sz="4" w:space="0" w:color="000000"/>
              <w:bottom w:val="single" w:sz="4" w:space="0" w:color="000000"/>
              <w:right w:val="single" w:sz="4" w:space="0" w:color="000000"/>
            </w:tcBorders>
          </w:tcPr>
          <w:p>
            <w:pPr>
              <w:pStyle w:val="TableParagraph"/>
              <w:spacing w:line="251" w:lineRule="exact"/>
              <w:rPr>
                <w:sz w:val="24"/>
              </w:rPr>
            </w:pPr>
            <w:r>
              <w:rPr>
                <w:sz w:val="24"/>
              </w:rPr>
              <w:t>Estafa (I): estafas comunes.</w:t>
            </w:r>
          </w:p>
        </w:tc>
        <w:tc>
          <w:tcPr>
            <w:tcW w:w="4111" w:type="dxa"/>
            <w:tcBorders>
              <w:top w:val="single" w:sz="4" w:space="0" w:color="000000"/>
              <w:left w:val="single" w:sz="4" w:space="0" w:color="000000"/>
              <w:bottom w:val="single" w:sz="4" w:space="0" w:color="000000"/>
              <w:right w:val="single" w:sz="4" w:space="0" w:color="000000"/>
            </w:tcBorders>
          </w:tcPr>
          <w:p>
            <w:pPr>
              <w:pStyle w:val="TableParagraph"/>
              <w:spacing w:line="251" w:lineRule="exact"/>
              <w:ind w:left="108"/>
              <w:rPr>
                <w:sz w:val="24"/>
              </w:rPr>
            </w:pPr>
            <w:r>
              <w:rPr>
                <w:sz w:val="24"/>
              </w:rPr>
              <w:t>Art. 248.1, 249, 250, 251 bis CP</w:t>
            </w:r>
          </w:p>
        </w:tc>
      </w:tr>
      <w:tr>
        <w:trPr>
          <w:trHeight w:val="275" w:hRule="atLeast"/>
        </w:trPr>
        <w:tc>
          <w:tcPr>
            <w:tcW w:w="4673"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rPr>
                <w:sz w:val="24"/>
              </w:rPr>
            </w:pPr>
            <w:r>
              <w:rPr>
                <w:sz w:val="24"/>
              </w:rPr>
              <w:t>Estafa (II): estafas específicas.</w:t>
            </w:r>
          </w:p>
        </w:tc>
        <w:tc>
          <w:tcPr>
            <w:tcW w:w="4111"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rPr>
                <w:sz w:val="24"/>
              </w:rPr>
            </w:pPr>
            <w:r>
              <w:rPr>
                <w:sz w:val="24"/>
              </w:rPr>
              <w:t>Art. 248.2, 249, 250, 251 bis CP</w:t>
            </w:r>
          </w:p>
        </w:tc>
      </w:tr>
      <w:tr>
        <w:trPr>
          <w:trHeight w:val="275" w:hRule="atLeast"/>
        </w:trPr>
        <w:tc>
          <w:tcPr>
            <w:tcW w:w="4673"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rPr>
                <w:sz w:val="24"/>
              </w:rPr>
            </w:pPr>
            <w:r>
              <w:rPr>
                <w:sz w:val="24"/>
              </w:rPr>
              <w:t>Estafa (III): estafas impropias.</w:t>
            </w:r>
          </w:p>
        </w:tc>
        <w:tc>
          <w:tcPr>
            <w:tcW w:w="4111"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108"/>
              <w:rPr>
                <w:sz w:val="24"/>
              </w:rPr>
            </w:pPr>
            <w:r>
              <w:rPr>
                <w:sz w:val="24"/>
              </w:rPr>
              <w:t>Art. 251, 251 bis CP</w:t>
            </w:r>
          </w:p>
        </w:tc>
      </w:tr>
      <w:tr>
        <w:trPr>
          <w:trHeight w:val="274" w:hRule="atLeast"/>
        </w:trPr>
        <w:tc>
          <w:tcPr>
            <w:tcW w:w="4673" w:type="dxa"/>
            <w:tcBorders>
              <w:top w:val="single" w:sz="4" w:space="0" w:color="000000"/>
              <w:left w:val="single" w:sz="4" w:space="0" w:color="000000"/>
              <w:bottom w:val="single" w:sz="4" w:space="0" w:color="000000"/>
              <w:right w:val="single" w:sz="4" w:space="0" w:color="000000"/>
            </w:tcBorders>
          </w:tcPr>
          <w:p>
            <w:pPr>
              <w:pStyle w:val="TableParagraph"/>
              <w:spacing w:line="254" w:lineRule="exact"/>
              <w:rPr>
                <w:sz w:val="24"/>
              </w:rPr>
            </w:pPr>
            <w:r>
              <w:rPr>
                <w:sz w:val="24"/>
              </w:rPr>
              <w:t>Frustración de la ejecución.</w:t>
            </w:r>
          </w:p>
        </w:tc>
        <w:tc>
          <w:tcPr>
            <w:tcW w:w="4111" w:type="dxa"/>
            <w:tcBorders>
              <w:top w:val="single" w:sz="4" w:space="0" w:color="000000"/>
              <w:left w:val="single" w:sz="4" w:space="0" w:color="000000"/>
              <w:bottom w:val="single" w:sz="4" w:space="0" w:color="000000"/>
              <w:right w:val="single" w:sz="4" w:space="0" w:color="000000"/>
            </w:tcBorders>
          </w:tcPr>
          <w:p>
            <w:pPr>
              <w:pStyle w:val="TableParagraph"/>
              <w:spacing w:line="254" w:lineRule="exact"/>
              <w:ind w:left="108"/>
              <w:rPr>
                <w:sz w:val="24"/>
              </w:rPr>
            </w:pPr>
            <w:r>
              <w:rPr>
                <w:sz w:val="24"/>
              </w:rPr>
              <w:t>Art. 257, 258, 258 bis CP</w:t>
            </w:r>
          </w:p>
        </w:tc>
      </w:tr>
      <w:tr>
        <w:trPr>
          <w:trHeight w:val="275" w:hRule="atLeast"/>
        </w:trPr>
        <w:tc>
          <w:tcPr>
            <w:tcW w:w="4673"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rPr>
                <w:sz w:val="24"/>
              </w:rPr>
            </w:pPr>
            <w:r>
              <w:rPr>
                <w:sz w:val="24"/>
              </w:rPr>
              <w:t>Insolvencias punibles.</w:t>
            </w:r>
          </w:p>
        </w:tc>
        <w:tc>
          <w:tcPr>
            <w:tcW w:w="4111"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rPr>
                <w:sz w:val="24"/>
              </w:rPr>
            </w:pPr>
            <w:r>
              <w:rPr>
                <w:sz w:val="24"/>
              </w:rPr>
              <w:t>Arts. 259, 259 bis, 260 y 261 CP</w:t>
            </w:r>
          </w:p>
        </w:tc>
      </w:tr>
      <w:tr>
        <w:trPr>
          <w:trHeight w:val="275" w:hRule="atLeast"/>
        </w:trPr>
        <w:tc>
          <w:tcPr>
            <w:tcW w:w="4673"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rPr>
                <w:sz w:val="24"/>
              </w:rPr>
            </w:pPr>
            <w:r>
              <w:rPr>
                <w:sz w:val="24"/>
              </w:rPr>
              <w:t>Daños informáticos.</w:t>
            </w:r>
          </w:p>
        </w:tc>
        <w:tc>
          <w:tcPr>
            <w:tcW w:w="4111"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ind w:left="109"/>
              <w:rPr>
                <w:sz w:val="24"/>
              </w:rPr>
            </w:pPr>
            <w:r>
              <w:rPr>
                <w:sz w:val="24"/>
              </w:rPr>
              <w:t>Arts. 264, 264 bis y 264 ter CP</w:t>
            </w:r>
          </w:p>
        </w:tc>
      </w:tr>
      <w:tr>
        <w:trPr>
          <w:trHeight w:val="826" w:hRule="atLeast"/>
        </w:trPr>
        <w:tc>
          <w:tcPr>
            <w:tcW w:w="4673"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rPr>
                <w:sz w:val="24"/>
              </w:rPr>
            </w:pPr>
            <w:r>
              <w:rPr>
                <w:sz w:val="24"/>
              </w:rPr>
              <w:t>Relativos a la propiedad intelectual e industrial, al</w:t>
            </w:r>
          </w:p>
          <w:p>
            <w:pPr>
              <w:pStyle w:val="TableParagraph"/>
              <w:spacing w:line="274" w:lineRule="exact" w:before="6"/>
              <w:ind w:right="641"/>
              <w:rPr>
                <w:sz w:val="24"/>
              </w:rPr>
            </w:pPr>
            <w:r>
              <w:rPr>
                <w:sz w:val="24"/>
              </w:rPr>
              <w:t>mercado y a los consumidores (I): propiedad intelectual.</w:t>
            </w:r>
          </w:p>
        </w:tc>
        <w:tc>
          <w:tcPr>
            <w:tcW w:w="4111"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rPr>
                <w:sz w:val="24"/>
              </w:rPr>
            </w:pPr>
            <w:r>
              <w:rPr>
                <w:sz w:val="24"/>
              </w:rPr>
              <w:t>Arts. 270, 271, 272, 287, 288 CP</w:t>
            </w:r>
          </w:p>
        </w:tc>
      </w:tr>
      <w:tr>
        <w:trPr>
          <w:trHeight w:val="824" w:hRule="atLeast"/>
        </w:trPr>
        <w:tc>
          <w:tcPr>
            <w:tcW w:w="4673"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rPr>
                <w:sz w:val="24"/>
              </w:rPr>
            </w:pPr>
            <w:r>
              <w:rPr>
                <w:sz w:val="24"/>
              </w:rPr>
              <w:t>Relativos a la propiedad intelectual e industrial, al</w:t>
            </w:r>
          </w:p>
          <w:p>
            <w:pPr>
              <w:pStyle w:val="TableParagraph"/>
              <w:spacing w:line="274" w:lineRule="exact" w:before="6"/>
              <w:ind w:right="586"/>
              <w:rPr>
                <w:sz w:val="24"/>
              </w:rPr>
            </w:pPr>
            <w:r>
              <w:rPr>
                <w:sz w:val="24"/>
              </w:rPr>
              <w:t>mercado y a los consumidores (II): propiedad industrial.</w:t>
            </w:r>
          </w:p>
        </w:tc>
        <w:tc>
          <w:tcPr>
            <w:tcW w:w="411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rPr>
                <w:sz w:val="24"/>
              </w:rPr>
            </w:pPr>
            <w:r>
              <w:rPr>
                <w:sz w:val="24"/>
              </w:rPr>
              <w:t>Arts. 273, 274, 275, 276, 277, 287, 288 CP</w:t>
            </w:r>
          </w:p>
        </w:tc>
      </w:tr>
    </w:tbl>
    <w:p>
      <w:pPr>
        <w:spacing w:after="0" w:line="272" w:lineRule="exact"/>
        <w:rPr>
          <w:sz w:val="24"/>
        </w:rPr>
        <w:sectPr>
          <w:headerReference w:type="default" r:id="rId9"/>
          <w:footerReference w:type="default" r:id="rId10"/>
          <w:pgSz w:w="11910" w:h="16840"/>
          <w:pgMar w:header="708" w:footer="1290" w:top="1820" w:bottom="1480" w:left="1020" w:right="860"/>
          <w:pgNumType w:start="31"/>
        </w:sectPr>
      </w:pPr>
    </w:p>
    <w:p>
      <w:pPr>
        <w:pStyle w:val="BodyText"/>
      </w:pPr>
    </w:p>
    <w:tbl>
      <w:tblPr>
        <w:tblW w:w="0" w:type="auto"/>
        <w:jc w:val="left"/>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3"/>
        <w:gridCol w:w="4111"/>
      </w:tblGrid>
      <w:tr>
        <w:trPr>
          <w:trHeight w:val="825" w:hRule="atLeast"/>
        </w:trPr>
        <w:tc>
          <w:tcPr>
            <w:tcW w:w="4673" w:type="dxa"/>
          </w:tcPr>
          <w:p>
            <w:pPr>
              <w:pStyle w:val="TableParagraph"/>
              <w:ind w:right="214"/>
              <w:rPr>
                <w:sz w:val="24"/>
              </w:rPr>
            </w:pPr>
            <w:r>
              <w:rPr>
                <w:sz w:val="24"/>
              </w:rPr>
              <w:t>Relativos a la propiedad intelectual e industrial, al mercado y a los consumidores (III): revelación de</w:t>
            </w:r>
          </w:p>
          <w:p>
            <w:pPr>
              <w:pStyle w:val="TableParagraph"/>
              <w:spacing w:line="255" w:lineRule="exact"/>
              <w:rPr>
                <w:sz w:val="24"/>
              </w:rPr>
            </w:pPr>
            <w:r>
              <w:rPr>
                <w:sz w:val="24"/>
              </w:rPr>
              <w:t>secretos de empresa.</w:t>
            </w:r>
          </w:p>
        </w:tc>
        <w:tc>
          <w:tcPr>
            <w:tcW w:w="4111" w:type="dxa"/>
          </w:tcPr>
          <w:p>
            <w:pPr>
              <w:pStyle w:val="TableParagraph"/>
              <w:spacing w:line="275" w:lineRule="exact"/>
              <w:rPr>
                <w:sz w:val="24"/>
              </w:rPr>
            </w:pPr>
            <w:r>
              <w:rPr>
                <w:sz w:val="24"/>
              </w:rPr>
              <w:t>Arts. 278, 279, 280, 287, 288 CP</w:t>
            </w:r>
          </w:p>
        </w:tc>
      </w:tr>
      <w:tr>
        <w:trPr>
          <w:trHeight w:val="826" w:hRule="atLeast"/>
        </w:trPr>
        <w:tc>
          <w:tcPr>
            <w:tcW w:w="4673" w:type="dxa"/>
          </w:tcPr>
          <w:p>
            <w:pPr>
              <w:pStyle w:val="TableParagraph"/>
              <w:ind w:right="214"/>
              <w:rPr>
                <w:sz w:val="24"/>
              </w:rPr>
            </w:pPr>
            <w:r>
              <w:rPr>
                <w:sz w:val="24"/>
              </w:rPr>
              <w:t>Relativos a la propiedad intelectual e industrial, al mercado y a los consumidores (IV): contra los</w:t>
            </w:r>
          </w:p>
          <w:p>
            <w:pPr>
              <w:pStyle w:val="TableParagraph"/>
              <w:spacing w:line="255" w:lineRule="exact"/>
              <w:rPr>
                <w:sz w:val="24"/>
              </w:rPr>
            </w:pPr>
            <w:r>
              <w:rPr>
                <w:sz w:val="24"/>
              </w:rPr>
              <w:t>derechos de los consumidores.</w:t>
            </w:r>
          </w:p>
        </w:tc>
        <w:tc>
          <w:tcPr>
            <w:tcW w:w="4111" w:type="dxa"/>
          </w:tcPr>
          <w:p>
            <w:pPr>
              <w:pStyle w:val="TableParagraph"/>
              <w:spacing w:line="275" w:lineRule="exact"/>
              <w:rPr>
                <w:sz w:val="24"/>
              </w:rPr>
            </w:pPr>
            <w:r>
              <w:rPr>
                <w:sz w:val="24"/>
              </w:rPr>
              <w:t>Arts. 281, 282, 282 bis, 282 bis, 283, 287,</w:t>
            </w:r>
          </w:p>
          <w:p>
            <w:pPr>
              <w:pStyle w:val="TableParagraph"/>
              <w:spacing w:line="275" w:lineRule="exact"/>
              <w:rPr>
                <w:sz w:val="24"/>
              </w:rPr>
            </w:pPr>
            <w:r>
              <w:rPr>
                <w:sz w:val="24"/>
              </w:rPr>
              <w:t>288 CP</w:t>
            </w:r>
          </w:p>
        </w:tc>
      </w:tr>
      <w:tr>
        <w:trPr>
          <w:trHeight w:val="826" w:hRule="atLeast"/>
        </w:trPr>
        <w:tc>
          <w:tcPr>
            <w:tcW w:w="4673" w:type="dxa"/>
          </w:tcPr>
          <w:p>
            <w:pPr>
              <w:pStyle w:val="TableParagraph"/>
              <w:ind w:right="214"/>
              <w:rPr>
                <w:sz w:val="24"/>
              </w:rPr>
            </w:pPr>
            <w:r>
              <w:rPr>
                <w:sz w:val="24"/>
              </w:rPr>
              <w:t>Relativos a la propiedad intelectual e industrial, al mercado y a los consumidores (V): contra el</w:t>
            </w:r>
          </w:p>
          <w:p>
            <w:pPr>
              <w:pStyle w:val="TableParagraph"/>
              <w:spacing w:line="255" w:lineRule="exact"/>
              <w:rPr>
                <w:sz w:val="24"/>
              </w:rPr>
            </w:pPr>
            <w:r>
              <w:rPr>
                <w:sz w:val="24"/>
              </w:rPr>
              <w:t>mercado.</w:t>
            </w:r>
          </w:p>
        </w:tc>
        <w:tc>
          <w:tcPr>
            <w:tcW w:w="4111" w:type="dxa"/>
          </w:tcPr>
          <w:p>
            <w:pPr>
              <w:pStyle w:val="TableParagraph"/>
              <w:spacing w:line="275" w:lineRule="exact"/>
              <w:rPr>
                <w:sz w:val="24"/>
              </w:rPr>
            </w:pPr>
            <w:r>
              <w:rPr>
                <w:sz w:val="24"/>
              </w:rPr>
              <w:t>Arts. 284, 285, 285 bis, 285 ter, 285 quater,</w:t>
            </w:r>
          </w:p>
          <w:p>
            <w:pPr>
              <w:pStyle w:val="TableParagraph"/>
              <w:spacing w:line="275" w:lineRule="exact"/>
              <w:rPr>
                <w:sz w:val="24"/>
              </w:rPr>
            </w:pPr>
            <w:r>
              <w:rPr>
                <w:sz w:val="24"/>
              </w:rPr>
              <w:t>286, 287 CP</w:t>
            </w:r>
          </w:p>
        </w:tc>
      </w:tr>
      <w:tr>
        <w:trPr>
          <w:trHeight w:val="826" w:hRule="atLeast"/>
        </w:trPr>
        <w:tc>
          <w:tcPr>
            <w:tcW w:w="4673" w:type="dxa"/>
          </w:tcPr>
          <w:p>
            <w:pPr>
              <w:pStyle w:val="TableParagraph"/>
              <w:spacing w:line="275" w:lineRule="exact"/>
              <w:rPr>
                <w:sz w:val="24"/>
              </w:rPr>
            </w:pPr>
            <w:r>
              <w:rPr>
                <w:sz w:val="24"/>
              </w:rPr>
              <w:t>Relativos a la propiedad intelectual e industrial, al</w:t>
            </w:r>
          </w:p>
          <w:p>
            <w:pPr>
              <w:pStyle w:val="TableParagraph"/>
              <w:spacing w:line="274" w:lineRule="exact" w:before="6"/>
              <w:ind w:right="193"/>
              <w:rPr>
                <w:sz w:val="24"/>
              </w:rPr>
            </w:pPr>
            <w:r>
              <w:rPr>
                <w:sz w:val="24"/>
              </w:rPr>
              <w:t>mercado y a los consumidores (VI): corrupción en los negocios.</w:t>
            </w:r>
          </w:p>
        </w:tc>
        <w:tc>
          <w:tcPr>
            <w:tcW w:w="4111" w:type="dxa"/>
          </w:tcPr>
          <w:p>
            <w:pPr>
              <w:pStyle w:val="TableParagraph"/>
              <w:spacing w:line="275" w:lineRule="exact"/>
              <w:rPr>
                <w:sz w:val="24"/>
              </w:rPr>
            </w:pPr>
            <w:r>
              <w:rPr>
                <w:sz w:val="24"/>
              </w:rPr>
              <w:t>Arts. 286 bis, 286 ter y 286 quater CP</w:t>
            </w:r>
          </w:p>
        </w:tc>
      </w:tr>
      <w:tr>
        <w:trPr>
          <w:trHeight w:val="273" w:hRule="atLeast"/>
        </w:trPr>
        <w:tc>
          <w:tcPr>
            <w:tcW w:w="4673" w:type="dxa"/>
          </w:tcPr>
          <w:p>
            <w:pPr>
              <w:pStyle w:val="TableParagraph"/>
              <w:spacing w:line="253" w:lineRule="exact"/>
              <w:rPr>
                <w:sz w:val="24"/>
              </w:rPr>
            </w:pPr>
            <w:r>
              <w:rPr>
                <w:sz w:val="24"/>
              </w:rPr>
              <w:t>Blanqueo de capitales.</w:t>
            </w:r>
          </w:p>
        </w:tc>
        <w:tc>
          <w:tcPr>
            <w:tcW w:w="4111" w:type="dxa"/>
          </w:tcPr>
          <w:p>
            <w:pPr>
              <w:pStyle w:val="TableParagraph"/>
              <w:spacing w:line="253" w:lineRule="exact"/>
              <w:ind w:left="108"/>
              <w:rPr>
                <w:sz w:val="24"/>
              </w:rPr>
            </w:pPr>
            <w:r>
              <w:rPr>
                <w:sz w:val="24"/>
              </w:rPr>
              <w:t>Art. 301, 302 CP</w:t>
            </w:r>
          </w:p>
        </w:tc>
      </w:tr>
      <w:tr>
        <w:trPr>
          <w:trHeight w:val="275" w:hRule="atLeast"/>
        </w:trPr>
        <w:tc>
          <w:tcPr>
            <w:tcW w:w="4673" w:type="dxa"/>
          </w:tcPr>
          <w:p>
            <w:pPr>
              <w:pStyle w:val="TableParagraph"/>
              <w:spacing w:line="256" w:lineRule="exact"/>
              <w:rPr>
                <w:sz w:val="24"/>
              </w:rPr>
            </w:pPr>
            <w:r>
              <w:rPr>
                <w:sz w:val="24"/>
              </w:rPr>
              <w:t>Financiación ilegal de los partidos políticos.</w:t>
            </w:r>
          </w:p>
        </w:tc>
        <w:tc>
          <w:tcPr>
            <w:tcW w:w="4111" w:type="dxa"/>
          </w:tcPr>
          <w:p>
            <w:pPr>
              <w:pStyle w:val="TableParagraph"/>
              <w:spacing w:line="256" w:lineRule="exact"/>
              <w:rPr>
                <w:sz w:val="24"/>
              </w:rPr>
            </w:pPr>
            <w:r>
              <w:rPr>
                <w:sz w:val="24"/>
              </w:rPr>
              <w:t>Art. 304 bis CP</w:t>
            </w:r>
          </w:p>
        </w:tc>
      </w:tr>
      <w:tr>
        <w:trPr>
          <w:trHeight w:val="550" w:hRule="atLeast"/>
        </w:trPr>
        <w:tc>
          <w:tcPr>
            <w:tcW w:w="4673" w:type="dxa"/>
          </w:tcPr>
          <w:p>
            <w:pPr>
              <w:pStyle w:val="TableParagraph"/>
              <w:spacing w:line="274" w:lineRule="exact" w:before="5"/>
              <w:ind w:right="236"/>
              <w:rPr>
                <w:sz w:val="24"/>
              </w:rPr>
            </w:pPr>
            <w:r>
              <w:rPr>
                <w:sz w:val="24"/>
              </w:rPr>
              <w:t>Contra la Hacienda Pública y contra la Seguridad Social (I): fraude tributario.</w:t>
            </w:r>
          </w:p>
        </w:tc>
        <w:tc>
          <w:tcPr>
            <w:tcW w:w="4111" w:type="dxa"/>
          </w:tcPr>
          <w:p>
            <w:pPr>
              <w:pStyle w:val="TableParagraph"/>
              <w:spacing w:line="274" w:lineRule="exact"/>
              <w:rPr>
                <w:sz w:val="24"/>
              </w:rPr>
            </w:pPr>
            <w:r>
              <w:rPr>
                <w:sz w:val="24"/>
              </w:rPr>
              <w:t>Arts. 305, 305 bis, 306, 307, 307 ter, 308 y</w:t>
            </w:r>
          </w:p>
          <w:p>
            <w:pPr>
              <w:pStyle w:val="TableParagraph"/>
              <w:spacing w:line="256" w:lineRule="exact"/>
              <w:rPr>
                <w:sz w:val="24"/>
              </w:rPr>
            </w:pPr>
            <w:r>
              <w:rPr>
                <w:sz w:val="24"/>
              </w:rPr>
              <w:t>310 CP</w:t>
            </w:r>
          </w:p>
        </w:tc>
      </w:tr>
      <w:tr>
        <w:trPr>
          <w:trHeight w:val="547" w:hRule="atLeast"/>
        </w:trPr>
        <w:tc>
          <w:tcPr>
            <w:tcW w:w="4673" w:type="dxa"/>
          </w:tcPr>
          <w:p>
            <w:pPr>
              <w:pStyle w:val="TableParagraph"/>
              <w:spacing w:line="276" w:lineRule="exact"/>
              <w:ind w:right="236"/>
              <w:rPr>
                <w:sz w:val="24"/>
              </w:rPr>
            </w:pPr>
            <w:r>
              <w:rPr>
                <w:sz w:val="24"/>
              </w:rPr>
              <w:t>Contra la Hacienda Pública y contra la Seguridad Social (II): contra la Seguridad Social.</w:t>
            </w:r>
          </w:p>
        </w:tc>
        <w:tc>
          <w:tcPr>
            <w:tcW w:w="4111" w:type="dxa"/>
          </w:tcPr>
          <w:p>
            <w:pPr>
              <w:pStyle w:val="TableParagraph"/>
              <w:spacing w:line="276" w:lineRule="exact"/>
              <w:ind w:right="231"/>
              <w:rPr>
                <w:sz w:val="24"/>
              </w:rPr>
            </w:pPr>
            <w:r>
              <w:rPr>
                <w:sz w:val="24"/>
              </w:rPr>
              <w:t>Arts. 307, 307 bis, 307 ter, 308 bis, 310 bis CP</w:t>
            </w:r>
          </w:p>
        </w:tc>
      </w:tr>
      <w:tr>
        <w:trPr>
          <w:trHeight w:val="546" w:hRule="atLeast"/>
        </w:trPr>
        <w:tc>
          <w:tcPr>
            <w:tcW w:w="4673" w:type="dxa"/>
          </w:tcPr>
          <w:p>
            <w:pPr>
              <w:pStyle w:val="TableParagraph"/>
              <w:spacing w:line="271" w:lineRule="exact"/>
              <w:rPr>
                <w:sz w:val="24"/>
              </w:rPr>
            </w:pPr>
            <w:r>
              <w:rPr>
                <w:sz w:val="24"/>
              </w:rPr>
              <w:t>Contra la Hacienda Pública y contra la Seguridad</w:t>
            </w:r>
          </w:p>
          <w:p>
            <w:pPr>
              <w:pStyle w:val="TableParagraph"/>
              <w:spacing w:line="255" w:lineRule="exact"/>
              <w:rPr>
                <w:sz w:val="24"/>
              </w:rPr>
            </w:pPr>
            <w:r>
              <w:rPr>
                <w:sz w:val="24"/>
              </w:rPr>
              <w:t>Social (III): fraude de subvenciones.</w:t>
            </w:r>
          </w:p>
        </w:tc>
        <w:tc>
          <w:tcPr>
            <w:tcW w:w="4111" w:type="dxa"/>
          </w:tcPr>
          <w:p>
            <w:pPr>
              <w:pStyle w:val="TableParagraph"/>
              <w:spacing w:line="271" w:lineRule="exact"/>
              <w:rPr>
                <w:sz w:val="24"/>
              </w:rPr>
            </w:pPr>
            <w:r>
              <w:rPr>
                <w:sz w:val="24"/>
              </w:rPr>
              <w:t>Arts. 308, 308 bis y 310 bis CP</w:t>
            </w:r>
          </w:p>
        </w:tc>
      </w:tr>
      <w:tr>
        <w:trPr>
          <w:trHeight w:val="551" w:hRule="atLeast"/>
        </w:trPr>
        <w:tc>
          <w:tcPr>
            <w:tcW w:w="4673" w:type="dxa"/>
          </w:tcPr>
          <w:p>
            <w:pPr>
              <w:pStyle w:val="TableParagraph"/>
              <w:spacing w:line="274" w:lineRule="exact" w:before="6"/>
              <w:ind w:right="1133"/>
              <w:rPr>
                <w:sz w:val="24"/>
              </w:rPr>
            </w:pPr>
            <w:r>
              <w:rPr>
                <w:sz w:val="24"/>
              </w:rPr>
              <w:t>Contra los derechos de los ciudadanos extranjeros.</w:t>
            </w:r>
          </w:p>
        </w:tc>
        <w:tc>
          <w:tcPr>
            <w:tcW w:w="4111" w:type="dxa"/>
          </w:tcPr>
          <w:p>
            <w:pPr>
              <w:pStyle w:val="TableParagraph"/>
              <w:rPr>
                <w:sz w:val="24"/>
              </w:rPr>
            </w:pPr>
            <w:r>
              <w:rPr>
                <w:sz w:val="24"/>
              </w:rPr>
              <w:t>Art. 318 bis CP</w:t>
            </w:r>
          </w:p>
        </w:tc>
      </w:tr>
      <w:tr>
        <w:trPr>
          <w:trHeight w:val="548" w:hRule="atLeast"/>
        </w:trPr>
        <w:tc>
          <w:tcPr>
            <w:tcW w:w="4673" w:type="dxa"/>
          </w:tcPr>
          <w:p>
            <w:pPr>
              <w:pStyle w:val="TableParagraph"/>
              <w:spacing w:line="276" w:lineRule="exact" w:before="1"/>
              <w:ind w:right="761"/>
              <w:rPr>
                <w:sz w:val="24"/>
              </w:rPr>
            </w:pPr>
            <w:r>
              <w:rPr>
                <w:sz w:val="24"/>
              </w:rPr>
              <w:t>Urbanización, construcción y edificación no autorizables.</w:t>
            </w:r>
          </w:p>
        </w:tc>
        <w:tc>
          <w:tcPr>
            <w:tcW w:w="4111" w:type="dxa"/>
          </w:tcPr>
          <w:p>
            <w:pPr>
              <w:pStyle w:val="TableParagraph"/>
              <w:spacing w:line="272" w:lineRule="exact"/>
              <w:rPr>
                <w:sz w:val="24"/>
              </w:rPr>
            </w:pPr>
            <w:r>
              <w:rPr>
                <w:sz w:val="24"/>
              </w:rPr>
              <w:t>Art. 319 CP</w:t>
            </w:r>
          </w:p>
        </w:tc>
      </w:tr>
      <w:tr>
        <w:trPr>
          <w:trHeight w:val="270" w:hRule="atLeast"/>
        </w:trPr>
        <w:tc>
          <w:tcPr>
            <w:tcW w:w="4673" w:type="dxa"/>
          </w:tcPr>
          <w:p>
            <w:pPr>
              <w:pStyle w:val="TableParagraph"/>
              <w:spacing w:line="251" w:lineRule="exact"/>
              <w:rPr>
                <w:sz w:val="24"/>
              </w:rPr>
            </w:pPr>
            <w:r>
              <w:rPr>
                <w:sz w:val="24"/>
              </w:rPr>
              <w:t>Contra los recursos naturales y el medio ambiente.</w:t>
            </w:r>
          </w:p>
        </w:tc>
        <w:tc>
          <w:tcPr>
            <w:tcW w:w="4111" w:type="dxa"/>
          </w:tcPr>
          <w:p>
            <w:pPr>
              <w:pStyle w:val="TableParagraph"/>
              <w:spacing w:line="251" w:lineRule="exact"/>
              <w:rPr>
                <w:sz w:val="24"/>
              </w:rPr>
            </w:pPr>
            <w:r>
              <w:rPr>
                <w:sz w:val="24"/>
              </w:rPr>
              <w:t>Arts. 325, 326, 326 bis y 330 CP</w:t>
            </w:r>
          </w:p>
        </w:tc>
      </w:tr>
      <w:tr>
        <w:trPr>
          <w:trHeight w:val="275" w:hRule="atLeast"/>
        </w:trPr>
        <w:tc>
          <w:tcPr>
            <w:tcW w:w="4673" w:type="dxa"/>
          </w:tcPr>
          <w:p>
            <w:pPr>
              <w:pStyle w:val="TableParagraph"/>
              <w:spacing w:line="256" w:lineRule="exact"/>
              <w:rPr>
                <w:sz w:val="24"/>
              </w:rPr>
            </w:pPr>
            <w:r>
              <w:rPr>
                <w:sz w:val="24"/>
              </w:rPr>
              <w:t>Relativos a las radiaciones ionizantes.</w:t>
            </w:r>
          </w:p>
        </w:tc>
        <w:tc>
          <w:tcPr>
            <w:tcW w:w="4111" w:type="dxa"/>
          </w:tcPr>
          <w:p>
            <w:pPr>
              <w:pStyle w:val="TableParagraph"/>
              <w:spacing w:line="256" w:lineRule="exact"/>
              <w:rPr>
                <w:sz w:val="24"/>
              </w:rPr>
            </w:pPr>
            <w:r>
              <w:rPr>
                <w:sz w:val="24"/>
              </w:rPr>
              <w:t>Art. 343 CP</w:t>
            </w:r>
          </w:p>
        </w:tc>
      </w:tr>
      <w:tr>
        <w:trPr>
          <w:trHeight w:val="550" w:hRule="atLeast"/>
        </w:trPr>
        <w:tc>
          <w:tcPr>
            <w:tcW w:w="4673" w:type="dxa"/>
          </w:tcPr>
          <w:p>
            <w:pPr>
              <w:pStyle w:val="TableParagraph"/>
              <w:spacing w:line="276" w:lineRule="exact" w:before="3"/>
              <w:ind w:right="794"/>
              <w:rPr>
                <w:sz w:val="24"/>
              </w:rPr>
            </w:pPr>
            <w:r>
              <w:rPr>
                <w:sz w:val="24"/>
              </w:rPr>
              <w:t>Riesgos provocados por explosivos y otros agentes.</w:t>
            </w:r>
          </w:p>
        </w:tc>
        <w:tc>
          <w:tcPr>
            <w:tcW w:w="4111" w:type="dxa"/>
          </w:tcPr>
          <w:p>
            <w:pPr>
              <w:pStyle w:val="TableParagraph"/>
              <w:spacing w:line="275" w:lineRule="exact"/>
              <w:rPr>
                <w:sz w:val="24"/>
              </w:rPr>
            </w:pPr>
            <w:r>
              <w:rPr>
                <w:sz w:val="24"/>
              </w:rPr>
              <w:t>Art. 348 CP</w:t>
            </w:r>
          </w:p>
        </w:tc>
      </w:tr>
      <w:tr>
        <w:trPr>
          <w:trHeight w:val="821" w:hRule="atLeast"/>
        </w:trPr>
        <w:tc>
          <w:tcPr>
            <w:tcW w:w="4673" w:type="dxa"/>
          </w:tcPr>
          <w:p>
            <w:pPr>
              <w:pStyle w:val="TableParagraph"/>
              <w:spacing w:line="270" w:lineRule="exact"/>
              <w:rPr>
                <w:sz w:val="24"/>
              </w:rPr>
            </w:pPr>
            <w:r>
              <w:rPr>
                <w:sz w:val="24"/>
              </w:rPr>
              <w:t>Contra la salud pública (I).</w:t>
            </w:r>
          </w:p>
        </w:tc>
        <w:tc>
          <w:tcPr>
            <w:tcW w:w="4111" w:type="dxa"/>
          </w:tcPr>
          <w:p>
            <w:pPr>
              <w:pStyle w:val="TableParagraph"/>
              <w:spacing w:line="270" w:lineRule="exact"/>
              <w:ind w:left="108"/>
              <w:rPr>
                <w:sz w:val="24"/>
              </w:rPr>
            </w:pPr>
            <w:r>
              <w:rPr>
                <w:sz w:val="24"/>
              </w:rPr>
              <w:t>Arts. 359, 360, 361, 361 bis, 362, 362 bis,</w:t>
            </w:r>
          </w:p>
          <w:p>
            <w:pPr>
              <w:pStyle w:val="TableParagraph"/>
              <w:spacing w:line="274" w:lineRule="exact" w:before="6"/>
              <w:ind w:right="176"/>
              <w:rPr>
                <w:sz w:val="24"/>
              </w:rPr>
            </w:pPr>
            <w:r>
              <w:rPr>
                <w:sz w:val="24"/>
              </w:rPr>
              <w:t>362 ter, 362 quinquies, 363, 364, 365 y 366 CP</w:t>
            </w:r>
          </w:p>
        </w:tc>
      </w:tr>
      <w:tr>
        <w:trPr>
          <w:trHeight w:val="273" w:hRule="atLeast"/>
        </w:trPr>
        <w:tc>
          <w:tcPr>
            <w:tcW w:w="4673" w:type="dxa"/>
          </w:tcPr>
          <w:p>
            <w:pPr>
              <w:pStyle w:val="TableParagraph"/>
              <w:spacing w:line="253" w:lineRule="exact"/>
              <w:rPr>
                <w:sz w:val="24"/>
              </w:rPr>
            </w:pPr>
            <w:r>
              <w:rPr>
                <w:sz w:val="24"/>
              </w:rPr>
              <w:t>Contra la salud pública (II): tráfico de drogas.</w:t>
            </w:r>
          </w:p>
        </w:tc>
        <w:tc>
          <w:tcPr>
            <w:tcW w:w="4111" w:type="dxa"/>
          </w:tcPr>
          <w:p>
            <w:pPr>
              <w:pStyle w:val="TableParagraph"/>
              <w:spacing w:line="253" w:lineRule="exact"/>
              <w:ind w:left="108"/>
              <w:rPr>
                <w:sz w:val="24"/>
              </w:rPr>
            </w:pPr>
            <w:r>
              <w:rPr>
                <w:sz w:val="24"/>
              </w:rPr>
              <w:t>Art. 368, 369 y 369 bisCP</w:t>
            </w:r>
          </w:p>
        </w:tc>
      </w:tr>
      <w:tr>
        <w:trPr>
          <w:trHeight w:val="275" w:hRule="atLeast"/>
        </w:trPr>
        <w:tc>
          <w:tcPr>
            <w:tcW w:w="4673" w:type="dxa"/>
          </w:tcPr>
          <w:p>
            <w:pPr>
              <w:pStyle w:val="TableParagraph"/>
              <w:spacing w:line="256" w:lineRule="exact"/>
              <w:rPr>
                <w:sz w:val="24"/>
              </w:rPr>
            </w:pPr>
            <w:r>
              <w:rPr>
                <w:sz w:val="24"/>
              </w:rPr>
              <w:t>Falsificación de moneda.</w:t>
            </w:r>
          </w:p>
        </w:tc>
        <w:tc>
          <w:tcPr>
            <w:tcW w:w="4111" w:type="dxa"/>
          </w:tcPr>
          <w:p>
            <w:pPr>
              <w:pStyle w:val="TableParagraph"/>
              <w:spacing w:line="256" w:lineRule="exact"/>
              <w:ind w:left="106"/>
              <w:rPr>
                <w:sz w:val="24"/>
              </w:rPr>
            </w:pPr>
            <w:r>
              <w:rPr>
                <w:sz w:val="24"/>
              </w:rPr>
              <w:t>Art. 386 CP</w:t>
            </w:r>
          </w:p>
        </w:tc>
      </w:tr>
      <w:tr>
        <w:trPr>
          <w:trHeight w:val="550" w:hRule="atLeast"/>
        </w:trPr>
        <w:tc>
          <w:tcPr>
            <w:tcW w:w="4673" w:type="dxa"/>
          </w:tcPr>
          <w:p>
            <w:pPr>
              <w:pStyle w:val="TableParagraph"/>
              <w:spacing w:line="274" w:lineRule="exact" w:before="5"/>
              <w:ind w:right="662"/>
              <w:rPr>
                <w:sz w:val="24"/>
              </w:rPr>
            </w:pPr>
            <w:r>
              <w:rPr>
                <w:sz w:val="24"/>
              </w:rPr>
              <w:t>Falsificación de tarjetas de crédito y débito y cheques de viaje.</w:t>
            </w:r>
          </w:p>
        </w:tc>
        <w:tc>
          <w:tcPr>
            <w:tcW w:w="4111" w:type="dxa"/>
          </w:tcPr>
          <w:p>
            <w:pPr>
              <w:pStyle w:val="TableParagraph"/>
              <w:spacing w:line="275" w:lineRule="exact"/>
              <w:rPr>
                <w:sz w:val="24"/>
              </w:rPr>
            </w:pPr>
            <w:r>
              <w:rPr>
                <w:sz w:val="24"/>
              </w:rPr>
              <w:t>Art. 399 bis CP</w:t>
            </w:r>
          </w:p>
        </w:tc>
      </w:tr>
      <w:tr>
        <w:trPr>
          <w:trHeight w:val="272" w:hRule="atLeast"/>
        </w:trPr>
        <w:tc>
          <w:tcPr>
            <w:tcW w:w="4673" w:type="dxa"/>
          </w:tcPr>
          <w:p>
            <w:pPr>
              <w:pStyle w:val="TableParagraph"/>
              <w:spacing w:line="253" w:lineRule="exact"/>
              <w:rPr>
                <w:sz w:val="24"/>
              </w:rPr>
            </w:pPr>
            <w:r>
              <w:rPr>
                <w:sz w:val="24"/>
              </w:rPr>
              <w:t>Cohecho.</w:t>
            </w:r>
          </w:p>
        </w:tc>
        <w:tc>
          <w:tcPr>
            <w:tcW w:w="4111" w:type="dxa"/>
          </w:tcPr>
          <w:p>
            <w:pPr>
              <w:pStyle w:val="TableParagraph"/>
              <w:spacing w:line="253" w:lineRule="exact"/>
              <w:ind w:left="108"/>
              <w:rPr>
                <w:sz w:val="24"/>
              </w:rPr>
            </w:pPr>
            <w:r>
              <w:rPr>
                <w:sz w:val="24"/>
              </w:rPr>
              <w:t>Arts. 424 y 427 CP</w:t>
            </w:r>
          </w:p>
        </w:tc>
      </w:tr>
      <w:tr>
        <w:trPr>
          <w:trHeight w:val="274" w:hRule="atLeast"/>
        </w:trPr>
        <w:tc>
          <w:tcPr>
            <w:tcW w:w="4673" w:type="dxa"/>
          </w:tcPr>
          <w:p>
            <w:pPr>
              <w:pStyle w:val="TableParagraph"/>
              <w:spacing w:line="254" w:lineRule="exact"/>
              <w:rPr>
                <w:sz w:val="24"/>
              </w:rPr>
            </w:pPr>
            <w:r>
              <w:rPr>
                <w:sz w:val="24"/>
              </w:rPr>
              <w:t>Tráfico de influencias.</w:t>
            </w:r>
          </w:p>
        </w:tc>
        <w:tc>
          <w:tcPr>
            <w:tcW w:w="4111" w:type="dxa"/>
          </w:tcPr>
          <w:p>
            <w:pPr>
              <w:pStyle w:val="TableParagraph"/>
              <w:spacing w:line="254" w:lineRule="exact"/>
              <w:ind w:left="106"/>
              <w:rPr>
                <w:sz w:val="24"/>
              </w:rPr>
            </w:pPr>
            <w:r>
              <w:rPr>
                <w:sz w:val="24"/>
              </w:rPr>
              <w:t>Arts. 429 y 430 CP</w:t>
            </w:r>
          </w:p>
        </w:tc>
      </w:tr>
      <w:tr>
        <w:trPr>
          <w:trHeight w:val="551" w:hRule="atLeast"/>
        </w:trPr>
        <w:tc>
          <w:tcPr>
            <w:tcW w:w="4673" w:type="dxa"/>
          </w:tcPr>
          <w:p>
            <w:pPr>
              <w:pStyle w:val="TableParagraph"/>
              <w:rPr>
                <w:sz w:val="24"/>
              </w:rPr>
            </w:pPr>
            <w:r>
              <w:rPr>
                <w:sz w:val="24"/>
              </w:rPr>
              <w:t>Malversación.</w:t>
            </w:r>
          </w:p>
        </w:tc>
        <w:tc>
          <w:tcPr>
            <w:tcW w:w="4111" w:type="dxa"/>
          </w:tcPr>
          <w:p>
            <w:pPr>
              <w:pStyle w:val="TableParagraph"/>
              <w:spacing w:line="274" w:lineRule="exact" w:before="6"/>
              <w:ind w:right="286"/>
              <w:rPr>
                <w:sz w:val="24"/>
              </w:rPr>
            </w:pPr>
            <w:r>
              <w:rPr>
                <w:sz w:val="24"/>
              </w:rPr>
              <w:t>Arts. 432, 433, 433 bis, 434, 435 y 435 bis CP</w:t>
            </w:r>
          </w:p>
        </w:tc>
      </w:tr>
      <w:tr>
        <w:trPr>
          <w:trHeight w:val="273" w:hRule="atLeast"/>
        </w:trPr>
        <w:tc>
          <w:tcPr>
            <w:tcW w:w="4673" w:type="dxa"/>
          </w:tcPr>
          <w:p>
            <w:pPr>
              <w:pStyle w:val="TableParagraph"/>
              <w:spacing w:line="253" w:lineRule="exact"/>
              <w:rPr>
                <w:sz w:val="24"/>
              </w:rPr>
            </w:pPr>
            <w:r>
              <w:rPr>
                <w:sz w:val="24"/>
              </w:rPr>
              <w:t>Odio y enaltecimiento.</w:t>
            </w:r>
          </w:p>
        </w:tc>
        <w:tc>
          <w:tcPr>
            <w:tcW w:w="4111" w:type="dxa"/>
          </w:tcPr>
          <w:p>
            <w:pPr>
              <w:pStyle w:val="TableParagraph"/>
              <w:spacing w:line="253" w:lineRule="exact"/>
              <w:rPr>
                <w:sz w:val="24"/>
              </w:rPr>
            </w:pPr>
            <w:r>
              <w:rPr>
                <w:sz w:val="24"/>
              </w:rPr>
              <w:t>Art. 510 CP</w:t>
            </w:r>
          </w:p>
        </w:tc>
      </w:tr>
      <w:tr>
        <w:trPr>
          <w:trHeight w:val="274" w:hRule="atLeast"/>
        </w:trPr>
        <w:tc>
          <w:tcPr>
            <w:tcW w:w="4673" w:type="dxa"/>
          </w:tcPr>
          <w:p>
            <w:pPr>
              <w:pStyle w:val="TableParagraph"/>
              <w:spacing w:line="254" w:lineRule="exact"/>
              <w:rPr>
                <w:sz w:val="24"/>
              </w:rPr>
            </w:pPr>
            <w:r>
              <w:rPr>
                <w:sz w:val="24"/>
              </w:rPr>
              <w:t>Organizaciones y grupos terroristas.</w:t>
            </w:r>
          </w:p>
        </w:tc>
        <w:tc>
          <w:tcPr>
            <w:tcW w:w="4111" w:type="dxa"/>
          </w:tcPr>
          <w:p>
            <w:pPr>
              <w:pStyle w:val="TableParagraph"/>
              <w:spacing w:line="254" w:lineRule="exact"/>
              <w:rPr>
                <w:sz w:val="24"/>
              </w:rPr>
            </w:pPr>
            <w:r>
              <w:rPr>
                <w:sz w:val="24"/>
              </w:rPr>
              <w:t>Arts. 571 572 y 580 bis CP</w:t>
            </w:r>
          </w:p>
        </w:tc>
      </w:tr>
      <w:tr>
        <w:trPr>
          <w:trHeight w:val="551" w:hRule="atLeast"/>
        </w:trPr>
        <w:tc>
          <w:tcPr>
            <w:tcW w:w="4673" w:type="dxa"/>
          </w:tcPr>
          <w:p>
            <w:pPr>
              <w:pStyle w:val="TableParagraph"/>
              <w:rPr>
                <w:sz w:val="24"/>
              </w:rPr>
            </w:pPr>
            <w:r>
              <w:rPr>
                <w:sz w:val="24"/>
              </w:rPr>
              <w:t>Terrorismo.</w:t>
            </w:r>
          </w:p>
        </w:tc>
        <w:tc>
          <w:tcPr>
            <w:tcW w:w="4111" w:type="dxa"/>
          </w:tcPr>
          <w:p>
            <w:pPr>
              <w:pStyle w:val="TableParagraph"/>
              <w:spacing w:line="275" w:lineRule="exact"/>
              <w:rPr>
                <w:sz w:val="24"/>
              </w:rPr>
            </w:pPr>
            <w:r>
              <w:rPr>
                <w:sz w:val="24"/>
              </w:rPr>
              <w:t>Arts. 573, 573 bis, 574, 575, 576, 577, 578,</w:t>
            </w:r>
          </w:p>
          <w:p>
            <w:pPr>
              <w:pStyle w:val="TableParagraph"/>
              <w:spacing w:line="256" w:lineRule="exact"/>
              <w:rPr>
                <w:sz w:val="24"/>
              </w:rPr>
            </w:pPr>
            <w:r>
              <w:rPr>
                <w:sz w:val="24"/>
              </w:rPr>
              <w:t>579, 579 bis, 580 y 580 bis CP</w:t>
            </w:r>
          </w:p>
        </w:tc>
      </w:tr>
      <w:tr>
        <w:trPr>
          <w:trHeight w:val="550" w:hRule="atLeast"/>
        </w:trPr>
        <w:tc>
          <w:tcPr>
            <w:tcW w:w="4673" w:type="dxa"/>
          </w:tcPr>
          <w:p>
            <w:pPr>
              <w:pStyle w:val="TableParagraph"/>
              <w:spacing w:line="275" w:lineRule="exact"/>
              <w:rPr>
                <w:sz w:val="24"/>
              </w:rPr>
            </w:pPr>
            <w:r>
              <w:rPr>
                <w:sz w:val="24"/>
              </w:rPr>
              <w:t>Contrabando.</w:t>
            </w:r>
          </w:p>
        </w:tc>
        <w:tc>
          <w:tcPr>
            <w:tcW w:w="4111" w:type="dxa"/>
          </w:tcPr>
          <w:p>
            <w:pPr>
              <w:pStyle w:val="TableParagraph"/>
              <w:spacing w:line="276" w:lineRule="exact" w:before="3"/>
              <w:ind w:right="899"/>
              <w:rPr>
                <w:sz w:val="24"/>
              </w:rPr>
            </w:pPr>
            <w:r>
              <w:rPr>
                <w:sz w:val="24"/>
              </w:rPr>
              <w:t>Art. 2 LO 12/1995, de represión del contrabando</w:t>
            </w:r>
          </w:p>
        </w:tc>
      </w:tr>
    </w:tbl>
    <w:p>
      <w:pPr>
        <w:spacing w:after="0" w:line="276" w:lineRule="exact"/>
        <w:rPr>
          <w:sz w:val="24"/>
        </w:rPr>
        <w:sectPr>
          <w:headerReference w:type="default" r:id="rId11"/>
          <w:footerReference w:type="default" r:id="rId12"/>
          <w:pgSz w:w="11910" w:h="16840"/>
          <w:pgMar w:header="708" w:footer="1258" w:top="1820" w:bottom="1440" w:left="1020" w:right="860"/>
          <w:pgNumType w:start="32"/>
        </w:sectPr>
      </w:pPr>
    </w:p>
    <w:p>
      <w:pPr>
        <w:pStyle w:val="BodyText"/>
        <w:spacing w:before="7"/>
        <w:rPr>
          <w:sz w:val="15"/>
        </w:rPr>
      </w:pPr>
    </w:p>
    <w:p>
      <w:pPr>
        <w:pStyle w:val="BodyText"/>
        <w:spacing w:before="96"/>
        <w:ind w:left="681" w:right="836"/>
        <w:jc w:val="both"/>
        <w:rPr>
          <w:b/>
        </w:rPr>
      </w:pPr>
      <w:r>
        <w:rPr/>
        <w:t>En la misma línea, existen delitos que si bien no son atribuibles a la persona jurídica “per se”, al cometerse en el seno de la misma, le podrán ser de aplicación disposiciones destinadas a estas (c</w:t>
      </w:r>
      <w:r>
        <w:rPr>
          <w:b/>
        </w:rPr>
        <w:t>onsecuencias accesorias, artículo 129 del CP).</w:t>
      </w:r>
    </w:p>
    <w:p>
      <w:pPr>
        <w:pStyle w:val="BodyText"/>
        <w:rPr>
          <w:b/>
        </w:rPr>
      </w:pPr>
    </w:p>
    <w:p>
      <w:pPr>
        <w:pStyle w:val="BodyText"/>
        <w:ind w:left="681" w:right="838"/>
        <w:jc w:val="both"/>
      </w:pPr>
      <w:r>
        <w:rPr/>
        <w:t>Se trata de delitos, no incluidos en la tabla anterior, para los que el Código Penal prevé para las personas jurídicas (y también para entidades sin personalidad jurídica) unas penas accesorias a la pena que corresponda al autor del delito, y de imposición facultativa por el juez (art. 129 CP).</w:t>
      </w:r>
    </w:p>
    <w:p>
      <w:pPr>
        <w:pStyle w:val="BodyText"/>
      </w:pPr>
    </w:p>
    <w:p>
      <w:pPr>
        <w:pStyle w:val="BodyText"/>
        <w:ind w:left="681" w:right="837"/>
        <w:jc w:val="both"/>
      </w:pPr>
      <w:r>
        <w:rPr/>
        <w:t>Por</w:t>
      </w:r>
      <w:r>
        <w:rPr>
          <w:spacing w:val="-6"/>
        </w:rPr>
        <w:t> </w:t>
      </w:r>
      <w:r>
        <w:rPr/>
        <w:t>la</w:t>
      </w:r>
      <w:r>
        <w:rPr>
          <w:spacing w:val="-5"/>
        </w:rPr>
        <w:t> </w:t>
      </w:r>
      <w:r>
        <w:rPr/>
        <w:t>comisión</w:t>
      </w:r>
      <w:r>
        <w:rPr>
          <w:spacing w:val="-6"/>
        </w:rPr>
        <w:t> </w:t>
      </w:r>
      <w:r>
        <w:rPr/>
        <w:t>de</w:t>
      </w:r>
      <w:r>
        <w:rPr>
          <w:spacing w:val="-5"/>
        </w:rPr>
        <w:t> </w:t>
      </w:r>
      <w:r>
        <w:rPr/>
        <w:t>estos</w:t>
      </w:r>
      <w:r>
        <w:rPr>
          <w:spacing w:val="-6"/>
        </w:rPr>
        <w:t> </w:t>
      </w:r>
      <w:r>
        <w:rPr/>
        <w:t>delitos</w:t>
      </w:r>
      <w:r>
        <w:rPr>
          <w:spacing w:val="-5"/>
        </w:rPr>
        <w:t> </w:t>
      </w:r>
      <w:r>
        <w:rPr/>
        <w:t>no</w:t>
      </w:r>
      <w:r>
        <w:rPr>
          <w:spacing w:val="-6"/>
        </w:rPr>
        <w:t> </w:t>
      </w:r>
      <w:r>
        <w:rPr/>
        <w:t>se</w:t>
      </w:r>
      <w:r>
        <w:rPr>
          <w:spacing w:val="-5"/>
        </w:rPr>
        <w:t> </w:t>
      </w:r>
      <w:r>
        <w:rPr/>
        <w:t>aplica</w:t>
      </w:r>
      <w:r>
        <w:rPr>
          <w:spacing w:val="-6"/>
        </w:rPr>
        <w:t> </w:t>
      </w:r>
      <w:r>
        <w:rPr/>
        <w:t>el</w:t>
      </w:r>
      <w:r>
        <w:rPr>
          <w:spacing w:val="-6"/>
        </w:rPr>
        <w:t> </w:t>
      </w:r>
      <w:r>
        <w:rPr/>
        <w:t>régimen</w:t>
      </w:r>
      <w:r>
        <w:rPr>
          <w:spacing w:val="-6"/>
        </w:rPr>
        <w:t> </w:t>
      </w:r>
      <w:r>
        <w:rPr/>
        <w:t>de</w:t>
      </w:r>
      <w:r>
        <w:rPr>
          <w:spacing w:val="-5"/>
        </w:rPr>
        <w:t> </w:t>
      </w:r>
      <w:r>
        <w:rPr/>
        <w:t>responsabilidad</w:t>
      </w:r>
      <w:r>
        <w:rPr>
          <w:spacing w:val="-6"/>
        </w:rPr>
        <w:t> </w:t>
      </w:r>
      <w:r>
        <w:rPr/>
        <w:t>penal</w:t>
      </w:r>
      <w:r>
        <w:rPr>
          <w:spacing w:val="-5"/>
        </w:rPr>
        <w:t> </w:t>
      </w:r>
      <w:r>
        <w:rPr/>
        <w:t>de</w:t>
      </w:r>
      <w:r>
        <w:rPr>
          <w:spacing w:val="-6"/>
        </w:rPr>
        <w:t> </w:t>
      </w:r>
      <w:r>
        <w:rPr/>
        <w:t>las</w:t>
      </w:r>
      <w:r>
        <w:rPr>
          <w:spacing w:val="-5"/>
        </w:rPr>
        <w:t> </w:t>
      </w:r>
      <w:r>
        <w:rPr/>
        <w:t>personas jurídicas</w:t>
      </w:r>
      <w:r>
        <w:rPr>
          <w:spacing w:val="-5"/>
        </w:rPr>
        <w:t> </w:t>
      </w:r>
      <w:r>
        <w:rPr/>
        <w:t>del</w:t>
      </w:r>
      <w:r>
        <w:rPr>
          <w:spacing w:val="-4"/>
        </w:rPr>
        <w:t> </w:t>
      </w:r>
      <w:r>
        <w:rPr/>
        <w:t>art.</w:t>
      </w:r>
      <w:r>
        <w:rPr>
          <w:spacing w:val="-4"/>
        </w:rPr>
        <w:t> </w:t>
      </w:r>
      <w:r>
        <w:rPr/>
        <w:t>31</w:t>
      </w:r>
      <w:r>
        <w:rPr>
          <w:spacing w:val="-5"/>
        </w:rPr>
        <w:t> </w:t>
      </w:r>
      <w:r>
        <w:rPr/>
        <w:t>bis</w:t>
      </w:r>
      <w:r>
        <w:rPr>
          <w:spacing w:val="-4"/>
        </w:rPr>
        <w:t> </w:t>
      </w:r>
      <w:r>
        <w:rPr/>
        <w:t>CP,</w:t>
      </w:r>
      <w:r>
        <w:rPr>
          <w:spacing w:val="-4"/>
        </w:rPr>
        <w:t> </w:t>
      </w:r>
      <w:r>
        <w:rPr/>
        <w:t>pero</w:t>
      </w:r>
      <w:r>
        <w:rPr>
          <w:spacing w:val="-4"/>
        </w:rPr>
        <w:t> </w:t>
      </w:r>
      <w:r>
        <w:rPr/>
        <w:t>sí</w:t>
      </w:r>
      <w:r>
        <w:rPr>
          <w:spacing w:val="-5"/>
        </w:rPr>
        <w:t> </w:t>
      </w:r>
      <w:r>
        <w:rPr/>
        <w:t>una</w:t>
      </w:r>
      <w:r>
        <w:rPr>
          <w:spacing w:val="-4"/>
        </w:rPr>
        <w:t> </w:t>
      </w:r>
      <w:r>
        <w:rPr/>
        <w:t>pena</w:t>
      </w:r>
      <w:r>
        <w:rPr>
          <w:spacing w:val="-4"/>
        </w:rPr>
        <w:t> </w:t>
      </w:r>
      <w:r>
        <w:rPr/>
        <w:t>accesoria</w:t>
      </w:r>
      <w:r>
        <w:rPr>
          <w:spacing w:val="-5"/>
        </w:rPr>
        <w:t> </w:t>
      </w:r>
      <w:r>
        <w:rPr/>
        <w:t>que,</w:t>
      </w:r>
      <w:r>
        <w:rPr>
          <w:spacing w:val="-4"/>
        </w:rPr>
        <w:t> </w:t>
      </w:r>
      <w:r>
        <w:rPr/>
        <w:t>como</w:t>
      </w:r>
      <w:r>
        <w:rPr>
          <w:spacing w:val="-4"/>
        </w:rPr>
        <w:t> </w:t>
      </w:r>
      <w:r>
        <w:rPr/>
        <w:t>tal,</w:t>
      </w:r>
      <w:r>
        <w:rPr>
          <w:spacing w:val="-3"/>
        </w:rPr>
        <w:t> </w:t>
      </w:r>
      <w:r>
        <w:rPr/>
        <w:t>depende</w:t>
      </w:r>
      <w:r>
        <w:rPr>
          <w:spacing w:val="-5"/>
        </w:rPr>
        <w:t> </w:t>
      </w:r>
      <w:r>
        <w:rPr/>
        <w:t>de</w:t>
      </w:r>
      <w:r>
        <w:rPr>
          <w:spacing w:val="-4"/>
        </w:rPr>
        <w:t> </w:t>
      </w:r>
      <w:r>
        <w:rPr/>
        <w:t>que</w:t>
      </w:r>
      <w:r>
        <w:rPr>
          <w:spacing w:val="-4"/>
        </w:rPr>
        <w:t> </w:t>
      </w:r>
      <w:r>
        <w:rPr/>
        <w:t>la</w:t>
      </w:r>
      <w:r>
        <w:rPr>
          <w:spacing w:val="-5"/>
        </w:rPr>
        <w:t> </w:t>
      </w:r>
      <w:r>
        <w:rPr/>
        <w:t>persona física autora material del delito sea</w:t>
      </w:r>
      <w:r>
        <w:rPr>
          <w:spacing w:val="-3"/>
        </w:rPr>
        <w:t> </w:t>
      </w:r>
      <w:r>
        <w:rPr/>
        <w:t>condenada.</w:t>
      </w:r>
    </w:p>
    <w:p>
      <w:pPr>
        <w:pStyle w:val="BodyText"/>
        <w:spacing w:before="1"/>
      </w:pPr>
    </w:p>
    <w:tbl>
      <w:tblPr>
        <w:tblW w:w="0" w:type="auto"/>
        <w:jc w:val="left"/>
        <w:tblInd w:w="689" w:type="dxa"/>
        <w:tblBorders>
          <w:top w:val="single" w:sz="6" w:space="0" w:color="A3A3A3"/>
          <w:left w:val="single" w:sz="6" w:space="0" w:color="A3A3A3"/>
          <w:bottom w:val="single" w:sz="6" w:space="0" w:color="A3A3A3"/>
          <w:right w:val="single" w:sz="6" w:space="0" w:color="A3A3A3"/>
          <w:insideH w:val="single" w:sz="6" w:space="0" w:color="A3A3A3"/>
          <w:insideV w:val="single" w:sz="6" w:space="0" w:color="A3A3A3"/>
        </w:tblBorders>
        <w:tblLayout w:type="fixed"/>
        <w:tblCellMar>
          <w:top w:w="0" w:type="dxa"/>
          <w:left w:w="0" w:type="dxa"/>
          <w:bottom w:w="0" w:type="dxa"/>
          <w:right w:w="0" w:type="dxa"/>
        </w:tblCellMar>
        <w:tblLook w:val="01E0"/>
      </w:tblPr>
      <w:tblGrid>
        <w:gridCol w:w="3061"/>
        <w:gridCol w:w="1544"/>
        <w:gridCol w:w="4183"/>
      </w:tblGrid>
      <w:tr>
        <w:trPr>
          <w:trHeight w:val="1130" w:hRule="atLeast"/>
        </w:trPr>
        <w:tc>
          <w:tcPr>
            <w:tcW w:w="3061" w:type="dxa"/>
            <w:shd w:val="clear" w:color="auto" w:fill="00B0F0"/>
          </w:tcPr>
          <w:p>
            <w:pPr>
              <w:pStyle w:val="TableParagraph"/>
              <w:spacing w:before="3"/>
              <w:ind w:left="0"/>
              <w:rPr>
                <w:sz w:val="37"/>
              </w:rPr>
            </w:pPr>
          </w:p>
          <w:p>
            <w:pPr>
              <w:pStyle w:val="TableParagraph"/>
              <w:ind w:left="370"/>
              <w:jc w:val="center"/>
              <w:rPr>
                <w:b/>
                <w:sz w:val="24"/>
              </w:rPr>
            </w:pPr>
            <w:r>
              <w:rPr>
                <w:b/>
                <w:color w:val="FFFFFF"/>
                <w:sz w:val="24"/>
              </w:rPr>
              <w:t>Delito</w:t>
            </w:r>
          </w:p>
        </w:tc>
        <w:tc>
          <w:tcPr>
            <w:tcW w:w="1544" w:type="dxa"/>
            <w:shd w:val="clear" w:color="auto" w:fill="00B0F0"/>
          </w:tcPr>
          <w:p>
            <w:pPr>
              <w:pStyle w:val="TableParagraph"/>
              <w:spacing w:before="15"/>
              <w:ind w:left="523" w:right="151" w:firstLine="2"/>
              <w:jc w:val="center"/>
              <w:rPr>
                <w:b/>
                <w:sz w:val="24"/>
              </w:rPr>
            </w:pPr>
            <w:r>
              <w:rPr>
                <w:b/>
                <w:color w:val="FFFFFF"/>
                <w:sz w:val="24"/>
              </w:rPr>
              <w:t>Art. que prevé</w:t>
            </w:r>
            <w:r>
              <w:rPr>
                <w:b/>
                <w:color w:val="FFFFFF"/>
                <w:spacing w:val="-4"/>
                <w:sz w:val="24"/>
              </w:rPr>
              <w:t> </w:t>
            </w:r>
            <w:r>
              <w:rPr>
                <w:b/>
                <w:color w:val="FFFFFF"/>
                <w:spacing w:val="-5"/>
                <w:sz w:val="24"/>
              </w:rPr>
              <w:t>las</w:t>
            </w:r>
          </w:p>
          <w:p>
            <w:pPr>
              <w:pStyle w:val="TableParagraph"/>
              <w:spacing w:line="274" w:lineRule="exact" w:before="5"/>
              <w:ind w:left="441" w:right="69"/>
              <w:jc w:val="center"/>
              <w:rPr>
                <w:b/>
                <w:sz w:val="24"/>
              </w:rPr>
            </w:pPr>
            <w:r>
              <w:rPr>
                <w:b/>
                <w:color w:val="FFFFFF"/>
                <w:sz w:val="24"/>
              </w:rPr>
              <w:t>penas </w:t>
            </w:r>
            <w:r>
              <w:rPr>
                <w:b/>
                <w:color w:val="FFFFFF"/>
                <w:spacing w:val="-1"/>
                <w:sz w:val="24"/>
              </w:rPr>
              <w:t>accesorias</w:t>
            </w:r>
          </w:p>
        </w:tc>
        <w:tc>
          <w:tcPr>
            <w:tcW w:w="4183" w:type="dxa"/>
            <w:shd w:val="clear" w:color="auto" w:fill="00B0F0"/>
          </w:tcPr>
          <w:p>
            <w:pPr>
              <w:pStyle w:val="TableParagraph"/>
              <w:spacing w:before="3"/>
              <w:ind w:left="0"/>
              <w:rPr>
                <w:sz w:val="37"/>
              </w:rPr>
            </w:pPr>
          </w:p>
          <w:p>
            <w:pPr>
              <w:pStyle w:val="TableParagraph"/>
              <w:ind w:left="393"/>
              <w:rPr>
                <w:b/>
                <w:sz w:val="24"/>
              </w:rPr>
            </w:pPr>
            <w:r>
              <w:rPr>
                <w:b/>
                <w:color w:val="FFFFFF"/>
                <w:sz w:val="24"/>
              </w:rPr>
              <w:t>Penas accesorias del art. 33.7 c) a g) CP</w:t>
            </w:r>
          </w:p>
        </w:tc>
      </w:tr>
      <w:tr>
        <w:trPr>
          <w:trHeight w:val="856" w:hRule="atLeast"/>
        </w:trPr>
        <w:tc>
          <w:tcPr>
            <w:tcW w:w="3061" w:type="dxa"/>
          </w:tcPr>
          <w:p>
            <w:pPr>
              <w:pStyle w:val="TableParagraph"/>
              <w:spacing w:before="2"/>
              <w:ind w:left="0"/>
              <w:rPr>
                <w:sz w:val="25"/>
              </w:rPr>
            </w:pPr>
          </w:p>
          <w:p>
            <w:pPr>
              <w:pStyle w:val="TableParagraph"/>
              <w:spacing w:line="270" w:lineRule="atLeast"/>
              <w:ind w:left="371"/>
              <w:rPr>
                <w:sz w:val="24"/>
              </w:rPr>
            </w:pPr>
            <w:r>
              <w:rPr>
                <w:sz w:val="24"/>
              </w:rPr>
              <w:t>Manipulación genética (Art. 159, 160, 161</w:t>
            </w:r>
            <w:r>
              <w:rPr>
                <w:spacing w:val="-1"/>
                <w:sz w:val="24"/>
              </w:rPr>
              <w:t> </w:t>
            </w:r>
            <w:r>
              <w:rPr>
                <w:sz w:val="24"/>
              </w:rPr>
              <w:t>CP)</w:t>
            </w:r>
          </w:p>
        </w:tc>
        <w:tc>
          <w:tcPr>
            <w:tcW w:w="1544" w:type="dxa"/>
          </w:tcPr>
          <w:p>
            <w:pPr>
              <w:pStyle w:val="TableParagraph"/>
              <w:spacing w:before="2"/>
              <w:ind w:left="0"/>
              <w:rPr>
                <w:sz w:val="25"/>
              </w:rPr>
            </w:pPr>
          </w:p>
          <w:p>
            <w:pPr>
              <w:pStyle w:val="TableParagraph"/>
              <w:ind w:left="371"/>
              <w:rPr>
                <w:sz w:val="24"/>
              </w:rPr>
            </w:pPr>
            <w:r>
              <w:rPr>
                <w:sz w:val="24"/>
              </w:rPr>
              <w:t>Art. 162 CP</w:t>
            </w:r>
          </w:p>
        </w:tc>
        <w:tc>
          <w:tcPr>
            <w:tcW w:w="4183" w:type="dxa"/>
            <w:tcBorders>
              <w:bottom w:val="nil"/>
            </w:tcBorders>
          </w:tcPr>
          <w:p>
            <w:pPr>
              <w:pStyle w:val="TableParagraph"/>
              <w:spacing w:before="2"/>
              <w:ind w:left="0"/>
              <w:rPr>
                <w:sz w:val="25"/>
              </w:rPr>
            </w:pPr>
          </w:p>
          <w:p>
            <w:pPr>
              <w:pStyle w:val="TableParagraph"/>
              <w:spacing w:line="270" w:lineRule="atLeast"/>
              <w:ind w:left="372" w:right="-15"/>
              <w:rPr>
                <w:sz w:val="24"/>
              </w:rPr>
            </w:pPr>
            <w:r>
              <w:rPr>
                <w:sz w:val="24"/>
              </w:rPr>
              <w:t>Suspensión</w:t>
            </w:r>
            <w:r>
              <w:rPr>
                <w:spacing w:val="-12"/>
                <w:sz w:val="24"/>
              </w:rPr>
              <w:t> </w:t>
            </w:r>
            <w:r>
              <w:rPr>
                <w:sz w:val="24"/>
              </w:rPr>
              <w:t>de</w:t>
            </w:r>
            <w:r>
              <w:rPr>
                <w:spacing w:val="-11"/>
                <w:sz w:val="24"/>
              </w:rPr>
              <w:t> </w:t>
            </w:r>
            <w:r>
              <w:rPr>
                <w:sz w:val="24"/>
              </w:rPr>
              <w:t>sus</w:t>
            </w:r>
            <w:r>
              <w:rPr>
                <w:spacing w:val="-12"/>
                <w:sz w:val="24"/>
              </w:rPr>
              <w:t> </w:t>
            </w:r>
            <w:r>
              <w:rPr>
                <w:sz w:val="24"/>
              </w:rPr>
              <w:t>actividades</w:t>
            </w:r>
            <w:r>
              <w:rPr>
                <w:spacing w:val="-11"/>
                <w:sz w:val="24"/>
              </w:rPr>
              <w:t> </w:t>
            </w:r>
            <w:r>
              <w:rPr>
                <w:sz w:val="24"/>
              </w:rPr>
              <w:t>por</w:t>
            </w:r>
            <w:r>
              <w:rPr>
                <w:spacing w:val="-11"/>
                <w:sz w:val="24"/>
              </w:rPr>
              <w:t> </w:t>
            </w:r>
            <w:r>
              <w:rPr>
                <w:sz w:val="24"/>
              </w:rPr>
              <w:t>un</w:t>
            </w:r>
            <w:r>
              <w:rPr>
                <w:spacing w:val="-12"/>
                <w:sz w:val="24"/>
              </w:rPr>
              <w:t> </w:t>
            </w:r>
            <w:r>
              <w:rPr>
                <w:sz w:val="24"/>
              </w:rPr>
              <w:t>plazo que no exceda de 5</w:t>
            </w:r>
            <w:r>
              <w:rPr>
                <w:spacing w:val="-3"/>
                <w:sz w:val="24"/>
              </w:rPr>
              <w:t> </w:t>
            </w:r>
            <w:r>
              <w:rPr>
                <w:sz w:val="24"/>
              </w:rPr>
              <w:t>años.</w:t>
            </w:r>
          </w:p>
        </w:tc>
      </w:tr>
      <w:tr>
        <w:trPr>
          <w:trHeight w:val="856" w:hRule="atLeast"/>
        </w:trPr>
        <w:tc>
          <w:tcPr>
            <w:tcW w:w="3061" w:type="dxa"/>
          </w:tcPr>
          <w:p>
            <w:pPr>
              <w:pStyle w:val="TableParagraph"/>
              <w:tabs>
                <w:tab w:pos="1487" w:val="left" w:leader="none"/>
                <w:tab w:pos="1665" w:val="left" w:leader="none"/>
                <w:tab w:pos="1948" w:val="left" w:leader="none"/>
                <w:tab w:pos="2258" w:val="left" w:leader="none"/>
                <w:tab w:pos="2825" w:val="left" w:leader="none"/>
              </w:tabs>
              <w:spacing w:before="15"/>
              <w:ind w:left="371"/>
              <w:rPr>
                <w:sz w:val="24"/>
              </w:rPr>
            </w:pPr>
            <w:r>
              <w:rPr>
                <w:sz w:val="24"/>
              </w:rPr>
              <w:t>Alteración</w:t>
              <w:tab/>
              <w:t>de</w:t>
              <w:tab/>
              <w:t>precios</w:t>
              <w:tab/>
            </w:r>
            <w:r>
              <w:rPr>
                <w:spacing w:val="-9"/>
                <w:sz w:val="24"/>
              </w:rPr>
              <w:t>en </w:t>
            </w:r>
            <w:r>
              <w:rPr>
                <w:sz w:val="24"/>
              </w:rPr>
              <w:t>concurso</w:t>
              <w:tab/>
              <w:tab/>
              <w:t>y</w:t>
              <w:tab/>
              <w:tab/>
            </w:r>
            <w:r>
              <w:rPr>
                <w:spacing w:val="-3"/>
                <w:sz w:val="24"/>
              </w:rPr>
              <w:t>subastas</w:t>
            </w:r>
          </w:p>
          <w:p>
            <w:pPr>
              <w:pStyle w:val="TableParagraph"/>
              <w:spacing w:line="271" w:lineRule="exact"/>
              <w:ind w:left="371"/>
              <w:rPr>
                <w:sz w:val="24"/>
              </w:rPr>
            </w:pPr>
            <w:r>
              <w:rPr>
                <w:sz w:val="24"/>
              </w:rPr>
              <w:t>públicas (Art. 262.1 CP)</w:t>
            </w:r>
          </w:p>
        </w:tc>
        <w:tc>
          <w:tcPr>
            <w:tcW w:w="1544" w:type="dxa"/>
          </w:tcPr>
          <w:p>
            <w:pPr>
              <w:pStyle w:val="TableParagraph"/>
              <w:spacing w:before="2"/>
              <w:ind w:left="0"/>
              <w:rPr>
                <w:sz w:val="25"/>
              </w:rPr>
            </w:pPr>
          </w:p>
          <w:p>
            <w:pPr>
              <w:pStyle w:val="TableParagraph"/>
              <w:ind w:left="371"/>
              <w:rPr>
                <w:sz w:val="24"/>
              </w:rPr>
            </w:pPr>
            <w:r>
              <w:rPr>
                <w:sz w:val="24"/>
              </w:rPr>
              <w:t>Art. 262.2</w:t>
            </w:r>
            <w:r>
              <w:rPr>
                <w:spacing w:val="-33"/>
                <w:sz w:val="24"/>
              </w:rPr>
              <w:t> </w:t>
            </w:r>
            <w:r>
              <w:rPr>
                <w:sz w:val="24"/>
              </w:rPr>
              <w:t>CP</w:t>
            </w:r>
          </w:p>
        </w:tc>
        <w:tc>
          <w:tcPr>
            <w:tcW w:w="4183" w:type="dxa"/>
            <w:tcBorders>
              <w:top w:val="nil"/>
              <w:bottom w:val="nil"/>
            </w:tcBorders>
          </w:tcPr>
          <w:p>
            <w:pPr>
              <w:pStyle w:val="TableParagraph"/>
              <w:spacing w:before="7"/>
              <w:ind w:left="0"/>
              <w:rPr>
                <w:sz w:val="21"/>
              </w:rPr>
            </w:pPr>
          </w:p>
          <w:p>
            <w:pPr>
              <w:pStyle w:val="TableParagraph"/>
              <w:spacing w:before="1"/>
              <w:ind w:left="372" w:right="-15"/>
              <w:rPr>
                <w:sz w:val="24"/>
              </w:rPr>
            </w:pPr>
            <w:r>
              <w:rPr>
                <w:sz w:val="24"/>
              </w:rPr>
              <w:t>Clausura de sus locales y establecimientos por un plazo que no exceda de 5</w:t>
            </w:r>
            <w:r>
              <w:rPr>
                <w:spacing w:val="-12"/>
                <w:sz w:val="24"/>
              </w:rPr>
              <w:t> </w:t>
            </w:r>
            <w:r>
              <w:rPr>
                <w:sz w:val="24"/>
              </w:rPr>
              <w:t>años.</w:t>
            </w:r>
          </w:p>
        </w:tc>
      </w:tr>
      <w:tr>
        <w:trPr>
          <w:trHeight w:val="856" w:hRule="atLeast"/>
        </w:trPr>
        <w:tc>
          <w:tcPr>
            <w:tcW w:w="3061" w:type="dxa"/>
          </w:tcPr>
          <w:p>
            <w:pPr>
              <w:pStyle w:val="TableParagraph"/>
              <w:tabs>
                <w:tab w:pos="1515" w:val="left" w:leader="none"/>
                <w:tab w:pos="1994" w:val="left" w:leader="none"/>
              </w:tabs>
              <w:spacing w:before="15"/>
              <w:ind w:left="371" w:right="1"/>
              <w:rPr>
                <w:sz w:val="24"/>
              </w:rPr>
            </w:pPr>
            <w:r>
              <w:rPr>
                <w:sz w:val="24"/>
              </w:rPr>
              <w:t>Negativa</w:t>
              <w:tab/>
              <w:t>a</w:t>
              <w:tab/>
            </w:r>
            <w:r>
              <w:rPr>
                <w:spacing w:val="-1"/>
                <w:sz w:val="24"/>
              </w:rPr>
              <w:t>actuaciones </w:t>
            </w:r>
            <w:r>
              <w:rPr>
                <w:sz w:val="24"/>
              </w:rPr>
              <w:t>inspectoras (Art. 294 pfo</w:t>
            </w:r>
            <w:r>
              <w:rPr>
                <w:spacing w:val="53"/>
                <w:sz w:val="24"/>
              </w:rPr>
              <w:t> </w:t>
            </w:r>
            <w:r>
              <w:rPr>
                <w:sz w:val="24"/>
              </w:rPr>
              <w:t>1º</w:t>
            </w:r>
          </w:p>
          <w:p>
            <w:pPr>
              <w:pStyle w:val="TableParagraph"/>
              <w:spacing w:line="271" w:lineRule="exact"/>
              <w:ind w:left="371"/>
              <w:rPr>
                <w:sz w:val="24"/>
              </w:rPr>
            </w:pPr>
            <w:r>
              <w:rPr>
                <w:sz w:val="24"/>
              </w:rPr>
              <w:t>CP)</w:t>
            </w:r>
          </w:p>
        </w:tc>
        <w:tc>
          <w:tcPr>
            <w:tcW w:w="1544" w:type="dxa"/>
          </w:tcPr>
          <w:p>
            <w:pPr>
              <w:pStyle w:val="TableParagraph"/>
              <w:spacing w:before="2"/>
              <w:ind w:left="0"/>
              <w:rPr>
                <w:sz w:val="25"/>
              </w:rPr>
            </w:pPr>
          </w:p>
          <w:p>
            <w:pPr>
              <w:pStyle w:val="TableParagraph"/>
              <w:ind w:left="371"/>
              <w:rPr>
                <w:sz w:val="24"/>
              </w:rPr>
            </w:pPr>
            <w:r>
              <w:rPr>
                <w:sz w:val="24"/>
              </w:rPr>
              <w:t>Art. 294 CP</w:t>
            </w:r>
          </w:p>
        </w:tc>
        <w:tc>
          <w:tcPr>
            <w:tcW w:w="4183" w:type="dxa"/>
            <w:vMerge w:val="restart"/>
            <w:tcBorders>
              <w:top w:val="nil"/>
              <w:bottom w:val="nil"/>
            </w:tcBorders>
          </w:tcPr>
          <w:p>
            <w:pPr>
              <w:pStyle w:val="TableParagraph"/>
              <w:spacing w:before="209"/>
              <w:ind w:left="372" w:right="-15"/>
              <w:jc w:val="both"/>
              <w:rPr>
                <w:sz w:val="24"/>
              </w:rPr>
            </w:pPr>
            <w:r>
              <w:rPr>
                <w:sz w:val="24"/>
              </w:rPr>
              <w:t>Prohibición, temporal por un plazo que no exceda</w:t>
            </w:r>
            <w:r>
              <w:rPr>
                <w:spacing w:val="-11"/>
                <w:sz w:val="24"/>
              </w:rPr>
              <w:t> </w:t>
            </w:r>
            <w:r>
              <w:rPr>
                <w:sz w:val="24"/>
              </w:rPr>
              <w:t>de</w:t>
            </w:r>
            <w:r>
              <w:rPr>
                <w:spacing w:val="-10"/>
                <w:sz w:val="24"/>
              </w:rPr>
              <w:t> </w:t>
            </w:r>
            <w:r>
              <w:rPr>
                <w:sz w:val="24"/>
              </w:rPr>
              <w:t>5</w:t>
            </w:r>
            <w:r>
              <w:rPr>
                <w:spacing w:val="-10"/>
                <w:sz w:val="24"/>
              </w:rPr>
              <w:t> </w:t>
            </w:r>
            <w:r>
              <w:rPr>
                <w:sz w:val="24"/>
              </w:rPr>
              <w:t>años</w:t>
            </w:r>
            <w:r>
              <w:rPr>
                <w:spacing w:val="-10"/>
                <w:sz w:val="24"/>
              </w:rPr>
              <w:t> </w:t>
            </w:r>
            <w:r>
              <w:rPr>
                <w:sz w:val="24"/>
              </w:rPr>
              <w:t>o</w:t>
            </w:r>
            <w:r>
              <w:rPr>
                <w:spacing w:val="-10"/>
                <w:sz w:val="24"/>
              </w:rPr>
              <w:t> </w:t>
            </w:r>
            <w:r>
              <w:rPr>
                <w:sz w:val="24"/>
              </w:rPr>
              <w:t>definitiva,</w:t>
            </w:r>
            <w:r>
              <w:rPr>
                <w:spacing w:val="-10"/>
                <w:sz w:val="24"/>
              </w:rPr>
              <w:t> </w:t>
            </w:r>
            <w:r>
              <w:rPr>
                <w:sz w:val="24"/>
              </w:rPr>
              <w:t>de</w:t>
            </w:r>
            <w:r>
              <w:rPr>
                <w:spacing w:val="-10"/>
                <w:sz w:val="24"/>
              </w:rPr>
              <w:t> </w:t>
            </w:r>
            <w:r>
              <w:rPr>
                <w:sz w:val="24"/>
              </w:rPr>
              <w:t>realizar</w:t>
            </w:r>
            <w:r>
              <w:rPr>
                <w:spacing w:val="-10"/>
                <w:sz w:val="24"/>
              </w:rPr>
              <w:t> </w:t>
            </w:r>
            <w:r>
              <w:rPr>
                <w:sz w:val="24"/>
              </w:rPr>
              <w:t>en el</w:t>
            </w:r>
            <w:r>
              <w:rPr>
                <w:spacing w:val="-12"/>
                <w:sz w:val="24"/>
              </w:rPr>
              <w:t> </w:t>
            </w:r>
            <w:r>
              <w:rPr>
                <w:sz w:val="24"/>
              </w:rPr>
              <w:t>futuro</w:t>
            </w:r>
            <w:r>
              <w:rPr>
                <w:spacing w:val="-11"/>
                <w:sz w:val="24"/>
              </w:rPr>
              <w:t> </w:t>
            </w:r>
            <w:r>
              <w:rPr>
                <w:sz w:val="24"/>
              </w:rPr>
              <w:t>las</w:t>
            </w:r>
            <w:r>
              <w:rPr>
                <w:spacing w:val="-3"/>
                <w:sz w:val="24"/>
              </w:rPr>
              <w:t> </w:t>
            </w:r>
            <w:r>
              <w:rPr>
                <w:sz w:val="24"/>
              </w:rPr>
              <w:t>actividades</w:t>
            </w:r>
            <w:r>
              <w:rPr>
                <w:spacing w:val="-4"/>
                <w:sz w:val="24"/>
              </w:rPr>
              <w:t> </w:t>
            </w:r>
            <w:r>
              <w:rPr>
                <w:sz w:val="24"/>
              </w:rPr>
              <w:t>en</w:t>
            </w:r>
            <w:r>
              <w:rPr>
                <w:spacing w:val="-11"/>
                <w:sz w:val="24"/>
              </w:rPr>
              <w:t> </w:t>
            </w:r>
            <w:r>
              <w:rPr>
                <w:sz w:val="24"/>
              </w:rPr>
              <w:t>cuyo</w:t>
            </w:r>
            <w:r>
              <w:rPr>
                <w:spacing w:val="-12"/>
                <w:sz w:val="24"/>
              </w:rPr>
              <w:t> </w:t>
            </w:r>
            <w:r>
              <w:rPr>
                <w:sz w:val="24"/>
              </w:rPr>
              <w:t>ejercicio</w:t>
            </w:r>
            <w:r>
              <w:rPr>
                <w:spacing w:val="-11"/>
                <w:sz w:val="24"/>
              </w:rPr>
              <w:t> </w:t>
            </w:r>
            <w:r>
              <w:rPr>
                <w:sz w:val="24"/>
              </w:rPr>
              <w:t>se haya cometido, favorecido o encubierto el delito.</w:t>
            </w:r>
          </w:p>
          <w:p>
            <w:pPr>
              <w:pStyle w:val="TableParagraph"/>
              <w:spacing w:before="5"/>
              <w:ind w:left="0"/>
              <w:rPr>
                <w:sz w:val="24"/>
              </w:rPr>
            </w:pPr>
          </w:p>
          <w:p>
            <w:pPr>
              <w:pStyle w:val="TableParagraph"/>
              <w:ind w:left="372" w:right="-15"/>
              <w:jc w:val="both"/>
              <w:rPr>
                <w:sz w:val="24"/>
              </w:rPr>
            </w:pPr>
            <w:r>
              <w:rPr>
                <w:sz w:val="24"/>
              </w:rPr>
              <w:t>Inhabilitación para obtener subvenciones y ayudas públicas, para contratar con el sector público y para gozar de beneficios e incentivos</w:t>
            </w:r>
            <w:r>
              <w:rPr>
                <w:spacing w:val="-6"/>
                <w:sz w:val="24"/>
              </w:rPr>
              <w:t> </w:t>
            </w:r>
            <w:r>
              <w:rPr>
                <w:sz w:val="24"/>
              </w:rPr>
              <w:t>fiscales</w:t>
            </w:r>
            <w:r>
              <w:rPr>
                <w:spacing w:val="-11"/>
                <w:sz w:val="24"/>
              </w:rPr>
              <w:t> </w:t>
            </w:r>
            <w:r>
              <w:rPr>
                <w:sz w:val="24"/>
              </w:rPr>
              <w:t>o</w:t>
            </w:r>
            <w:r>
              <w:rPr>
                <w:spacing w:val="-11"/>
                <w:sz w:val="24"/>
              </w:rPr>
              <w:t> </w:t>
            </w:r>
            <w:r>
              <w:rPr>
                <w:sz w:val="24"/>
              </w:rPr>
              <w:t>de</w:t>
            </w:r>
            <w:r>
              <w:rPr>
                <w:spacing w:val="-10"/>
                <w:sz w:val="24"/>
              </w:rPr>
              <w:t> </w:t>
            </w:r>
            <w:r>
              <w:rPr>
                <w:sz w:val="24"/>
              </w:rPr>
              <w:t>la</w:t>
            </w:r>
            <w:r>
              <w:rPr>
                <w:spacing w:val="-11"/>
                <w:sz w:val="24"/>
              </w:rPr>
              <w:t> </w:t>
            </w:r>
            <w:r>
              <w:rPr>
                <w:sz w:val="24"/>
              </w:rPr>
              <w:t>Seguridad</w:t>
            </w:r>
            <w:r>
              <w:rPr>
                <w:spacing w:val="-11"/>
                <w:sz w:val="24"/>
              </w:rPr>
              <w:t> </w:t>
            </w:r>
            <w:r>
              <w:rPr>
                <w:sz w:val="24"/>
              </w:rPr>
              <w:t>Social, por un plazo que exceda de 15</w:t>
            </w:r>
            <w:r>
              <w:rPr>
                <w:spacing w:val="-9"/>
                <w:sz w:val="24"/>
              </w:rPr>
              <w:t> </w:t>
            </w:r>
            <w:r>
              <w:rPr>
                <w:sz w:val="24"/>
              </w:rPr>
              <w:t>años.</w:t>
            </w:r>
          </w:p>
        </w:tc>
      </w:tr>
      <w:tr>
        <w:trPr>
          <w:trHeight w:val="1131" w:hRule="atLeast"/>
        </w:trPr>
        <w:tc>
          <w:tcPr>
            <w:tcW w:w="3061" w:type="dxa"/>
          </w:tcPr>
          <w:p>
            <w:pPr>
              <w:pStyle w:val="TableParagraph"/>
              <w:spacing w:before="15"/>
              <w:ind w:left="371" w:right="-15"/>
              <w:jc w:val="both"/>
              <w:rPr>
                <w:sz w:val="24"/>
              </w:rPr>
            </w:pPr>
            <w:r>
              <w:rPr>
                <w:sz w:val="24"/>
              </w:rPr>
              <w:t>Delitos contra los derechos de los   trabajadores    (Arts.  311, 311 bis, 312, 313,</w:t>
            </w:r>
            <w:r>
              <w:rPr>
                <w:spacing w:val="52"/>
                <w:sz w:val="24"/>
              </w:rPr>
              <w:t> </w:t>
            </w:r>
            <w:r>
              <w:rPr>
                <w:sz w:val="24"/>
              </w:rPr>
              <w:t>314,</w:t>
            </w:r>
          </w:p>
          <w:p>
            <w:pPr>
              <w:pStyle w:val="TableParagraph"/>
              <w:spacing w:line="270" w:lineRule="exact"/>
              <w:ind w:left="371"/>
              <w:jc w:val="both"/>
              <w:rPr>
                <w:sz w:val="24"/>
              </w:rPr>
            </w:pPr>
            <w:r>
              <w:rPr>
                <w:sz w:val="24"/>
              </w:rPr>
              <w:t>315, 316, 317 CP)</w:t>
            </w:r>
          </w:p>
        </w:tc>
        <w:tc>
          <w:tcPr>
            <w:tcW w:w="1544" w:type="dxa"/>
          </w:tcPr>
          <w:p>
            <w:pPr>
              <w:pStyle w:val="TableParagraph"/>
              <w:spacing w:before="3"/>
              <w:ind w:left="0"/>
              <w:rPr>
                <w:sz w:val="37"/>
              </w:rPr>
            </w:pPr>
          </w:p>
          <w:p>
            <w:pPr>
              <w:pStyle w:val="TableParagraph"/>
              <w:ind w:left="371"/>
              <w:rPr>
                <w:sz w:val="24"/>
              </w:rPr>
            </w:pPr>
            <w:r>
              <w:rPr>
                <w:sz w:val="24"/>
              </w:rPr>
              <w:t>Art. 318 CP</w:t>
            </w:r>
          </w:p>
        </w:tc>
        <w:tc>
          <w:tcPr>
            <w:tcW w:w="4183" w:type="dxa"/>
            <w:vMerge/>
            <w:tcBorders>
              <w:top w:val="nil"/>
              <w:bottom w:val="nil"/>
            </w:tcBorders>
          </w:tcPr>
          <w:p>
            <w:pPr>
              <w:rPr>
                <w:sz w:val="2"/>
                <w:szCs w:val="2"/>
              </w:rPr>
            </w:pPr>
          </w:p>
        </w:tc>
      </w:tr>
      <w:tr>
        <w:trPr>
          <w:trHeight w:val="581" w:hRule="atLeast"/>
        </w:trPr>
        <w:tc>
          <w:tcPr>
            <w:tcW w:w="3061" w:type="dxa"/>
          </w:tcPr>
          <w:p>
            <w:pPr>
              <w:pStyle w:val="TableParagraph"/>
              <w:spacing w:line="270" w:lineRule="atLeast" w:before="15"/>
              <w:ind w:left="371"/>
              <w:rPr>
                <w:sz w:val="24"/>
              </w:rPr>
            </w:pPr>
            <w:r>
              <w:rPr>
                <w:sz w:val="24"/>
              </w:rPr>
              <w:t>Falsificación de moneda (Art. 386</w:t>
            </w:r>
            <w:r>
              <w:rPr>
                <w:spacing w:val="-1"/>
                <w:sz w:val="24"/>
              </w:rPr>
              <w:t> </w:t>
            </w:r>
            <w:r>
              <w:rPr>
                <w:sz w:val="24"/>
              </w:rPr>
              <w:t>CP)</w:t>
            </w:r>
          </w:p>
        </w:tc>
        <w:tc>
          <w:tcPr>
            <w:tcW w:w="1544" w:type="dxa"/>
          </w:tcPr>
          <w:p>
            <w:pPr>
              <w:pStyle w:val="TableParagraph"/>
              <w:spacing w:before="153"/>
              <w:ind w:left="371"/>
              <w:rPr>
                <w:sz w:val="24"/>
              </w:rPr>
            </w:pPr>
            <w:r>
              <w:rPr>
                <w:sz w:val="24"/>
              </w:rPr>
              <w:t>Art. 386.4</w:t>
            </w:r>
            <w:r>
              <w:rPr>
                <w:spacing w:val="-33"/>
                <w:sz w:val="24"/>
              </w:rPr>
              <w:t> </w:t>
            </w:r>
            <w:r>
              <w:rPr>
                <w:sz w:val="24"/>
              </w:rPr>
              <w:t>CP</w:t>
            </w:r>
          </w:p>
        </w:tc>
        <w:tc>
          <w:tcPr>
            <w:tcW w:w="4183" w:type="dxa"/>
            <w:vMerge/>
            <w:tcBorders>
              <w:top w:val="nil"/>
              <w:bottom w:val="nil"/>
            </w:tcBorders>
          </w:tcPr>
          <w:p>
            <w:pPr>
              <w:rPr>
                <w:sz w:val="2"/>
                <w:szCs w:val="2"/>
              </w:rPr>
            </w:pPr>
          </w:p>
        </w:tc>
      </w:tr>
      <w:tr>
        <w:trPr>
          <w:trHeight w:val="771" w:hRule="atLeast"/>
        </w:trPr>
        <w:tc>
          <w:tcPr>
            <w:tcW w:w="3061" w:type="dxa"/>
            <w:tcBorders>
              <w:bottom w:val="nil"/>
            </w:tcBorders>
          </w:tcPr>
          <w:p>
            <w:pPr>
              <w:pStyle w:val="TableParagraph"/>
              <w:ind w:left="0"/>
              <w:rPr>
                <w:rFonts w:ascii="Times New Roman"/>
                <w:sz w:val="24"/>
              </w:rPr>
            </w:pPr>
          </w:p>
        </w:tc>
        <w:tc>
          <w:tcPr>
            <w:tcW w:w="1544" w:type="dxa"/>
            <w:tcBorders>
              <w:bottom w:val="nil"/>
            </w:tcBorders>
          </w:tcPr>
          <w:p>
            <w:pPr>
              <w:pStyle w:val="TableParagraph"/>
              <w:ind w:left="0"/>
              <w:rPr>
                <w:rFonts w:ascii="Times New Roman"/>
                <w:sz w:val="24"/>
              </w:rPr>
            </w:pPr>
          </w:p>
        </w:tc>
        <w:tc>
          <w:tcPr>
            <w:tcW w:w="4183" w:type="dxa"/>
            <w:vMerge/>
            <w:tcBorders>
              <w:top w:val="nil"/>
              <w:bottom w:val="nil"/>
            </w:tcBorders>
          </w:tcPr>
          <w:p>
            <w:pPr>
              <w:rPr>
                <w:sz w:val="2"/>
                <w:szCs w:val="2"/>
              </w:rPr>
            </w:pPr>
          </w:p>
        </w:tc>
      </w:tr>
      <w:tr>
        <w:trPr>
          <w:trHeight w:val="1381" w:hRule="atLeast"/>
        </w:trPr>
        <w:tc>
          <w:tcPr>
            <w:tcW w:w="3061" w:type="dxa"/>
            <w:tcBorders>
              <w:top w:val="nil"/>
              <w:bottom w:val="nil"/>
            </w:tcBorders>
          </w:tcPr>
          <w:p>
            <w:pPr>
              <w:pStyle w:val="TableParagraph"/>
              <w:ind w:left="0"/>
              <w:rPr>
                <w:sz w:val="26"/>
              </w:rPr>
            </w:pPr>
          </w:p>
          <w:p>
            <w:pPr>
              <w:pStyle w:val="TableParagraph"/>
              <w:spacing w:before="220"/>
              <w:ind w:left="352"/>
              <w:jc w:val="center"/>
              <w:rPr>
                <w:sz w:val="24"/>
              </w:rPr>
            </w:pPr>
            <w:r>
              <w:rPr>
                <w:sz w:val="24"/>
              </w:rPr>
              <w:t>Asociación ilícita (Art. 515 CP)</w:t>
            </w:r>
          </w:p>
        </w:tc>
        <w:tc>
          <w:tcPr>
            <w:tcW w:w="1544" w:type="dxa"/>
            <w:tcBorders>
              <w:top w:val="nil"/>
              <w:bottom w:val="nil"/>
            </w:tcBorders>
          </w:tcPr>
          <w:p>
            <w:pPr>
              <w:pStyle w:val="TableParagraph"/>
              <w:ind w:left="0"/>
              <w:rPr>
                <w:sz w:val="26"/>
              </w:rPr>
            </w:pPr>
          </w:p>
          <w:p>
            <w:pPr>
              <w:pStyle w:val="TableParagraph"/>
              <w:spacing w:before="220"/>
              <w:ind w:left="371"/>
              <w:rPr>
                <w:sz w:val="24"/>
              </w:rPr>
            </w:pPr>
            <w:r>
              <w:rPr>
                <w:sz w:val="24"/>
              </w:rPr>
              <w:t>Art. 520 CP</w:t>
            </w:r>
          </w:p>
        </w:tc>
        <w:tc>
          <w:tcPr>
            <w:tcW w:w="4183" w:type="dxa"/>
            <w:tcBorders>
              <w:top w:val="nil"/>
              <w:bottom w:val="nil"/>
            </w:tcBorders>
          </w:tcPr>
          <w:p>
            <w:pPr>
              <w:pStyle w:val="TableParagraph"/>
              <w:spacing w:before="138"/>
              <w:ind w:left="372" w:right="-15"/>
              <w:jc w:val="both"/>
              <w:rPr>
                <w:sz w:val="24"/>
              </w:rPr>
            </w:pPr>
            <w:r>
              <w:rPr>
                <w:sz w:val="24"/>
              </w:rPr>
              <w:t>Intervención judicial para salvaguardar los derechos de los trabajadores o de los acreedores por el tiempo que se estime necesario, que no exceda de 5 años.</w:t>
            </w:r>
          </w:p>
        </w:tc>
      </w:tr>
      <w:tr>
        <w:trPr>
          <w:trHeight w:val="704" w:hRule="atLeast"/>
        </w:trPr>
        <w:tc>
          <w:tcPr>
            <w:tcW w:w="3061" w:type="dxa"/>
            <w:tcBorders>
              <w:top w:val="nil"/>
            </w:tcBorders>
          </w:tcPr>
          <w:p>
            <w:pPr>
              <w:pStyle w:val="TableParagraph"/>
              <w:ind w:left="0"/>
              <w:rPr>
                <w:rFonts w:ascii="Times New Roman"/>
                <w:sz w:val="24"/>
              </w:rPr>
            </w:pPr>
          </w:p>
        </w:tc>
        <w:tc>
          <w:tcPr>
            <w:tcW w:w="1544" w:type="dxa"/>
            <w:tcBorders>
              <w:top w:val="nil"/>
            </w:tcBorders>
          </w:tcPr>
          <w:p>
            <w:pPr>
              <w:pStyle w:val="TableParagraph"/>
              <w:ind w:left="0"/>
              <w:rPr>
                <w:rFonts w:ascii="Times New Roman"/>
                <w:sz w:val="24"/>
              </w:rPr>
            </w:pPr>
          </w:p>
        </w:tc>
        <w:tc>
          <w:tcPr>
            <w:tcW w:w="4183" w:type="dxa"/>
            <w:tcBorders>
              <w:top w:val="nil"/>
            </w:tcBorders>
          </w:tcPr>
          <w:p>
            <w:pPr>
              <w:pStyle w:val="TableParagraph"/>
              <w:tabs>
                <w:tab w:pos="1657" w:val="left" w:leader="none"/>
                <w:tab w:pos="2745" w:val="left" w:leader="none"/>
                <w:tab w:pos="3276" w:val="left" w:leader="none"/>
                <w:tab w:pos="4059" w:val="left" w:leader="none"/>
              </w:tabs>
              <w:spacing w:line="274" w:lineRule="exact" w:before="144"/>
              <w:ind w:left="372" w:right="-15"/>
              <w:rPr>
                <w:sz w:val="24"/>
              </w:rPr>
            </w:pPr>
            <w:r>
              <w:rPr>
                <w:sz w:val="24"/>
              </w:rPr>
              <w:t>Prohibición</w:t>
              <w:tab/>
              <w:t>definitiva</w:t>
              <w:tab/>
              <w:t>de</w:t>
              <w:tab/>
              <w:t>llevar</w:t>
              <w:tab/>
              <w:t>a cabo cualquier actividad, aunque sea</w:t>
            </w:r>
            <w:r>
              <w:rPr>
                <w:spacing w:val="-26"/>
                <w:sz w:val="24"/>
              </w:rPr>
              <w:t> </w:t>
            </w:r>
            <w:r>
              <w:rPr>
                <w:sz w:val="24"/>
              </w:rPr>
              <w:t>lícita.</w:t>
            </w:r>
          </w:p>
        </w:tc>
      </w:tr>
    </w:tbl>
    <w:p>
      <w:pPr>
        <w:pStyle w:val="BodyText"/>
        <w:rPr>
          <w:sz w:val="26"/>
        </w:rPr>
      </w:pPr>
    </w:p>
    <w:p>
      <w:pPr>
        <w:pStyle w:val="BodyText"/>
        <w:spacing w:before="11"/>
        <w:rPr>
          <w:sz w:val="21"/>
        </w:rPr>
      </w:pPr>
    </w:p>
    <w:p>
      <w:pPr>
        <w:pStyle w:val="Heading2"/>
        <w:numPr>
          <w:ilvl w:val="0"/>
          <w:numId w:val="23"/>
        </w:numPr>
        <w:tabs>
          <w:tab w:pos="1759" w:val="left" w:leader="none"/>
          <w:tab w:pos="1760" w:val="left" w:leader="none"/>
        </w:tabs>
        <w:spacing w:line="240" w:lineRule="auto" w:before="0" w:after="0"/>
        <w:ind w:left="1759" w:right="0" w:hanging="361"/>
        <w:jc w:val="left"/>
      </w:pPr>
      <w:r>
        <w:rPr>
          <w:color w:val="00B0F0"/>
        </w:rPr>
        <w:t>Modelo de valoración de riesgos</w:t>
      </w:r>
      <w:r>
        <w:rPr>
          <w:color w:val="00B0F0"/>
          <w:spacing w:val="-1"/>
        </w:rPr>
        <w:t> </w:t>
      </w:r>
      <w:r>
        <w:rPr>
          <w:color w:val="00B0F0"/>
        </w:rPr>
        <w:t>penales</w:t>
      </w:r>
    </w:p>
    <w:p>
      <w:pPr>
        <w:spacing w:after="0" w:line="240" w:lineRule="auto"/>
        <w:jc w:val="left"/>
        <w:sectPr>
          <w:pgSz w:w="11910" w:h="16840"/>
          <w:pgMar w:header="708" w:footer="1258" w:top="1820" w:bottom="1440" w:left="1020" w:right="860"/>
        </w:sectPr>
      </w:pPr>
    </w:p>
    <w:p>
      <w:pPr>
        <w:pStyle w:val="BodyText"/>
        <w:spacing w:before="7"/>
        <w:rPr>
          <w:b/>
          <w:sz w:val="15"/>
        </w:rPr>
      </w:pPr>
    </w:p>
    <w:p>
      <w:pPr>
        <w:pStyle w:val="BodyText"/>
        <w:spacing w:before="96"/>
        <w:ind w:left="1039" w:right="837"/>
        <w:jc w:val="both"/>
      </w:pPr>
      <w:r>
        <w:rPr/>
        <w:t>De acuerdo con la metodología del ITC, se han valorado cada uno de los riesgos penales identificados y asociados para las personas jurídicas, teniendo en cuenta, por un lado, a los órganos</w:t>
      </w:r>
      <w:r>
        <w:rPr>
          <w:spacing w:val="-8"/>
        </w:rPr>
        <w:t> </w:t>
      </w:r>
      <w:r>
        <w:rPr/>
        <w:t>de</w:t>
      </w:r>
      <w:r>
        <w:rPr>
          <w:spacing w:val="-7"/>
        </w:rPr>
        <w:t> </w:t>
      </w:r>
      <w:r>
        <w:rPr/>
        <w:t>gobierno</w:t>
      </w:r>
      <w:r>
        <w:rPr>
          <w:spacing w:val="-7"/>
        </w:rPr>
        <w:t> </w:t>
      </w:r>
      <w:r>
        <w:rPr/>
        <w:t>del</w:t>
      </w:r>
      <w:r>
        <w:rPr>
          <w:spacing w:val="-8"/>
        </w:rPr>
        <w:t> </w:t>
      </w:r>
      <w:r>
        <w:rPr/>
        <w:t>ITC</w:t>
      </w:r>
      <w:r>
        <w:rPr>
          <w:spacing w:val="-6"/>
        </w:rPr>
        <w:t> </w:t>
      </w:r>
      <w:r>
        <w:rPr/>
        <w:t>(Consejo</w:t>
      </w:r>
      <w:r>
        <w:rPr>
          <w:spacing w:val="-6"/>
        </w:rPr>
        <w:t> </w:t>
      </w:r>
      <w:r>
        <w:rPr/>
        <w:t>de</w:t>
      </w:r>
      <w:r>
        <w:rPr>
          <w:spacing w:val="-8"/>
        </w:rPr>
        <w:t> </w:t>
      </w:r>
      <w:r>
        <w:rPr/>
        <w:t>Administración,</w:t>
      </w:r>
      <w:r>
        <w:rPr>
          <w:spacing w:val="-7"/>
        </w:rPr>
        <w:t> </w:t>
      </w:r>
      <w:r>
        <w:rPr/>
        <w:t>Gerencia</w:t>
      </w:r>
      <w:r>
        <w:rPr>
          <w:spacing w:val="-7"/>
        </w:rPr>
        <w:t> </w:t>
      </w:r>
      <w:r>
        <w:rPr/>
        <w:t>y</w:t>
      </w:r>
      <w:r>
        <w:rPr>
          <w:spacing w:val="-7"/>
        </w:rPr>
        <w:t> </w:t>
      </w:r>
      <w:r>
        <w:rPr/>
        <w:t>alta</w:t>
      </w:r>
      <w:r>
        <w:rPr>
          <w:spacing w:val="-8"/>
        </w:rPr>
        <w:t> </w:t>
      </w:r>
      <w:r>
        <w:rPr/>
        <w:t>dirección)</w:t>
      </w:r>
      <w:r>
        <w:rPr>
          <w:spacing w:val="-7"/>
        </w:rPr>
        <w:t> </w:t>
      </w:r>
      <w:r>
        <w:rPr/>
        <w:t>y</w:t>
      </w:r>
      <w:r>
        <w:rPr>
          <w:spacing w:val="-7"/>
        </w:rPr>
        <w:t> </w:t>
      </w:r>
      <w:r>
        <w:rPr/>
        <w:t>por</w:t>
      </w:r>
      <w:r>
        <w:rPr>
          <w:spacing w:val="-7"/>
        </w:rPr>
        <w:t> </w:t>
      </w:r>
      <w:r>
        <w:rPr/>
        <w:t>otro lado a las diversas actividades realizadas por cada una de las áreas</w:t>
      </w:r>
      <w:r>
        <w:rPr>
          <w:spacing w:val="47"/>
        </w:rPr>
        <w:t> </w:t>
      </w:r>
      <w:r>
        <w:rPr/>
        <w:t>funcionales</w:t>
      </w:r>
    </w:p>
    <w:p>
      <w:pPr>
        <w:pStyle w:val="BodyText"/>
        <w:ind w:left="1039"/>
        <w:jc w:val="both"/>
      </w:pPr>
      <w:r>
        <w:rPr/>
        <w:t>/departamentos del ITC.</w:t>
      </w:r>
    </w:p>
    <w:p>
      <w:pPr>
        <w:pStyle w:val="BodyText"/>
      </w:pPr>
    </w:p>
    <w:p>
      <w:pPr>
        <w:pStyle w:val="ListParagraph"/>
        <w:numPr>
          <w:ilvl w:val="0"/>
          <w:numId w:val="24"/>
        </w:numPr>
        <w:tabs>
          <w:tab w:pos="1401" w:val="left" w:leader="none"/>
          <w:tab w:pos="1402" w:val="left" w:leader="none"/>
        </w:tabs>
        <w:spacing w:line="275" w:lineRule="exact" w:before="0" w:after="0"/>
        <w:ind w:left="1401" w:right="0" w:hanging="361"/>
        <w:jc w:val="left"/>
        <w:rPr>
          <w:rFonts w:ascii="Wingdings" w:hAnsi="Wingdings"/>
          <w:sz w:val="24"/>
        </w:rPr>
      </w:pPr>
      <w:r>
        <w:rPr>
          <w:sz w:val="24"/>
        </w:rPr>
        <w:t>Departamento</w:t>
      </w:r>
      <w:r>
        <w:rPr>
          <w:spacing w:val="-1"/>
          <w:sz w:val="24"/>
        </w:rPr>
        <w:t> </w:t>
      </w:r>
      <w:r>
        <w:rPr>
          <w:sz w:val="24"/>
        </w:rPr>
        <w:t>Económico-Administrativo</w:t>
      </w:r>
    </w:p>
    <w:p>
      <w:pPr>
        <w:pStyle w:val="ListParagraph"/>
        <w:numPr>
          <w:ilvl w:val="0"/>
          <w:numId w:val="24"/>
        </w:numPr>
        <w:tabs>
          <w:tab w:pos="1401" w:val="left" w:leader="none"/>
          <w:tab w:pos="1402" w:val="left" w:leader="none"/>
        </w:tabs>
        <w:spacing w:line="275" w:lineRule="exact" w:before="0" w:after="0"/>
        <w:ind w:left="1401" w:right="0" w:hanging="361"/>
        <w:jc w:val="left"/>
        <w:rPr>
          <w:rFonts w:ascii="Wingdings" w:hAnsi="Wingdings"/>
          <w:sz w:val="24"/>
        </w:rPr>
      </w:pPr>
      <w:r>
        <w:rPr>
          <w:sz w:val="24"/>
        </w:rPr>
        <w:t>Departamento de Gestión de</w:t>
      </w:r>
      <w:r>
        <w:rPr>
          <w:spacing w:val="-2"/>
          <w:sz w:val="24"/>
        </w:rPr>
        <w:t> </w:t>
      </w:r>
      <w:r>
        <w:rPr>
          <w:sz w:val="24"/>
        </w:rPr>
        <w:t>Activos</w:t>
      </w:r>
    </w:p>
    <w:p>
      <w:pPr>
        <w:pStyle w:val="ListParagraph"/>
        <w:numPr>
          <w:ilvl w:val="0"/>
          <w:numId w:val="24"/>
        </w:numPr>
        <w:tabs>
          <w:tab w:pos="1401" w:val="left" w:leader="none"/>
          <w:tab w:pos="1402" w:val="left" w:leader="none"/>
        </w:tabs>
        <w:spacing w:line="275" w:lineRule="exact" w:before="1" w:after="0"/>
        <w:ind w:left="1401" w:right="0" w:hanging="361"/>
        <w:jc w:val="left"/>
        <w:rPr>
          <w:rFonts w:ascii="Wingdings" w:hAnsi="Wingdings"/>
          <w:sz w:val="24"/>
        </w:rPr>
      </w:pPr>
      <w:r>
        <w:rPr>
          <w:sz w:val="24"/>
        </w:rPr>
        <w:t>Departamento Jurídico.</w:t>
      </w:r>
    </w:p>
    <w:p>
      <w:pPr>
        <w:pStyle w:val="ListParagraph"/>
        <w:numPr>
          <w:ilvl w:val="0"/>
          <w:numId w:val="24"/>
        </w:numPr>
        <w:tabs>
          <w:tab w:pos="1401" w:val="left" w:leader="none"/>
          <w:tab w:pos="1402" w:val="left" w:leader="none"/>
        </w:tabs>
        <w:spacing w:line="275" w:lineRule="exact" w:before="0" w:after="0"/>
        <w:ind w:left="1401" w:right="0" w:hanging="361"/>
        <w:jc w:val="left"/>
        <w:rPr>
          <w:rFonts w:ascii="Wingdings" w:hAnsi="Wingdings"/>
          <w:sz w:val="24"/>
        </w:rPr>
      </w:pPr>
      <w:r>
        <w:rPr>
          <w:sz w:val="24"/>
        </w:rPr>
        <w:t>Departamento de</w:t>
      </w:r>
      <w:r>
        <w:rPr>
          <w:spacing w:val="-1"/>
          <w:sz w:val="24"/>
        </w:rPr>
        <w:t> </w:t>
      </w:r>
      <w:r>
        <w:rPr>
          <w:sz w:val="24"/>
        </w:rPr>
        <w:t>Personal</w:t>
      </w:r>
    </w:p>
    <w:p>
      <w:pPr>
        <w:pStyle w:val="ListParagraph"/>
        <w:numPr>
          <w:ilvl w:val="0"/>
          <w:numId w:val="24"/>
        </w:numPr>
        <w:tabs>
          <w:tab w:pos="1401" w:val="left" w:leader="none"/>
          <w:tab w:pos="1402" w:val="left" w:leader="none"/>
        </w:tabs>
        <w:spacing w:line="275" w:lineRule="exact" w:before="0" w:after="0"/>
        <w:ind w:left="1401" w:right="0" w:hanging="361"/>
        <w:jc w:val="left"/>
        <w:rPr>
          <w:rFonts w:ascii="Wingdings" w:hAnsi="Wingdings"/>
          <w:sz w:val="24"/>
        </w:rPr>
      </w:pPr>
      <w:r>
        <w:rPr>
          <w:sz w:val="24"/>
        </w:rPr>
        <w:t>Departamento de Informática y</w:t>
      </w:r>
      <w:r>
        <w:rPr>
          <w:spacing w:val="-1"/>
          <w:sz w:val="24"/>
        </w:rPr>
        <w:t> </w:t>
      </w:r>
      <w:r>
        <w:rPr>
          <w:sz w:val="24"/>
        </w:rPr>
        <w:t>Comunicaciones</w:t>
      </w:r>
    </w:p>
    <w:p>
      <w:pPr>
        <w:pStyle w:val="ListParagraph"/>
        <w:numPr>
          <w:ilvl w:val="0"/>
          <w:numId w:val="24"/>
        </w:numPr>
        <w:tabs>
          <w:tab w:pos="1401" w:val="left" w:leader="none"/>
          <w:tab w:pos="1402" w:val="left" w:leader="none"/>
        </w:tabs>
        <w:spacing w:line="275" w:lineRule="exact" w:before="0" w:after="0"/>
        <w:ind w:left="1401" w:right="0" w:hanging="361"/>
        <w:jc w:val="left"/>
        <w:rPr>
          <w:rFonts w:ascii="Wingdings" w:hAnsi="Wingdings"/>
          <w:sz w:val="24"/>
        </w:rPr>
      </w:pPr>
      <w:r>
        <w:rPr>
          <w:sz w:val="24"/>
        </w:rPr>
        <w:t>Departamento de Energías</w:t>
      </w:r>
      <w:r>
        <w:rPr>
          <w:spacing w:val="-1"/>
          <w:sz w:val="24"/>
        </w:rPr>
        <w:t> </w:t>
      </w:r>
      <w:r>
        <w:rPr>
          <w:sz w:val="24"/>
        </w:rPr>
        <w:t>Renovables</w:t>
      </w:r>
    </w:p>
    <w:p>
      <w:pPr>
        <w:pStyle w:val="ListParagraph"/>
        <w:numPr>
          <w:ilvl w:val="0"/>
          <w:numId w:val="24"/>
        </w:numPr>
        <w:tabs>
          <w:tab w:pos="1401" w:val="left" w:leader="none"/>
          <w:tab w:pos="1402" w:val="left" w:leader="none"/>
        </w:tabs>
        <w:spacing w:line="275" w:lineRule="exact" w:before="1" w:after="0"/>
        <w:ind w:left="1401" w:right="0" w:hanging="361"/>
        <w:jc w:val="left"/>
        <w:rPr>
          <w:rFonts w:ascii="Wingdings" w:hAnsi="Wingdings"/>
          <w:sz w:val="24"/>
        </w:rPr>
      </w:pPr>
      <w:r>
        <w:rPr>
          <w:sz w:val="24"/>
        </w:rPr>
        <w:t>Departamento de</w:t>
      </w:r>
      <w:r>
        <w:rPr>
          <w:spacing w:val="-1"/>
          <w:sz w:val="24"/>
        </w:rPr>
        <w:t> </w:t>
      </w:r>
      <w:r>
        <w:rPr>
          <w:sz w:val="24"/>
        </w:rPr>
        <w:t>Agua</w:t>
      </w:r>
    </w:p>
    <w:p>
      <w:pPr>
        <w:pStyle w:val="ListParagraph"/>
        <w:numPr>
          <w:ilvl w:val="0"/>
          <w:numId w:val="24"/>
        </w:numPr>
        <w:tabs>
          <w:tab w:pos="1401" w:val="left" w:leader="none"/>
          <w:tab w:pos="1402" w:val="left" w:leader="none"/>
        </w:tabs>
        <w:spacing w:line="275" w:lineRule="exact" w:before="0" w:after="0"/>
        <w:ind w:left="1401" w:right="0" w:hanging="361"/>
        <w:jc w:val="left"/>
        <w:rPr>
          <w:rFonts w:ascii="Wingdings" w:hAnsi="Wingdings"/>
          <w:sz w:val="24"/>
        </w:rPr>
      </w:pPr>
      <w:r>
        <w:rPr>
          <w:sz w:val="24"/>
        </w:rPr>
        <w:t>Departamento de</w:t>
      </w:r>
      <w:r>
        <w:rPr>
          <w:spacing w:val="-1"/>
          <w:sz w:val="24"/>
        </w:rPr>
        <w:t> </w:t>
      </w:r>
      <w:r>
        <w:rPr>
          <w:sz w:val="24"/>
        </w:rPr>
        <w:t>Biotecnología</w:t>
      </w:r>
    </w:p>
    <w:p>
      <w:pPr>
        <w:pStyle w:val="ListParagraph"/>
        <w:numPr>
          <w:ilvl w:val="0"/>
          <w:numId w:val="24"/>
        </w:numPr>
        <w:tabs>
          <w:tab w:pos="1401" w:val="left" w:leader="none"/>
          <w:tab w:pos="1402" w:val="left" w:leader="none"/>
        </w:tabs>
        <w:spacing w:line="275" w:lineRule="exact" w:before="0" w:after="0"/>
        <w:ind w:left="1401" w:right="0" w:hanging="361"/>
        <w:jc w:val="left"/>
        <w:rPr>
          <w:rFonts w:ascii="Wingdings" w:hAnsi="Wingdings"/>
          <w:sz w:val="24"/>
        </w:rPr>
      </w:pPr>
      <w:r>
        <w:rPr>
          <w:sz w:val="24"/>
        </w:rPr>
        <w:t>Departamento de Análisis</w:t>
      </w:r>
      <w:r>
        <w:rPr>
          <w:spacing w:val="-1"/>
          <w:sz w:val="24"/>
        </w:rPr>
        <w:t> </w:t>
      </w:r>
      <w:r>
        <w:rPr>
          <w:sz w:val="24"/>
        </w:rPr>
        <w:t>Ambiental</w:t>
      </w:r>
    </w:p>
    <w:p>
      <w:pPr>
        <w:pStyle w:val="ListParagraph"/>
        <w:numPr>
          <w:ilvl w:val="0"/>
          <w:numId w:val="24"/>
        </w:numPr>
        <w:tabs>
          <w:tab w:pos="1401" w:val="left" w:leader="none"/>
          <w:tab w:pos="1402" w:val="left" w:leader="none"/>
        </w:tabs>
        <w:spacing w:line="275" w:lineRule="exact" w:before="0" w:after="0"/>
        <w:ind w:left="1401" w:right="0" w:hanging="361"/>
        <w:jc w:val="left"/>
        <w:rPr>
          <w:rFonts w:ascii="Wingdings" w:hAnsi="Wingdings"/>
          <w:sz w:val="24"/>
        </w:rPr>
      </w:pPr>
      <w:r>
        <w:rPr>
          <w:sz w:val="24"/>
        </w:rPr>
        <w:t>Departamento de Computación Científica y</w:t>
      </w:r>
      <w:r>
        <w:rPr>
          <w:spacing w:val="-2"/>
          <w:sz w:val="24"/>
        </w:rPr>
        <w:t> </w:t>
      </w:r>
      <w:r>
        <w:rPr>
          <w:sz w:val="24"/>
        </w:rPr>
        <w:t>Tecnológica.</w:t>
      </w:r>
    </w:p>
    <w:p>
      <w:pPr>
        <w:pStyle w:val="ListParagraph"/>
        <w:numPr>
          <w:ilvl w:val="0"/>
          <w:numId w:val="24"/>
        </w:numPr>
        <w:tabs>
          <w:tab w:pos="1401" w:val="left" w:leader="none"/>
          <w:tab w:pos="1402" w:val="left" w:leader="none"/>
        </w:tabs>
        <w:spacing w:line="275" w:lineRule="exact" w:before="0" w:after="0"/>
        <w:ind w:left="1401" w:right="0" w:hanging="361"/>
        <w:jc w:val="left"/>
        <w:rPr>
          <w:rFonts w:ascii="Wingdings" w:hAnsi="Wingdings"/>
          <w:sz w:val="24"/>
        </w:rPr>
      </w:pPr>
      <w:r>
        <w:rPr>
          <w:sz w:val="24"/>
        </w:rPr>
        <w:t>Departamento de Ingeniería</w:t>
      </w:r>
      <w:r>
        <w:rPr>
          <w:spacing w:val="-1"/>
          <w:sz w:val="24"/>
        </w:rPr>
        <w:t> </w:t>
      </w:r>
      <w:r>
        <w:rPr>
          <w:sz w:val="24"/>
        </w:rPr>
        <w:t>Biomédica</w:t>
      </w:r>
    </w:p>
    <w:p>
      <w:pPr>
        <w:pStyle w:val="ListParagraph"/>
        <w:numPr>
          <w:ilvl w:val="0"/>
          <w:numId w:val="24"/>
        </w:numPr>
        <w:tabs>
          <w:tab w:pos="1401" w:val="left" w:leader="none"/>
          <w:tab w:pos="1402" w:val="left" w:leader="none"/>
        </w:tabs>
        <w:spacing w:line="275" w:lineRule="exact" w:before="1" w:after="0"/>
        <w:ind w:left="1401" w:right="0" w:hanging="361"/>
        <w:jc w:val="left"/>
        <w:rPr>
          <w:rFonts w:ascii="Wingdings" w:hAnsi="Wingdings"/>
          <w:sz w:val="24"/>
        </w:rPr>
      </w:pPr>
      <w:r>
        <w:rPr>
          <w:sz w:val="24"/>
        </w:rPr>
        <w:t>Departamento de Servicios Institucionales y</w:t>
      </w:r>
      <w:r>
        <w:rPr>
          <w:spacing w:val="-2"/>
          <w:sz w:val="24"/>
        </w:rPr>
        <w:t> </w:t>
      </w:r>
      <w:r>
        <w:rPr>
          <w:sz w:val="24"/>
        </w:rPr>
        <w:t>Metrología</w:t>
      </w:r>
    </w:p>
    <w:p>
      <w:pPr>
        <w:pStyle w:val="ListParagraph"/>
        <w:numPr>
          <w:ilvl w:val="0"/>
          <w:numId w:val="24"/>
        </w:numPr>
        <w:tabs>
          <w:tab w:pos="1401" w:val="left" w:leader="none"/>
          <w:tab w:pos="1402" w:val="left" w:leader="none"/>
        </w:tabs>
        <w:spacing w:line="275" w:lineRule="exact" w:before="0" w:after="0"/>
        <w:ind w:left="1401" w:right="0" w:hanging="361"/>
        <w:jc w:val="left"/>
        <w:rPr>
          <w:rFonts w:ascii="Wingdings" w:hAnsi="Wingdings"/>
          <w:sz w:val="24"/>
        </w:rPr>
      </w:pPr>
      <w:r>
        <w:rPr>
          <w:sz w:val="24"/>
        </w:rPr>
        <w:t>Departamento de Sociedad de la</w:t>
      </w:r>
      <w:r>
        <w:rPr>
          <w:spacing w:val="-2"/>
          <w:sz w:val="24"/>
        </w:rPr>
        <w:t> </w:t>
      </w:r>
      <w:r>
        <w:rPr>
          <w:sz w:val="24"/>
        </w:rPr>
        <w:t>Información</w:t>
      </w:r>
    </w:p>
    <w:p>
      <w:pPr>
        <w:pStyle w:val="ListParagraph"/>
        <w:numPr>
          <w:ilvl w:val="0"/>
          <w:numId w:val="24"/>
        </w:numPr>
        <w:tabs>
          <w:tab w:pos="1401" w:val="left" w:leader="none"/>
          <w:tab w:pos="1402" w:val="left" w:leader="none"/>
        </w:tabs>
        <w:spacing w:line="275" w:lineRule="exact" w:before="0" w:after="0"/>
        <w:ind w:left="1401" w:right="0" w:hanging="361"/>
        <w:jc w:val="left"/>
        <w:rPr>
          <w:rFonts w:ascii="Wingdings" w:hAnsi="Wingdings"/>
          <w:sz w:val="24"/>
        </w:rPr>
      </w:pPr>
      <w:r>
        <w:rPr>
          <w:sz w:val="24"/>
        </w:rPr>
        <w:t>Departamento de</w:t>
      </w:r>
      <w:r>
        <w:rPr>
          <w:spacing w:val="-1"/>
          <w:sz w:val="24"/>
        </w:rPr>
        <w:t> </w:t>
      </w:r>
      <w:r>
        <w:rPr>
          <w:sz w:val="24"/>
        </w:rPr>
        <w:t>Innovación</w:t>
      </w:r>
    </w:p>
    <w:p>
      <w:pPr>
        <w:pStyle w:val="ListParagraph"/>
        <w:numPr>
          <w:ilvl w:val="0"/>
          <w:numId w:val="24"/>
        </w:numPr>
        <w:tabs>
          <w:tab w:pos="1401" w:val="left" w:leader="none"/>
          <w:tab w:pos="1402" w:val="left" w:leader="none"/>
        </w:tabs>
        <w:spacing w:line="275" w:lineRule="exact" w:before="0" w:after="0"/>
        <w:ind w:left="1401" w:right="0" w:hanging="361"/>
        <w:jc w:val="left"/>
        <w:rPr>
          <w:rFonts w:ascii="Wingdings" w:hAnsi="Wingdings"/>
          <w:color w:val="323232"/>
          <w:sz w:val="24"/>
        </w:rPr>
      </w:pPr>
      <w:r>
        <w:rPr>
          <w:sz w:val="24"/>
        </w:rPr>
        <w:t>Unidad de Coordinación de I+D+i y Comunicación</w:t>
      </w:r>
      <w:r>
        <w:rPr>
          <w:spacing w:val="-3"/>
          <w:sz w:val="24"/>
        </w:rPr>
        <w:t> </w:t>
      </w:r>
      <w:r>
        <w:rPr>
          <w:sz w:val="24"/>
        </w:rPr>
        <w:t>(UCIDiC)</w:t>
      </w:r>
    </w:p>
    <w:p>
      <w:pPr>
        <w:pStyle w:val="BodyText"/>
      </w:pPr>
    </w:p>
    <w:p>
      <w:pPr>
        <w:pStyle w:val="BodyText"/>
        <w:ind w:left="1039" w:right="837"/>
        <w:jc w:val="both"/>
      </w:pPr>
      <w:r>
        <w:rPr/>
        <w:t>Para valorar los riesgos se ha realizado una matriz con la doble entrada de probabilidad e impacto, asignando un rango de valoración con una puntuación asociada:</w:t>
      </w:r>
    </w:p>
    <w:p>
      <w:pPr>
        <w:pStyle w:val="BodyText"/>
      </w:pPr>
    </w:p>
    <w:p>
      <w:pPr>
        <w:pStyle w:val="Heading2"/>
        <w:spacing w:before="1"/>
        <w:ind w:left="1039"/>
        <w:jc w:val="both"/>
      </w:pPr>
      <w:r>
        <w:rPr/>
        <w:t>- Probabilidad:</w:t>
      </w:r>
    </w:p>
    <w:p>
      <w:pPr>
        <w:pStyle w:val="BodyText"/>
        <w:spacing w:before="11"/>
        <w:rPr>
          <w:b/>
          <w:sz w:val="23"/>
        </w:rPr>
      </w:pPr>
    </w:p>
    <w:p>
      <w:pPr>
        <w:pStyle w:val="BodyText"/>
        <w:ind w:left="1039" w:right="836"/>
        <w:jc w:val="both"/>
      </w:pPr>
      <w:r>
        <w:rPr/>
        <w:t>Se entiende por probabilidad inherente la probabilidad de que el riesgo se concrete en un suceso cierto antes de considerar cualquier control o acción mitigadora. En cuanto a la probabilidad (posibilidad de que el riesgo se concrete en un suceso cierto) se ha tenido en cuenta como facto la frecuencia de la actividad asociada al riesgo de comisión del delito, así como</w:t>
      </w:r>
      <w:r>
        <w:rPr>
          <w:spacing w:val="-14"/>
        </w:rPr>
        <w:t> </w:t>
      </w:r>
      <w:r>
        <w:rPr/>
        <w:t>si</w:t>
      </w:r>
      <w:r>
        <w:rPr>
          <w:spacing w:val="-13"/>
        </w:rPr>
        <w:t> </w:t>
      </w:r>
      <w:r>
        <w:rPr/>
        <w:t>ya</w:t>
      </w:r>
      <w:r>
        <w:rPr>
          <w:spacing w:val="-13"/>
        </w:rPr>
        <w:t> </w:t>
      </w:r>
      <w:r>
        <w:rPr/>
        <w:t>ha</w:t>
      </w:r>
      <w:r>
        <w:rPr>
          <w:spacing w:val="-13"/>
        </w:rPr>
        <w:t> </w:t>
      </w:r>
      <w:r>
        <w:rPr/>
        <w:t>ocurrido</w:t>
      </w:r>
      <w:r>
        <w:rPr>
          <w:spacing w:val="-14"/>
        </w:rPr>
        <w:t> </w:t>
      </w:r>
      <w:r>
        <w:rPr/>
        <w:t>en</w:t>
      </w:r>
      <w:r>
        <w:rPr>
          <w:spacing w:val="-13"/>
        </w:rPr>
        <w:t> </w:t>
      </w:r>
      <w:r>
        <w:rPr/>
        <w:t>el</w:t>
      </w:r>
      <w:r>
        <w:rPr>
          <w:spacing w:val="-13"/>
        </w:rPr>
        <w:t> </w:t>
      </w:r>
      <w:r>
        <w:rPr/>
        <w:t>pasado</w:t>
      </w:r>
      <w:r>
        <w:rPr>
          <w:spacing w:val="-13"/>
        </w:rPr>
        <w:t> </w:t>
      </w:r>
      <w:r>
        <w:rPr/>
        <w:t>y</w:t>
      </w:r>
      <w:r>
        <w:rPr>
          <w:spacing w:val="-13"/>
        </w:rPr>
        <w:t> </w:t>
      </w:r>
      <w:r>
        <w:rPr/>
        <w:t>la</w:t>
      </w:r>
      <w:r>
        <w:rPr>
          <w:spacing w:val="-14"/>
        </w:rPr>
        <w:t> </w:t>
      </w:r>
      <w:r>
        <w:rPr/>
        <w:t>complejidad</w:t>
      </w:r>
      <w:r>
        <w:rPr>
          <w:spacing w:val="-13"/>
        </w:rPr>
        <w:t> </w:t>
      </w:r>
      <w:r>
        <w:rPr/>
        <w:t>del</w:t>
      </w:r>
      <w:r>
        <w:rPr>
          <w:spacing w:val="-13"/>
        </w:rPr>
        <w:t> </w:t>
      </w:r>
      <w:r>
        <w:rPr/>
        <w:t>proceso</w:t>
      </w:r>
      <w:r>
        <w:rPr>
          <w:spacing w:val="-13"/>
        </w:rPr>
        <w:t> </w:t>
      </w:r>
      <w:r>
        <w:rPr/>
        <w:t>donde</w:t>
      </w:r>
      <w:r>
        <w:rPr>
          <w:spacing w:val="-13"/>
        </w:rPr>
        <w:t> </w:t>
      </w:r>
      <w:r>
        <w:rPr/>
        <w:t>puede</w:t>
      </w:r>
      <w:r>
        <w:rPr>
          <w:spacing w:val="-14"/>
        </w:rPr>
        <w:t> </w:t>
      </w:r>
      <w:r>
        <w:rPr/>
        <w:t>darse</w:t>
      </w:r>
      <w:r>
        <w:rPr>
          <w:spacing w:val="-13"/>
        </w:rPr>
        <w:t> </w:t>
      </w:r>
      <w:r>
        <w:rPr/>
        <w:t>el</w:t>
      </w:r>
      <w:r>
        <w:rPr>
          <w:spacing w:val="-13"/>
        </w:rPr>
        <w:t> </w:t>
      </w:r>
      <w:r>
        <w:rPr/>
        <w:t>riesgo.</w:t>
      </w:r>
    </w:p>
    <w:p>
      <w:pPr>
        <w:pStyle w:val="BodyText"/>
        <w:rPr>
          <w:sz w:val="20"/>
        </w:rPr>
      </w:pPr>
    </w:p>
    <w:p>
      <w:pPr>
        <w:pStyle w:val="BodyText"/>
        <w:rPr>
          <w:sz w:val="28"/>
        </w:rPr>
      </w:pPr>
    </w:p>
    <w:tbl>
      <w:tblPr>
        <w:tblW w:w="0" w:type="auto"/>
        <w:jc w:val="left"/>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8"/>
        <w:gridCol w:w="3545"/>
        <w:gridCol w:w="2268"/>
      </w:tblGrid>
      <w:tr>
        <w:trPr>
          <w:trHeight w:val="551" w:hRule="atLeast"/>
        </w:trPr>
        <w:tc>
          <w:tcPr>
            <w:tcW w:w="2268" w:type="dxa"/>
          </w:tcPr>
          <w:p>
            <w:pPr>
              <w:pStyle w:val="TableParagraph"/>
              <w:spacing w:line="274" w:lineRule="exact" w:before="6"/>
              <w:ind w:left="465" w:right="788"/>
              <w:rPr>
                <w:b/>
                <w:sz w:val="24"/>
              </w:rPr>
            </w:pPr>
            <w:r>
              <w:rPr>
                <w:b/>
                <w:sz w:val="24"/>
              </w:rPr>
              <w:t>Rango de valoración</w:t>
            </w:r>
          </w:p>
        </w:tc>
        <w:tc>
          <w:tcPr>
            <w:tcW w:w="3545" w:type="dxa"/>
          </w:tcPr>
          <w:p>
            <w:pPr>
              <w:pStyle w:val="TableParagraph"/>
              <w:ind w:left="1387"/>
              <w:rPr>
                <w:b/>
                <w:sz w:val="24"/>
              </w:rPr>
            </w:pPr>
            <w:r>
              <w:rPr>
                <w:b/>
                <w:sz w:val="24"/>
              </w:rPr>
              <w:t>Descripción</w:t>
            </w:r>
          </w:p>
        </w:tc>
        <w:tc>
          <w:tcPr>
            <w:tcW w:w="2268" w:type="dxa"/>
          </w:tcPr>
          <w:p>
            <w:pPr>
              <w:pStyle w:val="TableParagraph"/>
              <w:spacing w:line="274" w:lineRule="exact" w:before="6"/>
              <w:ind w:left="464" w:right="703" w:hanging="1"/>
              <w:rPr>
                <w:b/>
                <w:sz w:val="24"/>
              </w:rPr>
            </w:pPr>
            <w:r>
              <w:rPr>
                <w:b/>
                <w:sz w:val="24"/>
              </w:rPr>
              <w:t>Puntuación asociada</w:t>
            </w:r>
          </w:p>
        </w:tc>
      </w:tr>
      <w:tr>
        <w:trPr>
          <w:trHeight w:val="1099" w:hRule="atLeast"/>
        </w:trPr>
        <w:tc>
          <w:tcPr>
            <w:tcW w:w="2268" w:type="dxa"/>
          </w:tcPr>
          <w:p>
            <w:pPr>
              <w:pStyle w:val="TableParagraph"/>
              <w:spacing w:line="272" w:lineRule="exact"/>
              <w:ind w:left="444" w:right="77"/>
              <w:jc w:val="center"/>
              <w:rPr>
                <w:sz w:val="24"/>
              </w:rPr>
            </w:pPr>
            <w:r>
              <w:rPr>
                <w:sz w:val="24"/>
              </w:rPr>
              <w:t>No aplica</w:t>
            </w:r>
          </w:p>
        </w:tc>
        <w:tc>
          <w:tcPr>
            <w:tcW w:w="3545" w:type="dxa"/>
          </w:tcPr>
          <w:p>
            <w:pPr>
              <w:pStyle w:val="TableParagraph"/>
              <w:ind w:left="587" w:right="217" w:firstLine="121"/>
              <w:rPr>
                <w:sz w:val="24"/>
              </w:rPr>
            </w:pPr>
            <w:r>
              <w:rPr>
                <w:sz w:val="24"/>
              </w:rPr>
              <w:t>Riesgo cuya probabilidad de ocurrencia es baja, es decir, </w:t>
            </w:r>
            <w:r>
              <w:rPr>
                <w:spacing w:val="-7"/>
                <w:sz w:val="24"/>
              </w:rPr>
              <w:t>se </w:t>
            </w:r>
            <w:r>
              <w:rPr>
                <w:sz w:val="24"/>
              </w:rPr>
              <w:t>tiene una seguridad por</w:t>
            </w:r>
            <w:r>
              <w:rPr>
                <w:spacing w:val="-24"/>
                <w:sz w:val="24"/>
              </w:rPr>
              <w:t> </w:t>
            </w:r>
            <w:r>
              <w:rPr>
                <w:sz w:val="24"/>
              </w:rPr>
              <w:t>debajo</w:t>
            </w:r>
          </w:p>
          <w:p>
            <w:pPr>
              <w:pStyle w:val="TableParagraph"/>
              <w:spacing w:line="256" w:lineRule="exact"/>
              <w:ind w:left="604"/>
              <w:rPr>
                <w:sz w:val="24"/>
              </w:rPr>
            </w:pPr>
            <w:r>
              <w:rPr>
                <w:sz w:val="24"/>
              </w:rPr>
              <w:t>del 11% de que se</w:t>
            </w:r>
            <w:r>
              <w:rPr>
                <w:spacing w:val="-22"/>
                <w:sz w:val="24"/>
              </w:rPr>
              <w:t> </w:t>
            </w:r>
            <w:r>
              <w:rPr>
                <w:sz w:val="24"/>
              </w:rPr>
              <w:t>materialice.</w:t>
            </w:r>
          </w:p>
        </w:tc>
        <w:tc>
          <w:tcPr>
            <w:tcW w:w="2268" w:type="dxa"/>
          </w:tcPr>
          <w:p>
            <w:pPr>
              <w:pStyle w:val="TableParagraph"/>
              <w:spacing w:line="272" w:lineRule="exact"/>
              <w:ind w:left="0" w:right="890"/>
              <w:jc w:val="right"/>
              <w:rPr>
                <w:sz w:val="24"/>
              </w:rPr>
            </w:pPr>
            <w:r>
              <w:rPr>
                <w:w w:val="99"/>
                <w:sz w:val="24"/>
              </w:rPr>
              <w:t>0</w:t>
            </w:r>
          </w:p>
        </w:tc>
      </w:tr>
      <w:tr>
        <w:trPr>
          <w:trHeight w:val="1101" w:hRule="atLeast"/>
        </w:trPr>
        <w:tc>
          <w:tcPr>
            <w:tcW w:w="2268" w:type="dxa"/>
          </w:tcPr>
          <w:p>
            <w:pPr>
              <w:pStyle w:val="TableParagraph"/>
              <w:spacing w:line="275" w:lineRule="exact"/>
              <w:ind w:left="444" w:right="208"/>
              <w:jc w:val="center"/>
              <w:rPr>
                <w:sz w:val="24"/>
              </w:rPr>
            </w:pPr>
            <w:r>
              <w:rPr>
                <w:sz w:val="24"/>
              </w:rPr>
              <w:t>Sería excepcional</w:t>
            </w:r>
          </w:p>
        </w:tc>
        <w:tc>
          <w:tcPr>
            <w:tcW w:w="3545" w:type="dxa"/>
          </w:tcPr>
          <w:p>
            <w:pPr>
              <w:pStyle w:val="TableParagraph"/>
              <w:ind w:left="543" w:right="176" w:hanging="1"/>
              <w:jc w:val="center"/>
              <w:rPr>
                <w:sz w:val="24"/>
              </w:rPr>
            </w:pPr>
            <w:r>
              <w:rPr>
                <w:sz w:val="24"/>
              </w:rPr>
              <w:t>Riesgo cuya probabilidad de ocurrencia es baja, es decir, se tiene entre un 11% a un 30%</w:t>
            </w:r>
            <w:r>
              <w:rPr>
                <w:spacing w:val="-18"/>
                <w:sz w:val="24"/>
              </w:rPr>
              <w:t> </w:t>
            </w:r>
            <w:r>
              <w:rPr>
                <w:sz w:val="24"/>
              </w:rPr>
              <w:t>de</w:t>
            </w:r>
          </w:p>
          <w:p>
            <w:pPr>
              <w:pStyle w:val="TableParagraph"/>
              <w:spacing w:line="255" w:lineRule="exact"/>
              <w:ind w:left="519" w:right="156"/>
              <w:jc w:val="center"/>
              <w:rPr>
                <w:sz w:val="24"/>
              </w:rPr>
            </w:pPr>
            <w:r>
              <w:rPr>
                <w:sz w:val="24"/>
              </w:rPr>
              <w:t>seguridad de que se</w:t>
            </w:r>
            <w:r>
              <w:rPr>
                <w:spacing w:val="-26"/>
                <w:sz w:val="24"/>
              </w:rPr>
              <w:t> </w:t>
            </w:r>
            <w:r>
              <w:rPr>
                <w:sz w:val="24"/>
              </w:rPr>
              <w:t>materialice.</w:t>
            </w:r>
          </w:p>
        </w:tc>
        <w:tc>
          <w:tcPr>
            <w:tcW w:w="2268" w:type="dxa"/>
          </w:tcPr>
          <w:p>
            <w:pPr>
              <w:pStyle w:val="TableParagraph"/>
              <w:spacing w:line="275" w:lineRule="exact"/>
              <w:ind w:left="0" w:right="890"/>
              <w:jc w:val="right"/>
              <w:rPr>
                <w:sz w:val="24"/>
              </w:rPr>
            </w:pPr>
            <w:r>
              <w:rPr>
                <w:w w:val="99"/>
                <w:sz w:val="24"/>
              </w:rPr>
              <w:t>1</w:t>
            </w:r>
          </w:p>
        </w:tc>
      </w:tr>
      <w:tr>
        <w:trPr>
          <w:trHeight w:val="551" w:hRule="atLeast"/>
        </w:trPr>
        <w:tc>
          <w:tcPr>
            <w:tcW w:w="2268" w:type="dxa"/>
          </w:tcPr>
          <w:p>
            <w:pPr>
              <w:pStyle w:val="TableParagraph"/>
              <w:spacing w:line="274" w:lineRule="exact" w:before="6"/>
              <w:ind w:left="465" w:right="755"/>
              <w:rPr>
                <w:sz w:val="24"/>
              </w:rPr>
            </w:pPr>
            <w:r>
              <w:rPr>
                <w:sz w:val="24"/>
              </w:rPr>
              <w:t>Es raro que suceda</w:t>
            </w:r>
          </w:p>
        </w:tc>
        <w:tc>
          <w:tcPr>
            <w:tcW w:w="3545" w:type="dxa"/>
          </w:tcPr>
          <w:p>
            <w:pPr>
              <w:pStyle w:val="TableParagraph"/>
              <w:spacing w:line="274" w:lineRule="exact" w:before="6"/>
              <w:ind w:left="505" w:right="121" w:firstLine="203"/>
              <w:rPr>
                <w:sz w:val="24"/>
              </w:rPr>
            </w:pPr>
            <w:r>
              <w:rPr>
                <w:sz w:val="24"/>
              </w:rPr>
              <w:t>Riesgo cuya probabilidad de ocurrencia es media, es decir, se</w:t>
            </w:r>
          </w:p>
        </w:tc>
        <w:tc>
          <w:tcPr>
            <w:tcW w:w="2268" w:type="dxa"/>
          </w:tcPr>
          <w:p>
            <w:pPr>
              <w:pStyle w:val="TableParagraph"/>
              <w:ind w:left="0" w:right="890"/>
              <w:jc w:val="right"/>
              <w:rPr>
                <w:sz w:val="24"/>
              </w:rPr>
            </w:pPr>
            <w:r>
              <w:rPr>
                <w:w w:val="99"/>
                <w:sz w:val="24"/>
              </w:rPr>
              <w:t>2</w:t>
            </w:r>
          </w:p>
        </w:tc>
      </w:tr>
    </w:tbl>
    <w:p>
      <w:pPr>
        <w:spacing w:after="0"/>
        <w:jc w:val="right"/>
        <w:rPr>
          <w:sz w:val="24"/>
        </w:rPr>
        <w:sectPr>
          <w:pgSz w:w="11910" w:h="16840"/>
          <w:pgMar w:header="708" w:footer="1258" w:top="1820" w:bottom="1440" w:left="1020" w:right="860"/>
        </w:sectPr>
      </w:pPr>
    </w:p>
    <w:p>
      <w:pPr>
        <w:pStyle w:val="BodyText"/>
      </w:pPr>
    </w:p>
    <w:tbl>
      <w:tblPr>
        <w:tblW w:w="0" w:type="auto"/>
        <w:jc w:val="left"/>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8"/>
        <w:gridCol w:w="3545"/>
        <w:gridCol w:w="2268"/>
      </w:tblGrid>
      <w:tr>
        <w:trPr>
          <w:trHeight w:val="550" w:hRule="atLeast"/>
        </w:trPr>
        <w:tc>
          <w:tcPr>
            <w:tcW w:w="2268" w:type="dxa"/>
          </w:tcPr>
          <w:p>
            <w:pPr>
              <w:pStyle w:val="TableParagraph"/>
              <w:ind w:left="0"/>
              <w:rPr>
                <w:rFonts w:ascii="Times New Roman"/>
                <w:sz w:val="24"/>
              </w:rPr>
            </w:pPr>
          </w:p>
        </w:tc>
        <w:tc>
          <w:tcPr>
            <w:tcW w:w="3545" w:type="dxa"/>
          </w:tcPr>
          <w:p>
            <w:pPr>
              <w:pStyle w:val="TableParagraph"/>
              <w:spacing w:line="274" w:lineRule="exact" w:before="5"/>
              <w:ind w:left="527" w:right="143" w:firstLine="15"/>
              <w:rPr>
                <w:sz w:val="24"/>
              </w:rPr>
            </w:pPr>
            <w:r>
              <w:rPr>
                <w:sz w:val="24"/>
              </w:rPr>
              <w:t>tiene entre un 31% a un 65% de seguridad de que se materialice.</w:t>
            </w:r>
          </w:p>
        </w:tc>
        <w:tc>
          <w:tcPr>
            <w:tcW w:w="2268" w:type="dxa"/>
          </w:tcPr>
          <w:p>
            <w:pPr>
              <w:pStyle w:val="TableParagraph"/>
              <w:ind w:left="0"/>
              <w:rPr>
                <w:rFonts w:ascii="Times New Roman"/>
                <w:sz w:val="24"/>
              </w:rPr>
            </w:pPr>
          </w:p>
        </w:tc>
      </w:tr>
      <w:tr>
        <w:trPr>
          <w:trHeight w:val="1098" w:hRule="atLeast"/>
        </w:trPr>
        <w:tc>
          <w:tcPr>
            <w:tcW w:w="2268" w:type="dxa"/>
          </w:tcPr>
          <w:p>
            <w:pPr>
              <w:pStyle w:val="TableParagraph"/>
              <w:spacing w:line="272" w:lineRule="exact"/>
              <w:ind w:left="465"/>
              <w:rPr>
                <w:sz w:val="24"/>
              </w:rPr>
            </w:pPr>
            <w:r>
              <w:rPr>
                <w:sz w:val="24"/>
              </w:rPr>
              <w:t>Es posible</w:t>
            </w:r>
          </w:p>
        </w:tc>
        <w:tc>
          <w:tcPr>
            <w:tcW w:w="3545" w:type="dxa"/>
          </w:tcPr>
          <w:p>
            <w:pPr>
              <w:pStyle w:val="TableParagraph"/>
              <w:ind w:left="519" w:right="152"/>
              <w:jc w:val="center"/>
              <w:rPr>
                <w:sz w:val="24"/>
              </w:rPr>
            </w:pPr>
            <w:r>
              <w:rPr>
                <w:sz w:val="24"/>
              </w:rPr>
              <w:t>Riesgo cuya probabilidad de ocurrencia es alta, es decir, se tiene entre un 66% a un 89%</w:t>
            </w:r>
            <w:r>
              <w:rPr>
                <w:spacing w:val="-18"/>
                <w:sz w:val="24"/>
              </w:rPr>
              <w:t> </w:t>
            </w:r>
            <w:r>
              <w:rPr>
                <w:sz w:val="24"/>
              </w:rPr>
              <w:t>de</w:t>
            </w:r>
          </w:p>
          <w:p>
            <w:pPr>
              <w:pStyle w:val="TableParagraph"/>
              <w:spacing w:line="255" w:lineRule="exact"/>
              <w:ind w:left="519" w:right="156"/>
              <w:jc w:val="center"/>
              <w:rPr>
                <w:sz w:val="24"/>
              </w:rPr>
            </w:pPr>
            <w:r>
              <w:rPr>
                <w:sz w:val="24"/>
              </w:rPr>
              <w:t>seguridad de que se</w:t>
            </w:r>
            <w:r>
              <w:rPr>
                <w:spacing w:val="-26"/>
                <w:sz w:val="24"/>
              </w:rPr>
              <w:t> </w:t>
            </w:r>
            <w:r>
              <w:rPr>
                <w:sz w:val="24"/>
              </w:rPr>
              <w:t>materialice.</w:t>
            </w:r>
          </w:p>
        </w:tc>
        <w:tc>
          <w:tcPr>
            <w:tcW w:w="2268" w:type="dxa"/>
          </w:tcPr>
          <w:p>
            <w:pPr>
              <w:pStyle w:val="TableParagraph"/>
              <w:spacing w:line="272" w:lineRule="exact"/>
              <w:ind w:left="0" w:right="890"/>
              <w:jc w:val="right"/>
              <w:rPr>
                <w:sz w:val="24"/>
              </w:rPr>
            </w:pPr>
            <w:r>
              <w:rPr>
                <w:w w:val="99"/>
                <w:sz w:val="24"/>
              </w:rPr>
              <w:t>3</w:t>
            </w:r>
          </w:p>
        </w:tc>
      </w:tr>
      <w:tr>
        <w:trPr>
          <w:trHeight w:val="1377" w:hRule="atLeast"/>
        </w:trPr>
        <w:tc>
          <w:tcPr>
            <w:tcW w:w="2268" w:type="dxa"/>
          </w:tcPr>
          <w:p>
            <w:pPr>
              <w:pStyle w:val="TableParagraph"/>
              <w:ind w:left="465"/>
              <w:rPr>
                <w:sz w:val="24"/>
              </w:rPr>
            </w:pPr>
            <w:r>
              <w:rPr>
                <w:sz w:val="24"/>
              </w:rPr>
              <w:t>Muy probable</w:t>
            </w:r>
          </w:p>
        </w:tc>
        <w:tc>
          <w:tcPr>
            <w:tcW w:w="3545" w:type="dxa"/>
          </w:tcPr>
          <w:p>
            <w:pPr>
              <w:pStyle w:val="TableParagraph"/>
              <w:ind w:left="532" w:right="165" w:hanging="1"/>
              <w:jc w:val="center"/>
              <w:rPr>
                <w:sz w:val="24"/>
              </w:rPr>
            </w:pPr>
            <w:r>
              <w:rPr>
                <w:sz w:val="24"/>
              </w:rPr>
              <w:t>Riesgo cuya probabilidad de ocurrencia es muy alta, es decir, se tiene un alto grado de seguridad de que se materialice</w:t>
            </w:r>
          </w:p>
          <w:p>
            <w:pPr>
              <w:pStyle w:val="TableParagraph"/>
              <w:spacing w:line="255" w:lineRule="exact"/>
              <w:ind w:left="519" w:right="153"/>
              <w:jc w:val="center"/>
              <w:rPr>
                <w:sz w:val="24"/>
              </w:rPr>
            </w:pPr>
            <w:r>
              <w:rPr>
                <w:sz w:val="24"/>
              </w:rPr>
              <w:t>(90% a 100%).</w:t>
            </w:r>
          </w:p>
        </w:tc>
        <w:tc>
          <w:tcPr>
            <w:tcW w:w="2268" w:type="dxa"/>
          </w:tcPr>
          <w:p>
            <w:pPr>
              <w:pStyle w:val="TableParagraph"/>
              <w:ind w:left="0" w:right="890"/>
              <w:jc w:val="right"/>
              <w:rPr>
                <w:sz w:val="24"/>
              </w:rPr>
            </w:pPr>
            <w:r>
              <w:rPr>
                <w:w w:val="99"/>
                <w:sz w:val="24"/>
              </w:rPr>
              <w:t>4</w:t>
            </w:r>
          </w:p>
        </w:tc>
      </w:tr>
    </w:tbl>
    <w:p>
      <w:pPr>
        <w:pStyle w:val="BodyText"/>
        <w:spacing w:before="4"/>
        <w:rPr>
          <w:sz w:val="15"/>
        </w:rPr>
      </w:pPr>
    </w:p>
    <w:p>
      <w:pPr>
        <w:pStyle w:val="Heading2"/>
        <w:numPr>
          <w:ilvl w:val="0"/>
          <w:numId w:val="25"/>
        </w:numPr>
        <w:tabs>
          <w:tab w:pos="1160" w:val="left" w:leader="none"/>
        </w:tabs>
        <w:spacing w:line="240" w:lineRule="auto" w:before="99" w:after="0"/>
        <w:ind w:left="1159" w:right="0" w:hanging="121"/>
        <w:jc w:val="both"/>
      </w:pPr>
      <w:r>
        <w:rPr/>
        <w:t>Impacto:</w:t>
      </w:r>
    </w:p>
    <w:p>
      <w:pPr>
        <w:pStyle w:val="BodyText"/>
        <w:rPr>
          <w:b/>
        </w:rPr>
      </w:pPr>
    </w:p>
    <w:p>
      <w:pPr>
        <w:pStyle w:val="BodyText"/>
        <w:ind w:left="1039" w:right="838"/>
        <w:jc w:val="both"/>
      </w:pPr>
      <w:r>
        <w:rPr/>
        <w:t>Se entiende por impacto inherente al daño que supondría para los objetivos estratégicos del ITC que el riesgo se concretara en un suceso cierto, antes de considerar cualquier control o acción mitigadora.</w:t>
      </w:r>
    </w:p>
    <w:p>
      <w:pPr>
        <w:pStyle w:val="BodyText"/>
        <w:spacing w:after="1"/>
      </w:pPr>
    </w:p>
    <w:tbl>
      <w:tblPr>
        <w:tblW w:w="0" w:type="auto"/>
        <w:jc w:val="left"/>
        <w:tblInd w:w="1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80"/>
        <w:gridCol w:w="2980"/>
      </w:tblGrid>
      <w:tr>
        <w:trPr>
          <w:trHeight w:val="275" w:hRule="atLeast"/>
        </w:trPr>
        <w:tc>
          <w:tcPr>
            <w:tcW w:w="2980" w:type="dxa"/>
          </w:tcPr>
          <w:p>
            <w:pPr>
              <w:pStyle w:val="TableParagraph"/>
              <w:spacing w:line="256" w:lineRule="exact"/>
              <w:ind w:left="464"/>
              <w:rPr>
                <w:b/>
                <w:sz w:val="24"/>
              </w:rPr>
            </w:pPr>
            <w:r>
              <w:rPr>
                <w:b/>
                <w:sz w:val="24"/>
              </w:rPr>
              <w:t>Rango de valoración</w:t>
            </w:r>
          </w:p>
        </w:tc>
        <w:tc>
          <w:tcPr>
            <w:tcW w:w="2980" w:type="dxa"/>
          </w:tcPr>
          <w:p>
            <w:pPr>
              <w:pStyle w:val="TableParagraph"/>
              <w:spacing w:line="256" w:lineRule="exact"/>
              <w:ind w:left="467"/>
              <w:rPr>
                <w:b/>
                <w:sz w:val="24"/>
              </w:rPr>
            </w:pPr>
            <w:r>
              <w:rPr>
                <w:b/>
                <w:sz w:val="24"/>
              </w:rPr>
              <w:t>Puntuación asociada</w:t>
            </w:r>
          </w:p>
        </w:tc>
      </w:tr>
      <w:tr>
        <w:trPr>
          <w:trHeight w:val="278" w:hRule="atLeast"/>
        </w:trPr>
        <w:tc>
          <w:tcPr>
            <w:tcW w:w="2980" w:type="dxa"/>
          </w:tcPr>
          <w:p>
            <w:pPr>
              <w:pStyle w:val="TableParagraph"/>
              <w:spacing w:line="258" w:lineRule="exact"/>
              <w:ind w:left="464"/>
              <w:rPr>
                <w:sz w:val="24"/>
              </w:rPr>
            </w:pPr>
            <w:r>
              <w:rPr>
                <w:sz w:val="24"/>
              </w:rPr>
              <w:t>Leve</w:t>
            </w:r>
          </w:p>
        </w:tc>
        <w:tc>
          <w:tcPr>
            <w:tcW w:w="2980" w:type="dxa"/>
          </w:tcPr>
          <w:p>
            <w:pPr>
              <w:pStyle w:val="TableParagraph"/>
              <w:spacing w:line="258" w:lineRule="exact"/>
              <w:ind w:left="464"/>
              <w:rPr>
                <w:sz w:val="24"/>
              </w:rPr>
            </w:pPr>
            <w:r>
              <w:rPr>
                <w:w w:val="99"/>
                <w:sz w:val="24"/>
              </w:rPr>
              <w:t>1</w:t>
            </w:r>
          </w:p>
        </w:tc>
      </w:tr>
      <w:tr>
        <w:trPr>
          <w:trHeight w:val="277" w:hRule="atLeast"/>
        </w:trPr>
        <w:tc>
          <w:tcPr>
            <w:tcW w:w="2980" w:type="dxa"/>
          </w:tcPr>
          <w:p>
            <w:pPr>
              <w:pStyle w:val="TableParagraph"/>
              <w:spacing w:line="258" w:lineRule="exact"/>
              <w:ind w:left="464"/>
              <w:rPr>
                <w:sz w:val="24"/>
              </w:rPr>
            </w:pPr>
            <w:r>
              <w:rPr>
                <w:sz w:val="24"/>
              </w:rPr>
              <w:t>Moderada</w:t>
            </w:r>
          </w:p>
        </w:tc>
        <w:tc>
          <w:tcPr>
            <w:tcW w:w="2980" w:type="dxa"/>
          </w:tcPr>
          <w:p>
            <w:pPr>
              <w:pStyle w:val="TableParagraph"/>
              <w:spacing w:line="258" w:lineRule="exact"/>
              <w:ind w:left="464"/>
              <w:rPr>
                <w:sz w:val="24"/>
              </w:rPr>
            </w:pPr>
            <w:r>
              <w:rPr>
                <w:w w:val="99"/>
                <w:sz w:val="24"/>
              </w:rPr>
              <w:t>2</w:t>
            </w:r>
          </w:p>
        </w:tc>
      </w:tr>
      <w:tr>
        <w:trPr>
          <w:trHeight w:val="278" w:hRule="atLeast"/>
        </w:trPr>
        <w:tc>
          <w:tcPr>
            <w:tcW w:w="2980" w:type="dxa"/>
          </w:tcPr>
          <w:p>
            <w:pPr>
              <w:pStyle w:val="TableParagraph"/>
              <w:spacing w:line="258" w:lineRule="exact"/>
              <w:ind w:left="464"/>
              <w:rPr>
                <w:sz w:val="24"/>
              </w:rPr>
            </w:pPr>
            <w:r>
              <w:rPr>
                <w:sz w:val="24"/>
              </w:rPr>
              <w:t>Grave</w:t>
            </w:r>
          </w:p>
        </w:tc>
        <w:tc>
          <w:tcPr>
            <w:tcW w:w="2980" w:type="dxa"/>
          </w:tcPr>
          <w:p>
            <w:pPr>
              <w:pStyle w:val="TableParagraph"/>
              <w:spacing w:line="258" w:lineRule="exact"/>
              <w:ind w:left="464"/>
              <w:rPr>
                <w:sz w:val="24"/>
              </w:rPr>
            </w:pPr>
            <w:r>
              <w:rPr>
                <w:w w:val="99"/>
                <w:sz w:val="24"/>
              </w:rPr>
              <w:t>3</w:t>
            </w:r>
          </w:p>
        </w:tc>
      </w:tr>
      <w:tr>
        <w:trPr>
          <w:trHeight w:val="277" w:hRule="atLeast"/>
        </w:trPr>
        <w:tc>
          <w:tcPr>
            <w:tcW w:w="2980" w:type="dxa"/>
          </w:tcPr>
          <w:p>
            <w:pPr>
              <w:pStyle w:val="TableParagraph"/>
              <w:spacing w:line="258" w:lineRule="exact"/>
              <w:ind w:left="464"/>
              <w:rPr>
                <w:sz w:val="24"/>
              </w:rPr>
            </w:pPr>
            <w:r>
              <w:rPr>
                <w:sz w:val="24"/>
              </w:rPr>
              <w:t>Muy grave</w:t>
            </w:r>
          </w:p>
        </w:tc>
        <w:tc>
          <w:tcPr>
            <w:tcW w:w="2980" w:type="dxa"/>
          </w:tcPr>
          <w:p>
            <w:pPr>
              <w:pStyle w:val="TableParagraph"/>
              <w:spacing w:line="258" w:lineRule="exact"/>
              <w:ind w:left="464"/>
              <w:rPr>
                <w:sz w:val="24"/>
              </w:rPr>
            </w:pPr>
            <w:r>
              <w:rPr>
                <w:w w:val="99"/>
                <w:sz w:val="24"/>
              </w:rPr>
              <w:t>4</w:t>
            </w:r>
          </w:p>
        </w:tc>
      </w:tr>
      <w:tr>
        <w:trPr>
          <w:trHeight w:val="277" w:hRule="atLeast"/>
        </w:trPr>
        <w:tc>
          <w:tcPr>
            <w:tcW w:w="2980" w:type="dxa"/>
          </w:tcPr>
          <w:p>
            <w:pPr>
              <w:pStyle w:val="TableParagraph"/>
              <w:spacing w:line="258" w:lineRule="exact"/>
              <w:ind w:left="464"/>
              <w:rPr>
                <w:sz w:val="24"/>
              </w:rPr>
            </w:pPr>
            <w:r>
              <w:rPr>
                <w:sz w:val="24"/>
              </w:rPr>
              <w:t>Catástrofe</w:t>
            </w:r>
          </w:p>
        </w:tc>
        <w:tc>
          <w:tcPr>
            <w:tcW w:w="2980" w:type="dxa"/>
          </w:tcPr>
          <w:p>
            <w:pPr>
              <w:pStyle w:val="TableParagraph"/>
              <w:spacing w:line="258" w:lineRule="exact"/>
              <w:ind w:left="464"/>
              <w:rPr>
                <w:sz w:val="24"/>
              </w:rPr>
            </w:pPr>
            <w:r>
              <w:rPr>
                <w:w w:val="99"/>
                <w:sz w:val="24"/>
              </w:rPr>
              <w:t>5</w:t>
            </w:r>
          </w:p>
        </w:tc>
      </w:tr>
    </w:tbl>
    <w:p>
      <w:pPr>
        <w:pStyle w:val="BodyText"/>
        <w:spacing w:before="10"/>
        <w:rPr>
          <w:sz w:val="23"/>
        </w:rPr>
      </w:pPr>
    </w:p>
    <w:p>
      <w:pPr>
        <w:pStyle w:val="BodyText"/>
        <w:ind w:left="1039" w:right="838"/>
        <w:jc w:val="both"/>
      </w:pPr>
      <w:r>
        <w:rPr/>
        <w:t>En cuanto al impacto (daño que supondría para el ITC en el caso en que el riesgo se materialice en un suceso cierto) tiene en cuenta factores económicos y de reputación.</w:t>
      </w:r>
    </w:p>
    <w:p>
      <w:pPr>
        <w:pStyle w:val="BodyText"/>
        <w:spacing w:before="1"/>
      </w:pPr>
    </w:p>
    <w:p>
      <w:pPr>
        <w:pStyle w:val="BodyText"/>
        <w:ind w:left="1039"/>
        <w:jc w:val="both"/>
      </w:pPr>
      <w:r>
        <w:rPr/>
        <w:t>Así, para la valoración del impacto se han tomado en consideración:</w:t>
      </w:r>
    </w:p>
    <w:p>
      <w:pPr>
        <w:pStyle w:val="BodyText"/>
        <w:spacing w:before="2"/>
      </w:pPr>
    </w:p>
    <w:p>
      <w:pPr>
        <w:pStyle w:val="ListParagraph"/>
        <w:numPr>
          <w:ilvl w:val="0"/>
          <w:numId w:val="26"/>
        </w:numPr>
        <w:tabs>
          <w:tab w:pos="1402" w:val="left" w:leader="none"/>
        </w:tabs>
        <w:spacing w:line="237" w:lineRule="auto" w:before="1" w:after="0"/>
        <w:ind w:left="1401" w:right="837" w:hanging="360"/>
        <w:jc w:val="both"/>
        <w:rPr>
          <w:sz w:val="24"/>
        </w:rPr>
      </w:pPr>
      <w:r>
        <w:rPr>
          <w:sz w:val="24"/>
        </w:rPr>
        <w:t>Las</w:t>
      </w:r>
      <w:r>
        <w:rPr>
          <w:spacing w:val="-10"/>
          <w:sz w:val="24"/>
        </w:rPr>
        <w:t> </w:t>
      </w:r>
      <w:r>
        <w:rPr>
          <w:sz w:val="24"/>
        </w:rPr>
        <w:t>consecuencias</w:t>
      </w:r>
      <w:r>
        <w:rPr>
          <w:spacing w:val="-9"/>
          <w:sz w:val="24"/>
        </w:rPr>
        <w:t> </w:t>
      </w:r>
      <w:r>
        <w:rPr>
          <w:sz w:val="24"/>
        </w:rPr>
        <w:t>punibles</w:t>
      </w:r>
      <w:r>
        <w:rPr>
          <w:spacing w:val="-10"/>
          <w:sz w:val="24"/>
        </w:rPr>
        <w:t> </w:t>
      </w:r>
      <w:r>
        <w:rPr>
          <w:sz w:val="24"/>
        </w:rPr>
        <w:t>establecidas</w:t>
      </w:r>
      <w:r>
        <w:rPr>
          <w:spacing w:val="-9"/>
          <w:sz w:val="24"/>
        </w:rPr>
        <w:t> </w:t>
      </w:r>
      <w:r>
        <w:rPr>
          <w:sz w:val="24"/>
        </w:rPr>
        <w:t>en</w:t>
      </w:r>
      <w:r>
        <w:rPr>
          <w:spacing w:val="-9"/>
          <w:sz w:val="24"/>
        </w:rPr>
        <w:t> </w:t>
      </w:r>
      <w:r>
        <w:rPr>
          <w:sz w:val="24"/>
        </w:rPr>
        <w:t>el</w:t>
      </w:r>
      <w:r>
        <w:rPr>
          <w:spacing w:val="-9"/>
          <w:sz w:val="24"/>
        </w:rPr>
        <w:t> </w:t>
      </w:r>
      <w:r>
        <w:rPr>
          <w:sz w:val="24"/>
        </w:rPr>
        <w:t>Código</w:t>
      </w:r>
      <w:r>
        <w:rPr>
          <w:spacing w:val="-10"/>
          <w:sz w:val="24"/>
        </w:rPr>
        <w:t> </w:t>
      </w:r>
      <w:r>
        <w:rPr>
          <w:sz w:val="24"/>
        </w:rPr>
        <w:t>Penal</w:t>
      </w:r>
      <w:r>
        <w:rPr>
          <w:spacing w:val="-9"/>
          <w:sz w:val="24"/>
        </w:rPr>
        <w:t> </w:t>
      </w:r>
      <w:r>
        <w:rPr>
          <w:sz w:val="24"/>
        </w:rPr>
        <w:t>teniendo</w:t>
      </w:r>
      <w:r>
        <w:rPr>
          <w:spacing w:val="-10"/>
          <w:sz w:val="24"/>
        </w:rPr>
        <w:t> </w:t>
      </w:r>
      <w:r>
        <w:rPr>
          <w:sz w:val="24"/>
        </w:rPr>
        <w:t>en</w:t>
      </w:r>
      <w:r>
        <w:rPr>
          <w:spacing w:val="-9"/>
          <w:sz w:val="24"/>
        </w:rPr>
        <w:t> </w:t>
      </w:r>
      <w:r>
        <w:rPr>
          <w:sz w:val="24"/>
        </w:rPr>
        <w:t>cuenta</w:t>
      </w:r>
      <w:r>
        <w:rPr>
          <w:spacing w:val="-9"/>
          <w:sz w:val="24"/>
        </w:rPr>
        <w:t> </w:t>
      </w:r>
      <w:r>
        <w:rPr>
          <w:sz w:val="24"/>
        </w:rPr>
        <w:t>que</w:t>
      </w:r>
      <w:r>
        <w:rPr>
          <w:spacing w:val="-10"/>
          <w:sz w:val="24"/>
        </w:rPr>
        <w:t> </w:t>
      </w:r>
      <w:r>
        <w:rPr>
          <w:sz w:val="24"/>
        </w:rPr>
        <w:t>este tipifica todos los delitos como muy</w:t>
      </w:r>
      <w:r>
        <w:rPr>
          <w:spacing w:val="-1"/>
          <w:sz w:val="24"/>
        </w:rPr>
        <w:t> </w:t>
      </w:r>
      <w:r>
        <w:rPr>
          <w:sz w:val="24"/>
        </w:rPr>
        <w:t>graves.</w:t>
      </w:r>
    </w:p>
    <w:p>
      <w:pPr>
        <w:pStyle w:val="ListParagraph"/>
        <w:numPr>
          <w:ilvl w:val="0"/>
          <w:numId w:val="26"/>
        </w:numPr>
        <w:tabs>
          <w:tab w:pos="1402" w:val="left" w:leader="none"/>
        </w:tabs>
        <w:spacing w:line="293" w:lineRule="exact" w:before="1" w:after="0"/>
        <w:ind w:left="1401" w:right="0" w:hanging="361"/>
        <w:jc w:val="both"/>
        <w:rPr>
          <w:sz w:val="24"/>
        </w:rPr>
      </w:pPr>
      <w:r>
        <w:rPr>
          <w:sz w:val="24"/>
        </w:rPr>
        <w:t>El impacto económico de multas, sanciones y pérdida de ayudas y</w:t>
      </w:r>
      <w:r>
        <w:rPr>
          <w:spacing w:val="-16"/>
          <w:sz w:val="24"/>
        </w:rPr>
        <w:t> </w:t>
      </w:r>
      <w:r>
        <w:rPr>
          <w:sz w:val="24"/>
        </w:rPr>
        <w:t>subvenciones.</w:t>
      </w:r>
    </w:p>
    <w:p>
      <w:pPr>
        <w:pStyle w:val="ListParagraph"/>
        <w:numPr>
          <w:ilvl w:val="0"/>
          <w:numId w:val="26"/>
        </w:numPr>
        <w:tabs>
          <w:tab w:pos="1402" w:val="left" w:leader="none"/>
        </w:tabs>
        <w:spacing w:line="237" w:lineRule="auto" w:before="1" w:after="0"/>
        <w:ind w:left="1401" w:right="836" w:hanging="360"/>
        <w:jc w:val="both"/>
        <w:rPr>
          <w:sz w:val="24"/>
        </w:rPr>
      </w:pPr>
      <w:r>
        <w:rPr>
          <w:sz w:val="24"/>
        </w:rPr>
        <w:t>Los efectos reputacionales que la imposición de una condena en este sentido, pueden producir en el ITC, especialmente por lo que respecta a su imagen, prestigio e impacto social que ello pudiera</w:t>
      </w:r>
      <w:r>
        <w:rPr>
          <w:spacing w:val="-2"/>
          <w:sz w:val="24"/>
        </w:rPr>
        <w:t> </w:t>
      </w:r>
      <w:r>
        <w:rPr>
          <w:sz w:val="24"/>
        </w:rPr>
        <w:t>provocar.</w:t>
      </w:r>
    </w:p>
    <w:p>
      <w:pPr>
        <w:pStyle w:val="BodyText"/>
        <w:spacing w:before="3"/>
      </w:pPr>
    </w:p>
    <w:p>
      <w:pPr>
        <w:pStyle w:val="Heading2"/>
        <w:numPr>
          <w:ilvl w:val="0"/>
          <w:numId w:val="25"/>
        </w:numPr>
        <w:tabs>
          <w:tab w:pos="1160" w:val="left" w:leader="none"/>
        </w:tabs>
        <w:spacing w:line="240" w:lineRule="auto" w:before="0" w:after="0"/>
        <w:ind w:left="1160" w:right="0" w:hanging="121"/>
        <w:jc w:val="both"/>
      </w:pPr>
      <w:r>
        <w:rPr/>
        <w:t>Riesgo:</w:t>
      </w:r>
    </w:p>
    <w:p>
      <w:pPr>
        <w:pStyle w:val="BodyText"/>
        <w:rPr>
          <w:b/>
        </w:rPr>
      </w:pPr>
    </w:p>
    <w:p>
      <w:pPr>
        <w:pStyle w:val="BodyText"/>
        <w:ind w:left="1039" w:right="837"/>
        <w:jc w:val="both"/>
      </w:pPr>
      <w:r>
        <w:rPr/>
        <w:t>El resultado de multiplicar los valores asociados a cada uno de los rangos de valoración de los</w:t>
      </w:r>
      <w:r>
        <w:rPr>
          <w:spacing w:val="-16"/>
        </w:rPr>
        <w:t> </w:t>
      </w:r>
      <w:r>
        <w:rPr/>
        <w:t>dos</w:t>
      </w:r>
      <w:r>
        <w:rPr>
          <w:spacing w:val="-16"/>
        </w:rPr>
        <w:t> </w:t>
      </w:r>
      <w:r>
        <w:rPr/>
        <w:t>parámetros</w:t>
      </w:r>
      <w:r>
        <w:rPr>
          <w:spacing w:val="-16"/>
        </w:rPr>
        <w:t> </w:t>
      </w:r>
      <w:r>
        <w:rPr/>
        <w:t>nos</w:t>
      </w:r>
      <w:r>
        <w:rPr>
          <w:spacing w:val="-16"/>
        </w:rPr>
        <w:t> </w:t>
      </w:r>
      <w:r>
        <w:rPr/>
        <w:t>indica</w:t>
      </w:r>
      <w:r>
        <w:rPr>
          <w:spacing w:val="-16"/>
        </w:rPr>
        <w:t> </w:t>
      </w:r>
      <w:r>
        <w:rPr/>
        <w:t>el</w:t>
      </w:r>
      <w:r>
        <w:rPr>
          <w:spacing w:val="-16"/>
        </w:rPr>
        <w:t> </w:t>
      </w:r>
      <w:r>
        <w:rPr/>
        <w:t>nivel</w:t>
      </w:r>
      <w:r>
        <w:rPr>
          <w:spacing w:val="-16"/>
        </w:rPr>
        <w:t> </w:t>
      </w:r>
      <w:r>
        <w:rPr/>
        <w:t>de</w:t>
      </w:r>
      <w:r>
        <w:rPr>
          <w:spacing w:val="-16"/>
        </w:rPr>
        <w:t> </w:t>
      </w:r>
      <w:r>
        <w:rPr/>
        <w:t>Riesgo,</w:t>
      </w:r>
      <w:r>
        <w:rPr>
          <w:spacing w:val="-16"/>
        </w:rPr>
        <w:t> </w:t>
      </w:r>
      <w:r>
        <w:rPr/>
        <w:t>que</w:t>
      </w:r>
      <w:r>
        <w:rPr>
          <w:spacing w:val="-16"/>
        </w:rPr>
        <w:t> </w:t>
      </w:r>
      <w:r>
        <w:rPr/>
        <w:t>queda</w:t>
      </w:r>
      <w:r>
        <w:rPr>
          <w:spacing w:val="-16"/>
        </w:rPr>
        <w:t> </w:t>
      </w:r>
      <w:r>
        <w:rPr/>
        <w:t>definido</w:t>
      </w:r>
      <w:r>
        <w:rPr>
          <w:spacing w:val="-16"/>
        </w:rPr>
        <w:t> </w:t>
      </w:r>
      <w:r>
        <w:rPr/>
        <w:t>en</w:t>
      </w:r>
      <w:r>
        <w:rPr>
          <w:spacing w:val="-15"/>
        </w:rPr>
        <w:t> </w:t>
      </w:r>
      <w:r>
        <w:rPr/>
        <w:t>los</w:t>
      </w:r>
      <w:r>
        <w:rPr>
          <w:spacing w:val="-16"/>
        </w:rPr>
        <w:t> </w:t>
      </w:r>
      <w:r>
        <w:rPr/>
        <w:t>siguientes</w:t>
      </w:r>
      <w:r>
        <w:rPr>
          <w:spacing w:val="-16"/>
        </w:rPr>
        <w:t> </w:t>
      </w:r>
      <w:r>
        <w:rPr/>
        <w:t>términos en función de la puntuación</w:t>
      </w:r>
      <w:r>
        <w:rPr>
          <w:spacing w:val="-1"/>
        </w:rPr>
        <w:t> </w:t>
      </w:r>
      <w:r>
        <w:rPr/>
        <w:t>obtenida:</w:t>
      </w:r>
    </w:p>
    <w:p>
      <w:pPr>
        <w:pStyle w:val="BodyText"/>
      </w:pPr>
    </w:p>
    <w:tbl>
      <w:tblPr>
        <w:tblW w:w="0" w:type="auto"/>
        <w:jc w:val="left"/>
        <w:tblInd w:w="1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80"/>
        <w:gridCol w:w="2980"/>
      </w:tblGrid>
      <w:tr>
        <w:trPr>
          <w:trHeight w:val="275" w:hRule="atLeast"/>
        </w:trPr>
        <w:tc>
          <w:tcPr>
            <w:tcW w:w="2980" w:type="dxa"/>
          </w:tcPr>
          <w:p>
            <w:pPr>
              <w:pStyle w:val="TableParagraph"/>
              <w:spacing w:line="255" w:lineRule="exact"/>
              <w:ind w:left="464"/>
              <w:rPr>
                <w:b/>
                <w:sz w:val="24"/>
              </w:rPr>
            </w:pPr>
            <w:r>
              <w:rPr>
                <w:b/>
                <w:sz w:val="24"/>
              </w:rPr>
              <w:t>Nivel de riesgo</w:t>
            </w:r>
          </w:p>
        </w:tc>
        <w:tc>
          <w:tcPr>
            <w:tcW w:w="2980" w:type="dxa"/>
          </w:tcPr>
          <w:p>
            <w:pPr>
              <w:pStyle w:val="TableParagraph"/>
              <w:spacing w:line="255" w:lineRule="exact"/>
              <w:ind w:left="464"/>
              <w:rPr>
                <w:b/>
                <w:sz w:val="24"/>
              </w:rPr>
            </w:pPr>
            <w:r>
              <w:rPr>
                <w:b/>
                <w:sz w:val="24"/>
              </w:rPr>
              <w:t>Puntuación obtenida</w:t>
            </w:r>
          </w:p>
        </w:tc>
      </w:tr>
      <w:tr>
        <w:trPr>
          <w:trHeight w:val="278" w:hRule="atLeast"/>
        </w:trPr>
        <w:tc>
          <w:tcPr>
            <w:tcW w:w="2980" w:type="dxa"/>
          </w:tcPr>
          <w:p>
            <w:pPr>
              <w:pStyle w:val="TableParagraph"/>
              <w:spacing w:line="258" w:lineRule="exact"/>
              <w:ind w:left="464"/>
              <w:rPr>
                <w:sz w:val="24"/>
              </w:rPr>
            </w:pPr>
            <w:r>
              <w:rPr>
                <w:sz w:val="24"/>
              </w:rPr>
              <w:t>Bajo</w:t>
            </w:r>
          </w:p>
        </w:tc>
        <w:tc>
          <w:tcPr>
            <w:tcW w:w="2980" w:type="dxa"/>
          </w:tcPr>
          <w:p>
            <w:pPr>
              <w:pStyle w:val="TableParagraph"/>
              <w:spacing w:line="258" w:lineRule="exact"/>
              <w:ind w:left="463"/>
              <w:rPr>
                <w:sz w:val="24"/>
              </w:rPr>
            </w:pPr>
            <w:r>
              <w:rPr>
                <w:sz w:val="24"/>
              </w:rPr>
              <w:t>0-4</w:t>
            </w:r>
          </w:p>
        </w:tc>
      </w:tr>
      <w:tr>
        <w:trPr>
          <w:trHeight w:val="278" w:hRule="atLeast"/>
        </w:trPr>
        <w:tc>
          <w:tcPr>
            <w:tcW w:w="2980" w:type="dxa"/>
          </w:tcPr>
          <w:p>
            <w:pPr>
              <w:pStyle w:val="TableParagraph"/>
              <w:spacing w:line="258" w:lineRule="exact"/>
              <w:ind w:left="464"/>
              <w:rPr>
                <w:sz w:val="24"/>
              </w:rPr>
            </w:pPr>
            <w:r>
              <w:rPr>
                <w:sz w:val="24"/>
              </w:rPr>
              <w:t>Medio</w:t>
            </w:r>
          </w:p>
        </w:tc>
        <w:tc>
          <w:tcPr>
            <w:tcW w:w="2980" w:type="dxa"/>
          </w:tcPr>
          <w:p>
            <w:pPr>
              <w:pStyle w:val="TableParagraph"/>
              <w:spacing w:line="258" w:lineRule="exact"/>
              <w:ind w:left="463"/>
              <w:rPr>
                <w:sz w:val="24"/>
              </w:rPr>
            </w:pPr>
            <w:r>
              <w:rPr>
                <w:sz w:val="24"/>
              </w:rPr>
              <w:t>5-9</w:t>
            </w:r>
          </w:p>
        </w:tc>
      </w:tr>
      <w:tr>
        <w:trPr>
          <w:trHeight w:val="278" w:hRule="atLeast"/>
        </w:trPr>
        <w:tc>
          <w:tcPr>
            <w:tcW w:w="2980" w:type="dxa"/>
          </w:tcPr>
          <w:p>
            <w:pPr>
              <w:pStyle w:val="TableParagraph"/>
              <w:spacing w:line="258" w:lineRule="exact"/>
              <w:ind w:left="464"/>
              <w:rPr>
                <w:sz w:val="24"/>
              </w:rPr>
            </w:pPr>
            <w:r>
              <w:rPr>
                <w:sz w:val="24"/>
              </w:rPr>
              <w:t>Alto</w:t>
            </w:r>
          </w:p>
        </w:tc>
        <w:tc>
          <w:tcPr>
            <w:tcW w:w="2980" w:type="dxa"/>
          </w:tcPr>
          <w:p>
            <w:pPr>
              <w:pStyle w:val="TableParagraph"/>
              <w:spacing w:line="258" w:lineRule="exact"/>
              <w:ind w:left="463"/>
              <w:rPr>
                <w:sz w:val="24"/>
              </w:rPr>
            </w:pPr>
            <w:r>
              <w:rPr>
                <w:sz w:val="24"/>
              </w:rPr>
              <w:t>10-12</w:t>
            </w:r>
          </w:p>
        </w:tc>
      </w:tr>
    </w:tbl>
    <w:p>
      <w:pPr>
        <w:spacing w:after="0" w:line="258" w:lineRule="exact"/>
        <w:rPr>
          <w:sz w:val="24"/>
        </w:rPr>
        <w:sectPr>
          <w:pgSz w:w="11910" w:h="16840"/>
          <w:pgMar w:header="708" w:footer="1258" w:top="1820" w:bottom="1440" w:left="1020" w:right="860"/>
        </w:sectPr>
      </w:pPr>
    </w:p>
    <w:p>
      <w:pPr>
        <w:pStyle w:val="BodyText"/>
      </w:pPr>
    </w:p>
    <w:tbl>
      <w:tblPr>
        <w:tblW w:w="0" w:type="auto"/>
        <w:jc w:val="left"/>
        <w:tblInd w:w="1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80"/>
        <w:gridCol w:w="2980"/>
      </w:tblGrid>
      <w:tr>
        <w:trPr>
          <w:trHeight w:val="278" w:hRule="atLeast"/>
        </w:trPr>
        <w:tc>
          <w:tcPr>
            <w:tcW w:w="2980" w:type="dxa"/>
          </w:tcPr>
          <w:p>
            <w:pPr>
              <w:pStyle w:val="TableParagraph"/>
              <w:spacing w:line="258" w:lineRule="exact"/>
              <w:ind w:left="464"/>
              <w:rPr>
                <w:sz w:val="24"/>
              </w:rPr>
            </w:pPr>
            <w:r>
              <w:rPr>
                <w:sz w:val="24"/>
              </w:rPr>
              <w:t>Muy alto</w:t>
            </w:r>
          </w:p>
        </w:tc>
        <w:tc>
          <w:tcPr>
            <w:tcW w:w="2980" w:type="dxa"/>
          </w:tcPr>
          <w:p>
            <w:pPr>
              <w:pStyle w:val="TableParagraph"/>
              <w:spacing w:line="258" w:lineRule="exact"/>
              <w:ind w:left="463"/>
              <w:rPr>
                <w:sz w:val="24"/>
              </w:rPr>
            </w:pPr>
            <w:r>
              <w:rPr>
                <w:sz w:val="24"/>
              </w:rPr>
              <w:t>13-20</w:t>
            </w:r>
          </w:p>
        </w:tc>
      </w:tr>
    </w:tbl>
    <w:p>
      <w:pPr>
        <w:pStyle w:val="BodyText"/>
        <w:spacing w:before="5"/>
        <w:rPr>
          <w:sz w:val="15"/>
        </w:rPr>
      </w:pPr>
    </w:p>
    <w:p>
      <w:pPr>
        <w:pStyle w:val="BodyText"/>
        <w:spacing w:before="97"/>
        <w:ind w:left="1039" w:right="835"/>
        <w:jc w:val="both"/>
      </w:pPr>
      <w:r>
        <w:rPr/>
        <w:t>Así, en la matriz de riesgos el resultado de la "Probabilidad X Impacto” constituye el riesgo inherente.</w:t>
      </w:r>
      <w:r>
        <w:rPr>
          <w:spacing w:val="-10"/>
        </w:rPr>
        <w:t> </w:t>
      </w:r>
      <w:r>
        <w:rPr/>
        <w:t>Este</w:t>
      </w:r>
      <w:r>
        <w:rPr>
          <w:spacing w:val="-10"/>
        </w:rPr>
        <w:t> </w:t>
      </w:r>
      <w:r>
        <w:rPr/>
        <w:t>riesgo</w:t>
      </w:r>
      <w:r>
        <w:rPr>
          <w:spacing w:val="-9"/>
        </w:rPr>
        <w:t> </w:t>
      </w:r>
      <w:r>
        <w:rPr/>
        <w:t>inherente</w:t>
      </w:r>
      <w:r>
        <w:rPr>
          <w:spacing w:val="-10"/>
        </w:rPr>
        <w:t> </w:t>
      </w:r>
      <w:r>
        <w:rPr/>
        <w:t>es</w:t>
      </w:r>
      <w:r>
        <w:rPr>
          <w:spacing w:val="-9"/>
        </w:rPr>
        <w:t> </w:t>
      </w:r>
      <w:r>
        <w:rPr/>
        <w:t>el</w:t>
      </w:r>
      <w:r>
        <w:rPr>
          <w:spacing w:val="-10"/>
        </w:rPr>
        <w:t> </w:t>
      </w:r>
      <w:r>
        <w:rPr/>
        <w:t>riesgo</w:t>
      </w:r>
      <w:r>
        <w:rPr>
          <w:spacing w:val="-10"/>
        </w:rPr>
        <w:t> </w:t>
      </w:r>
      <w:r>
        <w:rPr/>
        <w:t>que</w:t>
      </w:r>
      <w:r>
        <w:rPr>
          <w:spacing w:val="-7"/>
        </w:rPr>
        <w:t> </w:t>
      </w:r>
      <w:r>
        <w:rPr/>
        <w:t>existe</w:t>
      </w:r>
      <w:r>
        <w:rPr>
          <w:spacing w:val="-10"/>
        </w:rPr>
        <w:t> </w:t>
      </w:r>
      <w:r>
        <w:rPr/>
        <w:t>de</w:t>
      </w:r>
      <w:r>
        <w:rPr>
          <w:spacing w:val="-9"/>
        </w:rPr>
        <w:t> </w:t>
      </w:r>
      <w:r>
        <w:rPr/>
        <w:t>manera</w:t>
      </w:r>
      <w:r>
        <w:rPr>
          <w:spacing w:val="-10"/>
        </w:rPr>
        <w:t> </w:t>
      </w:r>
      <w:r>
        <w:rPr/>
        <w:t>intrínseca</w:t>
      </w:r>
      <w:r>
        <w:rPr>
          <w:spacing w:val="-10"/>
        </w:rPr>
        <w:t> </w:t>
      </w:r>
      <w:r>
        <w:rPr/>
        <w:t>a</w:t>
      </w:r>
      <w:r>
        <w:rPr>
          <w:spacing w:val="-9"/>
        </w:rPr>
        <w:t> </w:t>
      </w:r>
      <w:r>
        <w:rPr/>
        <w:t>la</w:t>
      </w:r>
      <w:r>
        <w:rPr>
          <w:spacing w:val="-10"/>
        </w:rPr>
        <w:t> </w:t>
      </w:r>
      <w:r>
        <w:rPr/>
        <w:t>actividad</w:t>
      </w:r>
      <w:r>
        <w:rPr>
          <w:spacing w:val="-9"/>
        </w:rPr>
        <w:t> </w:t>
      </w:r>
      <w:r>
        <w:rPr/>
        <w:t>del ITC y se genera tanto por factores internos como externos. No puede ser eliminado, pero si minimizado.</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3"/>
        <w:rPr>
          <w:sz w:val="31"/>
        </w:rPr>
      </w:pPr>
    </w:p>
    <w:p>
      <w:pPr>
        <w:pStyle w:val="BodyText"/>
        <w:ind w:left="1039" w:right="837"/>
        <w:jc w:val="both"/>
      </w:pPr>
      <w:r>
        <w:rPr/>
        <w:t>Tras el análisis realizado, este riesgo inherente se ha materializado en el ITC de la siguiente forma (véase gráfico de mapa de riesgos inherente sin tener en cuenta los controles):</w:t>
      </w:r>
    </w:p>
    <w:p>
      <w:pPr>
        <w:spacing w:after="0"/>
        <w:jc w:val="both"/>
        <w:sectPr>
          <w:pgSz w:w="11910" w:h="16840"/>
          <w:pgMar w:header="708" w:footer="1258" w:top="1820" w:bottom="1440" w:left="1020" w:right="860"/>
        </w:sectPr>
      </w:pPr>
    </w:p>
    <w:p>
      <w:pPr>
        <w:spacing w:before="73"/>
        <w:ind w:left="3144" w:right="3913" w:hanging="1"/>
        <w:jc w:val="center"/>
        <w:rPr>
          <w:b/>
          <w:sz w:val="32"/>
        </w:rPr>
      </w:pPr>
      <w:r>
        <w:rPr>
          <w:b/>
          <w:color w:val="00B0F0"/>
          <w:sz w:val="32"/>
        </w:rPr>
        <w:t>MANUAL DEL PROGRAMA PARA LA PREVENCIÓN DE LA COMISIÓN DE DELITOS DE INSTITUTO TECNOLÓGICO DE CANARIAS, S.A.</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19"/>
        </w:rPr>
      </w:pPr>
    </w:p>
    <w:p>
      <w:pPr>
        <w:spacing w:before="100"/>
        <w:ind w:left="138" w:right="0" w:firstLine="0"/>
        <w:jc w:val="left"/>
        <w:rPr>
          <w:b/>
          <w:sz w:val="20"/>
        </w:rPr>
      </w:pPr>
      <w:r>
        <w:rPr>
          <w:b/>
          <w:color w:val="7F7F7F"/>
          <w:sz w:val="20"/>
        </w:rPr>
        <w:t>INSTITUTO TECNOLÓGICO DE CANARIAS, S.A.</w:t>
      </w:r>
    </w:p>
    <w:p>
      <w:pPr>
        <w:pStyle w:val="BodyText"/>
        <w:spacing w:before="1"/>
        <w:rPr>
          <w:b/>
          <w:sz w:val="17"/>
        </w:rPr>
      </w:pPr>
    </w:p>
    <w:p>
      <w:pPr>
        <w:pStyle w:val="BodyText"/>
        <w:spacing w:before="96"/>
        <w:ind w:left="7009" w:right="5871"/>
        <w:jc w:val="center"/>
      </w:pPr>
      <w:r>
        <w:rPr/>
        <w:t>37</w:t>
      </w:r>
    </w:p>
    <w:p>
      <w:pPr>
        <w:spacing w:after="0"/>
        <w:jc w:val="center"/>
        <w:sectPr>
          <w:headerReference w:type="default" r:id="rId13"/>
          <w:footerReference w:type="default" r:id="rId14"/>
          <w:pgSz w:w="16840" w:h="11910" w:orient="landscape"/>
          <w:pgMar w:header="0" w:footer="0" w:top="640" w:bottom="280" w:left="1280" w:right="2420"/>
        </w:sectPr>
      </w:pPr>
    </w:p>
    <w:p>
      <w:pPr>
        <w:pStyle w:val="BodyText"/>
        <w:rPr>
          <w:sz w:val="20"/>
        </w:rPr>
      </w:pPr>
    </w:p>
    <w:p>
      <w:pPr>
        <w:pStyle w:val="BodyText"/>
        <w:spacing w:before="6"/>
        <w:rPr>
          <w:sz w:val="19"/>
        </w:rPr>
      </w:pPr>
    </w:p>
    <w:p>
      <w:pPr>
        <w:pStyle w:val="BodyText"/>
        <w:spacing w:before="97"/>
        <w:ind w:left="101" w:right="117"/>
        <w:jc w:val="both"/>
      </w:pPr>
      <w:r>
        <w:rPr/>
        <w:t>Se pone de manifiesto que por la propia actividad del ITC se revelan como los delitos con más riesgo en relación con la actividad del ITC, los identificados en la zona roja, consistentes en los delitos económicos, daños informáticos, revelación de secretos, delitos relativos a la propiedad intelectual e industrial y contra el mercado, delitos contra la Administración pública, delitos contra los trabajadores y delitos contra los recursos materiales y medioambiente.</w:t>
      </w:r>
    </w:p>
    <w:p>
      <w:pPr>
        <w:pStyle w:val="BodyText"/>
      </w:pPr>
    </w:p>
    <w:p>
      <w:pPr>
        <w:pStyle w:val="Heading2"/>
        <w:numPr>
          <w:ilvl w:val="0"/>
          <w:numId w:val="27"/>
        </w:numPr>
        <w:tabs>
          <w:tab w:pos="1179" w:val="left" w:leader="none"/>
          <w:tab w:pos="1180" w:val="left" w:leader="none"/>
        </w:tabs>
        <w:spacing w:line="240" w:lineRule="auto" w:before="0" w:after="0"/>
        <w:ind w:left="1179" w:right="0" w:hanging="361"/>
        <w:jc w:val="left"/>
      </w:pPr>
      <w:r>
        <w:rPr>
          <w:color w:val="00B0F0"/>
        </w:rPr>
        <w:t>Identificación de</w:t>
      </w:r>
      <w:r>
        <w:rPr>
          <w:color w:val="00B0F0"/>
          <w:spacing w:val="-1"/>
        </w:rPr>
        <w:t> </w:t>
      </w:r>
      <w:r>
        <w:rPr>
          <w:color w:val="00B0F0"/>
        </w:rPr>
        <w:t>controles</w:t>
      </w:r>
    </w:p>
    <w:p>
      <w:pPr>
        <w:pStyle w:val="BodyText"/>
        <w:spacing w:before="9"/>
        <w:rPr>
          <w:b/>
          <w:sz w:val="23"/>
        </w:rPr>
      </w:pPr>
    </w:p>
    <w:p>
      <w:pPr>
        <w:pStyle w:val="BodyText"/>
        <w:ind w:left="101" w:right="117" w:hanging="1"/>
        <w:jc w:val="both"/>
      </w:pPr>
      <w:r>
        <w:rPr/>
        <w:t>De manera análoga a la fase identificación de los riesgos, se ha llevado a cabo la identificación y análisis</w:t>
      </w:r>
      <w:r>
        <w:rPr>
          <w:spacing w:val="-15"/>
        </w:rPr>
        <w:t> </w:t>
      </w:r>
      <w:r>
        <w:rPr/>
        <w:t>de</w:t>
      </w:r>
      <w:r>
        <w:rPr>
          <w:spacing w:val="-14"/>
        </w:rPr>
        <w:t> </w:t>
      </w:r>
      <w:r>
        <w:rPr/>
        <w:t>los</w:t>
      </w:r>
      <w:r>
        <w:rPr>
          <w:spacing w:val="-12"/>
        </w:rPr>
        <w:t> </w:t>
      </w:r>
      <w:r>
        <w:rPr/>
        <w:t>controles</w:t>
      </w:r>
      <w:r>
        <w:rPr>
          <w:spacing w:val="-14"/>
        </w:rPr>
        <w:t> </w:t>
      </w:r>
      <w:r>
        <w:rPr/>
        <w:t>existentes</w:t>
      </w:r>
      <w:r>
        <w:rPr>
          <w:spacing w:val="-14"/>
        </w:rPr>
        <w:t> </w:t>
      </w:r>
      <w:r>
        <w:rPr/>
        <w:t>en</w:t>
      </w:r>
      <w:r>
        <w:rPr>
          <w:spacing w:val="-14"/>
        </w:rPr>
        <w:t> </w:t>
      </w:r>
      <w:r>
        <w:rPr/>
        <w:t>el</w:t>
      </w:r>
      <w:r>
        <w:rPr>
          <w:spacing w:val="-14"/>
        </w:rPr>
        <w:t> </w:t>
      </w:r>
      <w:r>
        <w:rPr/>
        <w:t>ITC</w:t>
      </w:r>
      <w:r>
        <w:rPr>
          <w:spacing w:val="-14"/>
        </w:rPr>
        <w:t> </w:t>
      </w:r>
      <w:r>
        <w:rPr/>
        <w:t>para,</w:t>
      </w:r>
      <w:r>
        <w:rPr>
          <w:spacing w:val="-12"/>
        </w:rPr>
        <w:t> </w:t>
      </w:r>
      <w:r>
        <w:rPr/>
        <w:t>en</w:t>
      </w:r>
      <w:r>
        <w:rPr>
          <w:spacing w:val="-14"/>
        </w:rPr>
        <w:t> </w:t>
      </w:r>
      <w:r>
        <w:rPr/>
        <w:t>última</w:t>
      </w:r>
      <w:r>
        <w:rPr>
          <w:spacing w:val="-14"/>
        </w:rPr>
        <w:t> </w:t>
      </w:r>
      <w:r>
        <w:rPr/>
        <w:t>instancia</w:t>
      </w:r>
      <w:r>
        <w:rPr>
          <w:spacing w:val="-14"/>
        </w:rPr>
        <w:t> </w:t>
      </w:r>
      <w:r>
        <w:rPr/>
        <w:t>o</w:t>
      </w:r>
      <w:r>
        <w:rPr>
          <w:spacing w:val="-14"/>
        </w:rPr>
        <w:t> </w:t>
      </w:r>
      <w:r>
        <w:rPr/>
        <w:t>bien</w:t>
      </w:r>
      <w:r>
        <w:rPr>
          <w:spacing w:val="-14"/>
        </w:rPr>
        <w:t> </w:t>
      </w:r>
      <w:r>
        <w:rPr/>
        <w:t>reducir</w:t>
      </w:r>
      <w:r>
        <w:rPr>
          <w:spacing w:val="-12"/>
        </w:rPr>
        <w:t> </w:t>
      </w:r>
      <w:r>
        <w:rPr/>
        <w:t>la</w:t>
      </w:r>
      <w:r>
        <w:rPr>
          <w:spacing w:val="-15"/>
        </w:rPr>
        <w:t> </w:t>
      </w:r>
      <w:r>
        <w:rPr/>
        <w:t>probabilidad de ocurrencia de los riesgos o, si estos se producen, minimizar su</w:t>
      </w:r>
      <w:r>
        <w:rPr>
          <w:spacing w:val="-9"/>
        </w:rPr>
        <w:t> </w:t>
      </w:r>
      <w:r>
        <w:rPr/>
        <w:t>impacto.</w:t>
      </w:r>
    </w:p>
    <w:p>
      <w:pPr>
        <w:pStyle w:val="BodyText"/>
      </w:pPr>
    </w:p>
    <w:p>
      <w:pPr>
        <w:pStyle w:val="BodyText"/>
        <w:ind w:left="101" w:right="116"/>
        <w:jc w:val="both"/>
      </w:pPr>
      <w:r>
        <w:rPr/>
        <w:t>Para ello, entre otras actividades, se han llevado a cabo entrevistas y reuniones con los distintos departamentos del ITC al objeto de conocer los controles dispuestos en cada departamento, su objeto y alcance.</w:t>
      </w:r>
    </w:p>
    <w:p>
      <w:pPr>
        <w:pStyle w:val="BodyText"/>
      </w:pPr>
    </w:p>
    <w:p>
      <w:pPr>
        <w:pStyle w:val="BodyText"/>
        <w:ind w:left="101" w:right="116"/>
        <w:jc w:val="both"/>
      </w:pPr>
      <w:r>
        <w:rPr/>
        <w:t>Así, tras la evaluación del riesgo inherente en materia penal, se ha abordado el riesgo residual el cual,</w:t>
      </w:r>
      <w:r>
        <w:rPr>
          <w:spacing w:val="-11"/>
        </w:rPr>
        <w:t> </w:t>
      </w:r>
      <w:r>
        <w:rPr/>
        <w:t>mide</w:t>
      </w:r>
      <w:r>
        <w:rPr>
          <w:spacing w:val="-11"/>
        </w:rPr>
        <w:t> </w:t>
      </w:r>
      <w:r>
        <w:rPr/>
        <w:t>los</w:t>
      </w:r>
      <w:r>
        <w:rPr>
          <w:spacing w:val="-11"/>
        </w:rPr>
        <w:t> </w:t>
      </w:r>
      <w:r>
        <w:rPr/>
        <w:t>peligros</w:t>
      </w:r>
      <w:r>
        <w:rPr>
          <w:spacing w:val="-11"/>
        </w:rPr>
        <w:t> </w:t>
      </w:r>
      <w:r>
        <w:rPr/>
        <w:t>o</w:t>
      </w:r>
      <w:r>
        <w:rPr>
          <w:spacing w:val="-10"/>
        </w:rPr>
        <w:t> </w:t>
      </w:r>
      <w:r>
        <w:rPr/>
        <w:t>riesgos</w:t>
      </w:r>
      <w:r>
        <w:rPr>
          <w:spacing w:val="-11"/>
        </w:rPr>
        <w:t> </w:t>
      </w:r>
      <w:r>
        <w:rPr/>
        <w:t>que</w:t>
      </w:r>
      <w:r>
        <w:rPr>
          <w:spacing w:val="-11"/>
        </w:rPr>
        <w:t> </w:t>
      </w:r>
      <w:r>
        <w:rPr/>
        <w:t>persisten</w:t>
      </w:r>
      <w:r>
        <w:rPr>
          <w:spacing w:val="-11"/>
        </w:rPr>
        <w:t> </w:t>
      </w:r>
      <w:r>
        <w:rPr/>
        <w:t>una</w:t>
      </w:r>
      <w:r>
        <w:rPr>
          <w:spacing w:val="-11"/>
        </w:rPr>
        <w:t> </w:t>
      </w:r>
      <w:r>
        <w:rPr/>
        <w:t>vez</w:t>
      </w:r>
      <w:r>
        <w:rPr>
          <w:spacing w:val="-12"/>
        </w:rPr>
        <w:t> </w:t>
      </w:r>
      <w:r>
        <w:rPr/>
        <w:t>que</w:t>
      </w:r>
      <w:r>
        <w:rPr>
          <w:spacing w:val="-11"/>
        </w:rPr>
        <w:t> </w:t>
      </w:r>
      <w:r>
        <w:rPr/>
        <w:t>se</w:t>
      </w:r>
      <w:r>
        <w:rPr>
          <w:spacing w:val="-11"/>
        </w:rPr>
        <w:t> </w:t>
      </w:r>
      <w:r>
        <w:rPr/>
        <w:t>tienen</w:t>
      </w:r>
      <w:r>
        <w:rPr>
          <w:spacing w:val="-10"/>
        </w:rPr>
        <w:t> </w:t>
      </w:r>
      <w:r>
        <w:rPr/>
        <w:t>en</w:t>
      </w:r>
      <w:r>
        <w:rPr>
          <w:spacing w:val="-11"/>
        </w:rPr>
        <w:t> </w:t>
      </w:r>
      <w:r>
        <w:rPr/>
        <w:t>cuenta</w:t>
      </w:r>
      <w:r>
        <w:rPr>
          <w:spacing w:val="-11"/>
        </w:rPr>
        <w:t> </w:t>
      </w:r>
      <w:r>
        <w:rPr/>
        <w:t>todos</w:t>
      </w:r>
      <w:r>
        <w:rPr>
          <w:spacing w:val="-11"/>
        </w:rPr>
        <w:t> </w:t>
      </w:r>
      <w:r>
        <w:rPr/>
        <w:t>los</w:t>
      </w:r>
      <w:r>
        <w:rPr>
          <w:spacing w:val="-11"/>
        </w:rPr>
        <w:t> </w:t>
      </w:r>
      <w:r>
        <w:rPr/>
        <w:t>controles y</w:t>
      </w:r>
      <w:r>
        <w:rPr>
          <w:spacing w:val="-10"/>
        </w:rPr>
        <w:t> </w:t>
      </w:r>
      <w:r>
        <w:rPr/>
        <w:t>medidas</w:t>
      </w:r>
      <w:r>
        <w:rPr>
          <w:spacing w:val="-10"/>
        </w:rPr>
        <w:t> </w:t>
      </w:r>
      <w:r>
        <w:rPr/>
        <w:t>de</w:t>
      </w:r>
      <w:r>
        <w:rPr>
          <w:spacing w:val="-10"/>
        </w:rPr>
        <w:t> </w:t>
      </w:r>
      <w:r>
        <w:rPr/>
        <w:t>prevención</w:t>
      </w:r>
      <w:r>
        <w:rPr>
          <w:spacing w:val="-9"/>
        </w:rPr>
        <w:t> </w:t>
      </w:r>
      <w:r>
        <w:rPr/>
        <w:t>existentes</w:t>
      </w:r>
      <w:r>
        <w:rPr>
          <w:spacing w:val="-9"/>
        </w:rPr>
        <w:t> </w:t>
      </w:r>
      <w:r>
        <w:rPr/>
        <w:t>y</w:t>
      </w:r>
      <w:r>
        <w:rPr>
          <w:spacing w:val="-10"/>
        </w:rPr>
        <w:t> </w:t>
      </w:r>
      <w:r>
        <w:rPr/>
        <w:t>previstos</w:t>
      </w:r>
      <w:r>
        <w:rPr>
          <w:spacing w:val="-9"/>
        </w:rPr>
        <w:t> </w:t>
      </w:r>
      <w:r>
        <w:rPr/>
        <w:t>por</w:t>
      </w:r>
      <w:r>
        <w:rPr>
          <w:spacing w:val="-10"/>
        </w:rPr>
        <w:t> </w:t>
      </w:r>
      <w:r>
        <w:rPr/>
        <w:t>el</w:t>
      </w:r>
      <w:r>
        <w:rPr>
          <w:spacing w:val="-10"/>
        </w:rPr>
        <w:t> </w:t>
      </w:r>
      <w:r>
        <w:rPr/>
        <w:t>ITC</w:t>
      </w:r>
      <w:r>
        <w:rPr>
          <w:spacing w:val="-9"/>
        </w:rPr>
        <w:t> </w:t>
      </w:r>
      <w:r>
        <w:rPr/>
        <w:t>respecto</w:t>
      </w:r>
      <w:r>
        <w:rPr>
          <w:spacing w:val="-10"/>
        </w:rPr>
        <w:t> </w:t>
      </w:r>
      <w:r>
        <w:rPr/>
        <w:t>de</w:t>
      </w:r>
      <w:r>
        <w:rPr>
          <w:spacing w:val="-10"/>
        </w:rPr>
        <w:t> </w:t>
      </w:r>
      <w:r>
        <w:rPr/>
        <w:t>los</w:t>
      </w:r>
      <w:r>
        <w:rPr>
          <w:spacing w:val="-9"/>
        </w:rPr>
        <w:t> </w:t>
      </w:r>
      <w:r>
        <w:rPr/>
        <w:t>riesgos</w:t>
      </w:r>
      <w:r>
        <w:rPr>
          <w:spacing w:val="-10"/>
        </w:rPr>
        <w:t> </w:t>
      </w:r>
      <w:r>
        <w:rPr/>
        <w:t>inherentes.</w:t>
      </w:r>
      <w:r>
        <w:rPr>
          <w:spacing w:val="-10"/>
        </w:rPr>
        <w:t> </w:t>
      </w:r>
      <w:r>
        <w:rPr/>
        <w:t>Para ello</w:t>
      </w:r>
      <w:r>
        <w:rPr>
          <w:spacing w:val="-10"/>
        </w:rPr>
        <w:t> </w:t>
      </w:r>
      <w:r>
        <w:rPr/>
        <w:t>se</w:t>
      </w:r>
      <w:r>
        <w:rPr>
          <w:spacing w:val="-9"/>
        </w:rPr>
        <w:t> </w:t>
      </w:r>
      <w:r>
        <w:rPr/>
        <w:t>ha</w:t>
      </w:r>
      <w:r>
        <w:rPr>
          <w:spacing w:val="-10"/>
        </w:rPr>
        <w:t> </w:t>
      </w:r>
      <w:r>
        <w:rPr/>
        <w:t>tenido</w:t>
      </w:r>
      <w:r>
        <w:rPr>
          <w:spacing w:val="-9"/>
        </w:rPr>
        <w:t> </w:t>
      </w:r>
      <w:r>
        <w:rPr/>
        <w:t>en</w:t>
      </w:r>
      <w:r>
        <w:rPr>
          <w:spacing w:val="-9"/>
        </w:rPr>
        <w:t> </w:t>
      </w:r>
      <w:r>
        <w:rPr/>
        <w:t>cuenta</w:t>
      </w:r>
      <w:r>
        <w:rPr>
          <w:spacing w:val="-10"/>
        </w:rPr>
        <w:t> </w:t>
      </w:r>
      <w:r>
        <w:rPr/>
        <w:t>tanto</w:t>
      </w:r>
      <w:r>
        <w:rPr>
          <w:spacing w:val="-9"/>
        </w:rPr>
        <w:t> </w:t>
      </w:r>
      <w:r>
        <w:rPr/>
        <w:t>aquellos</w:t>
      </w:r>
      <w:r>
        <w:rPr>
          <w:spacing w:val="-10"/>
        </w:rPr>
        <w:t> </w:t>
      </w:r>
      <w:r>
        <w:rPr/>
        <w:t>controles</w:t>
      </w:r>
      <w:r>
        <w:rPr>
          <w:spacing w:val="-9"/>
        </w:rPr>
        <w:t> </w:t>
      </w:r>
      <w:r>
        <w:rPr/>
        <w:t>de</w:t>
      </w:r>
      <w:r>
        <w:rPr>
          <w:spacing w:val="-9"/>
        </w:rPr>
        <w:t> </w:t>
      </w:r>
      <w:r>
        <w:rPr/>
        <w:t>los</w:t>
      </w:r>
      <w:r>
        <w:rPr>
          <w:spacing w:val="-10"/>
        </w:rPr>
        <w:t> </w:t>
      </w:r>
      <w:r>
        <w:rPr/>
        <w:t>que</w:t>
      </w:r>
      <w:r>
        <w:rPr>
          <w:spacing w:val="-9"/>
        </w:rPr>
        <w:t> </w:t>
      </w:r>
      <w:r>
        <w:rPr/>
        <w:t>ya</w:t>
      </w:r>
      <w:r>
        <w:rPr>
          <w:spacing w:val="-10"/>
        </w:rPr>
        <w:t> </w:t>
      </w:r>
      <w:r>
        <w:rPr/>
        <w:t>dispone</w:t>
      </w:r>
      <w:r>
        <w:rPr>
          <w:spacing w:val="-9"/>
        </w:rPr>
        <w:t> </w:t>
      </w:r>
      <w:r>
        <w:rPr/>
        <w:t>el</w:t>
      </w:r>
      <w:r>
        <w:rPr>
          <w:spacing w:val="-9"/>
        </w:rPr>
        <w:t> </w:t>
      </w:r>
      <w:r>
        <w:rPr/>
        <w:t>ITC,</w:t>
      </w:r>
      <w:r>
        <w:rPr>
          <w:spacing w:val="-10"/>
        </w:rPr>
        <w:t> </w:t>
      </w:r>
      <w:r>
        <w:rPr/>
        <w:t>como</w:t>
      </w:r>
      <w:r>
        <w:rPr>
          <w:spacing w:val="-9"/>
        </w:rPr>
        <w:t> </w:t>
      </w:r>
      <w:r>
        <w:rPr/>
        <w:t>los</w:t>
      </w:r>
      <w:r>
        <w:rPr>
          <w:spacing w:val="-10"/>
        </w:rPr>
        <w:t> </w:t>
      </w:r>
      <w:r>
        <w:rPr/>
        <w:t>nuevos controles</w:t>
      </w:r>
      <w:r>
        <w:rPr>
          <w:spacing w:val="-10"/>
        </w:rPr>
        <w:t> </w:t>
      </w:r>
      <w:r>
        <w:rPr/>
        <w:t>previstos</w:t>
      </w:r>
      <w:r>
        <w:rPr>
          <w:spacing w:val="-10"/>
        </w:rPr>
        <w:t> </w:t>
      </w:r>
      <w:r>
        <w:rPr/>
        <w:t>como</w:t>
      </w:r>
      <w:r>
        <w:rPr>
          <w:spacing w:val="-10"/>
        </w:rPr>
        <w:t> </w:t>
      </w:r>
      <w:r>
        <w:rPr/>
        <w:t>consecuencia</w:t>
      </w:r>
      <w:r>
        <w:rPr>
          <w:spacing w:val="-9"/>
        </w:rPr>
        <w:t> </w:t>
      </w:r>
      <w:r>
        <w:rPr/>
        <w:t>de</w:t>
      </w:r>
      <w:r>
        <w:rPr>
          <w:spacing w:val="-10"/>
        </w:rPr>
        <w:t> </w:t>
      </w:r>
      <w:r>
        <w:rPr/>
        <w:t>la</w:t>
      </w:r>
      <w:r>
        <w:rPr>
          <w:spacing w:val="-10"/>
        </w:rPr>
        <w:t> </w:t>
      </w:r>
      <w:r>
        <w:rPr/>
        <w:t>implementación</w:t>
      </w:r>
      <w:r>
        <w:rPr>
          <w:spacing w:val="-9"/>
        </w:rPr>
        <w:t> </w:t>
      </w:r>
      <w:r>
        <w:rPr/>
        <w:t>del</w:t>
      </w:r>
      <w:r>
        <w:rPr>
          <w:spacing w:val="-10"/>
        </w:rPr>
        <w:t> </w:t>
      </w:r>
      <w:r>
        <w:rPr/>
        <w:t>Programa</w:t>
      </w:r>
      <w:r>
        <w:rPr>
          <w:spacing w:val="-10"/>
        </w:rPr>
        <w:t> </w:t>
      </w:r>
      <w:r>
        <w:rPr/>
        <w:t>para</w:t>
      </w:r>
      <w:r>
        <w:rPr>
          <w:spacing w:val="-9"/>
        </w:rPr>
        <w:t> </w:t>
      </w:r>
      <w:r>
        <w:rPr/>
        <w:t>la</w:t>
      </w:r>
      <w:r>
        <w:rPr>
          <w:spacing w:val="-10"/>
        </w:rPr>
        <w:t> </w:t>
      </w:r>
      <w:r>
        <w:rPr/>
        <w:t>Prevención</w:t>
      </w:r>
      <w:r>
        <w:rPr>
          <w:spacing w:val="-10"/>
        </w:rPr>
        <w:t> </w:t>
      </w:r>
      <w:r>
        <w:rPr/>
        <w:t>de la Comisión de Delitos en el ITC, algunos de los cuales están pendientes de su implantación efectiva.</w:t>
      </w:r>
    </w:p>
    <w:p>
      <w:pPr>
        <w:pStyle w:val="BodyText"/>
      </w:pPr>
    </w:p>
    <w:p>
      <w:pPr>
        <w:pStyle w:val="BodyText"/>
        <w:ind w:left="101" w:right="118"/>
        <w:jc w:val="both"/>
      </w:pPr>
      <w:r>
        <w:rPr/>
        <w:t>Este riesgo residual es por tanto el que subsiste, tras haber realizado el análisis de riesgos teniendo en cuenta o desde la perspectiva de la aplicación de los controles.</w:t>
      </w:r>
    </w:p>
    <w:p>
      <w:pPr>
        <w:pStyle w:val="BodyText"/>
      </w:pPr>
    </w:p>
    <w:p>
      <w:pPr>
        <w:pStyle w:val="BodyText"/>
        <w:ind w:left="101"/>
        <w:jc w:val="both"/>
      </w:pPr>
      <w:r>
        <w:rPr/>
        <w:t>No obstante, es preciso tener en cuenta lo siguiente.</w:t>
      </w:r>
    </w:p>
    <w:p>
      <w:pPr>
        <w:pStyle w:val="BodyText"/>
      </w:pPr>
    </w:p>
    <w:p>
      <w:pPr>
        <w:pStyle w:val="BodyText"/>
        <w:ind w:left="101" w:right="115"/>
        <w:jc w:val="both"/>
      </w:pPr>
      <w:r>
        <w:rPr/>
        <w:t>Los</w:t>
      </w:r>
      <w:r>
        <w:rPr>
          <w:spacing w:val="-6"/>
        </w:rPr>
        <w:t> </w:t>
      </w:r>
      <w:r>
        <w:rPr/>
        <w:t>controles</w:t>
      </w:r>
      <w:r>
        <w:rPr>
          <w:spacing w:val="-5"/>
        </w:rPr>
        <w:t> </w:t>
      </w:r>
      <w:r>
        <w:rPr/>
        <w:t>tenidos</w:t>
      </w:r>
      <w:r>
        <w:rPr>
          <w:spacing w:val="-5"/>
        </w:rPr>
        <w:t> </w:t>
      </w:r>
      <w:r>
        <w:rPr/>
        <w:t>en</w:t>
      </w:r>
      <w:r>
        <w:rPr>
          <w:spacing w:val="-5"/>
        </w:rPr>
        <w:t> </w:t>
      </w:r>
      <w:r>
        <w:rPr/>
        <w:t>cuenta</w:t>
      </w:r>
      <w:r>
        <w:rPr>
          <w:spacing w:val="-6"/>
        </w:rPr>
        <w:t> </w:t>
      </w:r>
      <w:r>
        <w:rPr/>
        <w:t>y</w:t>
      </w:r>
      <w:r>
        <w:rPr>
          <w:spacing w:val="-3"/>
        </w:rPr>
        <w:t> </w:t>
      </w:r>
      <w:r>
        <w:rPr/>
        <w:t>aplicados</w:t>
      </w:r>
      <w:r>
        <w:rPr>
          <w:spacing w:val="-5"/>
        </w:rPr>
        <w:t> </w:t>
      </w:r>
      <w:r>
        <w:rPr/>
        <w:t>por</w:t>
      </w:r>
      <w:r>
        <w:rPr>
          <w:spacing w:val="-6"/>
        </w:rPr>
        <w:t> </w:t>
      </w:r>
      <w:r>
        <w:rPr/>
        <w:t>el</w:t>
      </w:r>
      <w:r>
        <w:rPr>
          <w:spacing w:val="-5"/>
        </w:rPr>
        <w:t> </w:t>
      </w:r>
      <w:r>
        <w:rPr/>
        <w:t>ITC,</w:t>
      </w:r>
      <w:r>
        <w:rPr>
          <w:spacing w:val="-5"/>
        </w:rPr>
        <w:t> </w:t>
      </w:r>
      <w:r>
        <w:rPr/>
        <w:t>tienen</w:t>
      </w:r>
      <w:r>
        <w:rPr>
          <w:spacing w:val="-5"/>
        </w:rPr>
        <w:t> </w:t>
      </w:r>
      <w:r>
        <w:rPr/>
        <w:t>diversa</w:t>
      </w:r>
      <w:r>
        <w:rPr>
          <w:spacing w:val="-6"/>
        </w:rPr>
        <w:t> </w:t>
      </w:r>
      <w:r>
        <w:rPr/>
        <w:t>naturaleza</w:t>
      </w:r>
      <w:r>
        <w:rPr>
          <w:spacing w:val="-5"/>
        </w:rPr>
        <w:t> </w:t>
      </w:r>
      <w:r>
        <w:rPr/>
        <w:t>y</w:t>
      </w:r>
      <w:r>
        <w:rPr>
          <w:spacing w:val="-5"/>
        </w:rPr>
        <w:t> </w:t>
      </w:r>
      <w:r>
        <w:rPr/>
        <w:t>constituyen</w:t>
      </w:r>
      <w:r>
        <w:rPr>
          <w:spacing w:val="-5"/>
        </w:rPr>
        <w:t> </w:t>
      </w:r>
      <w:r>
        <w:rPr/>
        <w:t>en algunos casos controles operacionales, controles de calidad, controles de seguridad y controles legales (que incluyen controles de carácter financiero, laboral y de protección de datos) así como controles organizativos</w:t>
      </w:r>
    </w:p>
    <w:p>
      <w:pPr>
        <w:pStyle w:val="BodyText"/>
      </w:pPr>
    </w:p>
    <w:p>
      <w:pPr>
        <w:pStyle w:val="BodyText"/>
        <w:ind w:left="101" w:right="116"/>
        <w:jc w:val="both"/>
      </w:pPr>
      <w:r>
        <w:rPr/>
        <w:t>En su mayoría, estos controles a la hora de llevar a cabo la implantación del Programa para la Prevención de la Comisión de Delitos ya existían, quedando justificado su establecimiento por razones</w:t>
      </w:r>
      <w:r>
        <w:rPr>
          <w:spacing w:val="-7"/>
        </w:rPr>
        <w:t> </w:t>
      </w:r>
      <w:r>
        <w:rPr/>
        <w:t>de</w:t>
      </w:r>
      <w:r>
        <w:rPr>
          <w:spacing w:val="-6"/>
        </w:rPr>
        <w:t> </w:t>
      </w:r>
      <w:r>
        <w:rPr/>
        <w:t>cumplimiento</w:t>
      </w:r>
      <w:r>
        <w:rPr>
          <w:spacing w:val="-7"/>
        </w:rPr>
        <w:t> </w:t>
      </w:r>
      <w:r>
        <w:rPr/>
        <w:t>normativa</w:t>
      </w:r>
      <w:r>
        <w:rPr>
          <w:spacing w:val="-6"/>
        </w:rPr>
        <w:t> </w:t>
      </w:r>
      <w:r>
        <w:rPr/>
        <w:t>(para</w:t>
      </w:r>
      <w:r>
        <w:rPr>
          <w:spacing w:val="-6"/>
        </w:rPr>
        <w:t> </w:t>
      </w:r>
      <w:r>
        <w:rPr/>
        <w:t>dar</w:t>
      </w:r>
      <w:r>
        <w:rPr>
          <w:spacing w:val="-7"/>
        </w:rPr>
        <w:t> </w:t>
      </w:r>
      <w:r>
        <w:rPr/>
        <w:t>cumplimiento</w:t>
      </w:r>
      <w:r>
        <w:rPr>
          <w:spacing w:val="-6"/>
        </w:rPr>
        <w:t> </w:t>
      </w:r>
      <w:r>
        <w:rPr/>
        <w:t>a</w:t>
      </w:r>
      <w:r>
        <w:rPr>
          <w:spacing w:val="-6"/>
        </w:rPr>
        <w:t> </w:t>
      </w:r>
      <w:r>
        <w:rPr/>
        <w:t>requerimientos</w:t>
      </w:r>
      <w:r>
        <w:rPr>
          <w:spacing w:val="-6"/>
        </w:rPr>
        <w:t> </w:t>
      </w:r>
      <w:r>
        <w:rPr/>
        <w:t>legales</w:t>
      </w:r>
      <w:r>
        <w:rPr>
          <w:spacing w:val="-7"/>
        </w:rPr>
        <w:t> </w:t>
      </w:r>
      <w:r>
        <w:rPr/>
        <w:t>del</w:t>
      </w:r>
      <w:r>
        <w:rPr>
          <w:spacing w:val="-7"/>
        </w:rPr>
        <w:t> </w:t>
      </w:r>
      <w:r>
        <w:rPr/>
        <w:t>ITC),</w:t>
      </w:r>
      <w:r>
        <w:rPr>
          <w:spacing w:val="-7"/>
        </w:rPr>
        <w:t> </w:t>
      </w:r>
      <w:r>
        <w:rPr/>
        <w:t>por razones de calidad y por exigencias de los terceros con quienes el ITC se relaciona. La eficacia de estos controles en el ITC no siempre es medida, aunque, cuando se llevan a cabo estas mediciones, suele ser a través de auditorías internas o de</w:t>
      </w:r>
      <w:r>
        <w:rPr>
          <w:spacing w:val="-10"/>
        </w:rPr>
        <w:t> </w:t>
      </w:r>
      <w:r>
        <w:rPr/>
        <w:t>terceros.</w:t>
      </w:r>
    </w:p>
    <w:p>
      <w:pPr>
        <w:pStyle w:val="BodyText"/>
      </w:pPr>
    </w:p>
    <w:p>
      <w:pPr>
        <w:pStyle w:val="BodyText"/>
        <w:ind w:left="101" w:right="115"/>
        <w:jc w:val="both"/>
      </w:pPr>
      <w:r>
        <w:rPr/>
        <w:t>En relación con los nuevos controles propuestos como consecuencia de la implantación del Programa para la prevención de Delitos han sido aprobados por el ITC, pero no han sido puestos en marcha a fecha de elaboración de este Manual en su primera versión, por lo que están planificados,</w:t>
      </w:r>
      <w:r>
        <w:rPr>
          <w:spacing w:val="-7"/>
        </w:rPr>
        <w:t> </w:t>
      </w:r>
      <w:r>
        <w:rPr/>
        <w:t>pero</w:t>
      </w:r>
      <w:r>
        <w:rPr>
          <w:spacing w:val="-7"/>
        </w:rPr>
        <w:t> </w:t>
      </w:r>
      <w:r>
        <w:rPr/>
        <w:t>no</w:t>
      </w:r>
      <w:r>
        <w:rPr>
          <w:spacing w:val="-7"/>
        </w:rPr>
        <w:t> </w:t>
      </w:r>
      <w:r>
        <w:rPr/>
        <w:t>se</w:t>
      </w:r>
      <w:r>
        <w:rPr>
          <w:spacing w:val="-7"/>
        </w:rPr>
        <w:t> </w:t>
      </w:r>
      <w:r>
        <w:rPr/>
        <w:t>han</w:t>
      </w:r>
      <w:r>
        <w:rPr>
          <w:spacing w:val="-7"/>
        </w:rPr>
        <w:t> </w:t>
      </w:r>
      <w:r>
        <w:rPr/>
        <w:t>tenido</w:t>
      </w:r>
      <w:r>
        <w:rPr>
          <w:spacing w:val="-7"/>
        </w:rPr>
        <w:t> </w:t>
      </w:r>
      <w:r>
        <w:rPr/>
        <w:t>en</w:t>
      </w:r>
      <w:r>
        <w:rPr>
          <w:spacing w:val="-7"/>
        </w:rPr>
        <w:t> </w:t>
      </w:r>
      <w:r>
        <w:rPr/>
        <w:t>cuenta</w:t>
      </w:r>
      <w:r>
        <w:rPr>
          <w:spacing w:val="-7"/>
        </w:rPr>
        <w:t> </w:t>
      </w:r>
      <w:r>
        <w:rPr/>
        <w:t>para</w:t>
      </w:r>
      <w:r>
        <w:rPr>
          <w:spacing w:val="-5"/>
        </w:rPr>
        <w:t> </w:t>
      </w:r>
      <w:r>
        <w:rPr/>
        <w:t>minimizar</w:t>
      </w:r>
      <w:r>
        <w:rPr>
          <w:spacing w:val="-6"/>
        </w:rPr>
        <w:t> </w:t>
      </w:r>
      <w:r>
        <w:rPr/>
        <w:t>los</w:t>
      </w:r>
      <w:r>
        <w:rPr>
          <w:spacing w:val="-7"/>
        </w:rPr>
        <w:t> </w:t>
      </w:r>
      <w:r>
        <w:rPr/>
        <w:t>riesgos</w:t>
      </w:r>
      <w:r>
        <w:rPr>
          <w:spacing w:val="-7"/>
        </w:rPr>
        <w:t> </w:t>
      </w:r>
      <w:r>
        <w:rPr/>
        <w:t>dado</w:t>
      </w:r>
      <w:r>
        <w:rPr>
          <w:spacing w:val="-7"/>
        </w:rPr>
        <w:t> </w:t>
      </w:r>
      <w:r>
        <w:rPr/>
        <w:t>que</w:t>
      </w:r>
      <w:r>
        <w:rPr>
          <w:spacing w:val="-7"/>
        </w:rPr>
        <w:t> </w:t>
      </w:r>
      <w:r>
        <w:rPr/>
        <w:t>todavía</w:t>
      </w:r>
      <w:r>
        <w:rPr>
          <w:spacing w:val="-7"/>
        </w:rPr>
        <w:t> </w:t>
      </w:r>
      <w:r>
        <w:rPr/>
        <w:t>no</w:t>
      </w:r>
      <w:r>
        <w:rPr>
          <w:spacing w:val="-7"/>
        </w:rPr>
        <w:t> </w:t>
      </w:r>
      <w:r>
        <w:rPr/>
        <w:t>han servido</w:t>
      </w:r>
      <w:r>
        <w:rPr>
          <w:spacing w:val="-17"/>
        </w:rPr>
        <w:t> </w:t>
      </w:r>
      <w:r>
        <w:rPr/>
        <w:t>para</w:t>
      </w:r>
      <w:r>
        <w:rPr>
          <w:spacing w:val="-17"/>
        </w:rPr>
        <w:t> </w:t>
      </w:r>
      <w:r>
        <w:rPr/>
        <w:t>ejercer</w:t>
      </w:r>
      <w:r>
        <w:rPr>
          <w:spacing w:val="-16"/>
        </w:rPr>
        <w:t> </w:t>
      </w:r>
      <w:r>
        <w:rPr/>
        <w:t>la</w:t>
      </w:r>
      <w:r>
        <w:rPr>
          <w:spacing w:val="-17"/>
        </w:rPr>
        <w:t> </w:t>
      </w:r>
      <w:r>
        <w:rPr/>
        <w:t>función</w:t>
      </w:r>
      <w:r>
        <w:rPr>
          <w:spacing w:val="-17"/>
        </w:rPr>
        <w:t> </w:t>
      </w:r>
      <w:r>
        <w:rPr/>
        <w:t>de</w:t>
      </w:r>
      <w:r>
        <w:rPr>
          <w:spacing w:val="-16"/>
        </w:rPr>
        <w:t> </w:t>
      </w:r>
      <w:r>
        <w:rPr/>
        <w:t>control</w:t>
      </w:r>
      <w:r>
        <w:rPr>
          <w:spacing w:val="-17"/>
        </w:rPr>
        <w:t> </w:t>
      </w:r>
      <w:r>
        <w:rPr/>
        <w:t>efectiva</w:t>
      </w:r>
      <w:r>
        <w:rPr>
          <w:spacing w:val="-17"/>
        </w:rPr>
        <w:t> </w:t>
      </w:r>
      <w:r>
        <w:rPr/>
        <w:t>prevista</w:t>
      </w:r>
      <w:r>
        <w:rPr>
          <w:spacing w:val="-16"/>
        </w:rPr>
        <w:t> </w:t>
      </w:r>
      <w:r>
        <w:rPr/>
        <w:t>en</w:t>
      </w:r>
      <w:r>
        <w:rPr>
          <w:spacing w:val="-17"/>
        </w:rPr>
        <w:t> </w:t>
      </w:r>
      <w:r>
        <w:rPr/>
        <w:t>el</w:t>
      </w:r>
      <w:r>
        <w:rPr>
          <w:spacing w:val="-17"/>
        </w:rPr>
        <w:t> </w:t>
      </w:r>
      <w:r>
        <w:rPr/>
        <w:t>presente</w:t>
      </w:r>
      <w:r>
        <w:rPr>
          <w:spacing w:val="-16"/>
        </w:rPr>
        <w:t> </w:t>
      </w:r>
      <w:r>
        <w:rPr/>
        <w:t>Manual.</w:t>
      </w:r>
      <w:r>
        <w:rPr>
          <w:spacing w:val="-17"/>
        </w:rPr>
        <w:t> </w:t>
      </w:r>
      <w:r>
        <w:rPr/>
        <w:t>Es</w:t>
      </w:r>
      <w:r>
        <w:rPr>
          <w:spacing w:val="-17"/>
        </w:rPr>
        <w:t> </w:t>
      </w:r>
      <w:r>
        <w:rPr/>
        <w:t>recomendable</w:t>
      </w:r>
    </w:p>
    <w:p>
      <w:pPr>
        <w:spacing w:after="0"/>
        <w:jc w:val="both"/>
        <w:sectPr>
          <w:headerReference w:type="default" r:id="rId15"/>
          <w:footerReference w:type="default" r:id="rId16"/>
          <w:pgSz w:w="11910" w:h="16840"/>
          <w:pgMar w:header="708" w:footer="1258" w:top="1820" w:bottom="1440" w:left="1600" w:right="1580"/>
          <w:pgNumType w:start="38"/>
        </w:sectPr>
      </w:pPr>
    </w:p>
    <w:p>
      <w:pPr>
        <w:pStyle w:val="BodyText"/>
        <w:spacing w:before="7"/>
        <w:rPr>
          <w:sz w:val="15"/>
        </w:rPr>
      </w:pPr>
    </w:p>
    <w:p>
      <w:pPr>
        <w:pStyle w:val="BodyText"/>
        <w:spacing w:before="96"/>
        <w:ind w:left="101" w:right="117"/>
        <w:jc w:val="both"/>
      </w:pPr>
      <w:r>
        <w:rPr/>
        <w:t>llevar a cabo un nuevo análisis de riesgos una vez que estos controles sean efectivos y estén en funcionamiento, por ejemplo, a finales del presente ejercicio 2023.</w:t>
      </w:r>
    </w:p>
    <w:p>
      <w:pPr>
        <w:pStyle w:val="BodyText"/>
        <w:spacing w:before="11"/>
        <w:rPr>
          <w:sz w:val="23"/>
        </w:rPr>
      </w:pPr>
    </w:p>
    <w:p>
      <w:pPr>
        <w:pStyle w:val="BodyText"/>
        <w:ind w:left="101" w:right="116"/>
        <w:jc w:val="both"/>
      </w:pPr>
      <w:r>
        <w:rPr/>
        <w:t>Aunque es cierto que el riesgo residual no es reducible a “riesgo cero”, el ITC debe trabajar para mantener</w:t>
      </w:r>
      <w:r>
        <w:rPr>
          <w:spacing w:val="-4"/>
        </w:rPr>
        <w:t> </w:t>
      </w:r>
      <w:r>
        <w:rPr/>
        <w:t>un</w:t>
      </w:r>
      <w:r>
        <w:rPr>
          <w:spacing w:val="-4"/>
        </w:rPr>
        <w:t> </w:t>
      </w:r>
      <w:r>
        <w:rPr/>
        <w:t>nivel</w:t>
      </w:r>
      <w:r>
        <w:rPr>
          <w:spacing w:val="-3"/>
        </w:rPr>
        <w:t> </w:t>
      </w:r>
      <w:r>
        <w:rPr/>
        <w:t>de</w:t>
      </w:r>
      <w:r>
        <w:rPr>
          <w:spacing w:val="-4"/>
        </w:rPr>
        <w:t> </w:t>
      </w:r>
      <w:r>
        <w:rPr/>
        <w:t>riesgo</w:t>
      </w:r>
      <w:r>
        <w:rPr>
          <w:spacing w:val="-4"/>
        </w:rPr>
        <w:t> </w:t>
      </w:r>
      <w:r>
        <w:rPr/>
        <w:t>más</w:t>
      </w:r>
      <w:r>
        <w:rPr>
          <w:spacing w:val="-3"/>
        </w:rPr>
        <w:t> </w:t>
      </w:r>
      <w:r>
        <w:rPr/>
        <w:t>cercano</w:t>
      </w:r>
      <w:r>
        <w:rPr>
          <w:spacing w:val="-4"/>
        </w:rPr>
        <w:t> </w:t>
      </w:r>
      <w:r>
        <w:rPr/>
        <w:t>al</w:t>
      </w:r>
      <w:r>
        <w:rPr>
          <w:spacing w:val="-4"/>
        </w:rPr>
        <w:t> </w:t>
      </w:r>
      <w:r>
        <w:rPr/>
        <w:t>riesgo</w:t>
      </w:r>
      <w:r>
        <w:rPr>
          <w:spacing w:val="-3"/>
        </w:rPr>
        <w:t> </w:t>
      </w:r>
      <w:r>
        <w:rPr/>
        <w:t>bajo</w:t>
      </w:r>
      <w:r>
        <w:rPr>
          <w:spacing w:val="-4"/>
        </w:rPr>
        <w:t> </w:t>
      </w:r>
      <w:r>
        <w:rPr/>
        <w:t>(más</w:t>
      </w:r>
      <w:r>
        <w:rPr>
          <w:spacing w:val="-4"/>
        </w:rPr>
        <w:t> </w:t>
      </w:r>
      <w:r>
        <w:rPr/>
        <w:t>cercano</w:t>
      </w:r>
      <w:r>
        <w:rPr>
          <w:spacing w:val="-3"/>
        </w:rPr>
        <w:t> </w:t>
      </w:r>
      <w:r>
        <w:rPr/>
        <w:t>a</w:t>
      </w:r>
      <w:r>
        <w:rPr>
          <w:spacing w:val="-4"/>
        </w:rPr>
        <w:t> </w:t>
      </w:r>
      <w:r>
        <w:rPr/>
        <w:t>la</w:t>
      </w:r>
      <w:r>
        <w:rPr>
          <w:spacing w:val="-4"/>
        </w:rPr>
        <w:t> </w:t>
      </w:r>
      <w:r>
        <w:rPr/>
        <w:t>zona</w:t>
      </w:r>
      <w:r>
        <w:rPr>
          <w:spacing w:val="-3"/>
        </w:rPr>
        <w:t> </w:t>
      </w:r>
      <w:r>
        <w:rPr/>
        <w:t>verde</w:t>
      </w:r>
      <w:r>
        <w:rPr>
          <w:spacing w:val="-4"/>
        </w:rPr>
        <w:t> </w:t>
      </w:r>
      <w:r>
        <w:rPr/>
        <w:t>del</w:t>
      </w:r>
      <w:r>
        <w:rPr>
          <w:spacing w:val="-3"/>
        </w:rPr>
        <w:t> </w:t>
      </w:r>
      <w:r>
        <w:rPr/>
        <w:t>gráfico) y</w:t>
      </w:r>
      <w:r>
        <w:rPr>
          <w:spacing w:val="-9"/>
        </w:rPr>
        <w:t> </w:t>
      </w:r>
      <w:r>
        <w:rPr/>
        <w:t>no</w:t>
      </w:r>
      <w:r>
        <w:rPr>
          <w:spacing w:val="-9"/>
        </w:rPr>
        <w:t> </w:t>
      </w:r>
      <w:r>
        <w:rPr/>
        <w:t>al</w:t>
      </w:r>
      <w:r>
        <w:rPr>
          <w:spacing w:val="-9"/>
        </w:rPr>
        <w:t> </w:t>
      </w:r>
      <w:r>
        <w:rPr/>
        <w:t>riesgo</w:t>
      </w:r>
      <w:r>
        <w:rPr>
          <w:spacing w:val="-9"/>
        </w:rPr>
        <w:t> </w:t>
      </w:r>
      <w:r>
        <w:rPr/>
        <w:t>medio</w:t>
      </w:r>
      <w:r>
        <w:rPr>
          <w:spacing w:val="-9"/>
        </w:rPr>
        <w:t> </w:t>
      </w:r>
      <w:r>
        <w:rPr/>
        <w:t>(zona</w:t>
      </w:r>
      <w:r>
        <w:rPr>
          <w:spacing w:val="-9"/>
        </w:rPr>
        <w:t> </w:t>
      </w:r>
      <w:r>
        <w:rPr/>
        <w:t>roja</w:t>
      </w:r>
      <w:r>
        <w:rPr>
          <w:spacing w:val="-9"/>
        </w:rPr>
        <w:t> </w:t>
      </w:r>
      <w:r>
        <w:rPr/>
        <w:t>del</w:t>
      </w:r>
      <w:r>
        <w:rPr>
          <w:spacing w:val="-9"/>
        </w:rPr>
        <w:t> </w:t>
      </w:r>
      <w:r>
        <w:rPr/>
        <w:t>gráfico),</w:t>
      </w:r>
      <w:r>
        <w:rPr>
          <w:spacing w:val="-8"/>
        </w:rPr>
        <w:t> </w:t>
      </w:r>
      <w:r>
        <w:rPr/>
        <w:t>fundamentalmente</w:t>
      </w:r>
      <w:r>
        <w:rPr>
          <w:spacing w:val="-9"/>
        </w:rPr>
        <w:t> </w:t>
      </w:r>
      <w:r>
        <w:rPr/>
        <w:t>en</w:t>
      </w:r>
      <w:r>
        <w:rPr>
          <w:spacing w:val="-9"/>
        </w:rPr>
        <w:t> </w:t>
      </w:r>
      <w:r>
        <w:rPr/>
        <w:t>los</w:t>
      </w:r>
      <w:r>
        <w:rPr>
          <w:spacing w:val="-9"/>
        </w:rPr>
        <w:t> </w:t>
      </w:r>
      <w:r>
        <w:rPr/>
        <w:t>delitos</w:t>
      </w:r>
      <w:r>
        <w:rPr>
          <w:spacing w:val="-9"/>
        </w:rPr>
        <w:t> </w:t>
      </w:r>
      <w:r>
        <w:rPr/>
        <w:t>cuyo</w:t>
      </w:r>
      <w:r>
        <w:rPr>
          <w:spacing w:val="-9"/>
        </w:rPr>
        <w:t> </w:t>
      </w:r>
      <w:r>
        <w:rPr/>
        <w:t>riesgo</w:t>
      </w:r>
      <w:r>
        <w:rPr>
          <w:spacing w:val="-9"/>
        </w:rPr>
        <w:t> </w:t>
      </w:r>
      <w:r>
        <w:rPr/>
        <w:t>está</w:t>
      </w:r>
      <w:r>
        <w:rPr>
          <w:spacing w:val="-9"/>
        </w:rPr>
        <w:t> </w:t>
      </w:r>
      <w:r>
        <w:rPr/>
        <w:t>más afectado a la actividad del ITC. Esto será posible con la puesta en práctica, entre otras medidas, de políticas y de los nuevos controles, algunos de ellos ya previstos en el Programa para la Prevención de la Comisión de Delitos, pero también, con nuevos controles que el Órgano de Cumplimiento planifique y ponga en marcha en un Plan de Acción, vinculados a nuevas medidas de cumplimiento. Esta es la única forma de reducir el riesgo penal y de medir la eficiencia del Programa</w:t>
      </w:r>
      <w:r>
        <w:rPr>
          <w:spacing w:val="-5"/>
        </w:rPr>
        <w:t> </w:t>
      </w:r>
      <w:r>
        <w:rPr/>
        <w:t>de</w:t>
      </w:r>
      <w:r>
        <w:rPr>
          <w:spacing w:val="-5"/>
        </w:rPr>
        <w:t> </w:t>
      </w:r>
      <w:r>
        <w:rPr/>
        <w:t>Compliance</w:t>
      </w:r>
      <w:r>
        <w:rPr>
          <w:spacing w:val="-5"/>
        </w:rPr>
        <w:t> </w:t>
      </w:r>
      <w:r>
        <w:rPr/>
        <w:t>Penal</w:t>
      </w:r>
      <w:r>
        <w:rPr>
          <w:spacing w:val="-4"/>
        </w:rPr>
        <w:t> </w:t>
      </w:r>
      <w:r>
        <w:rPr/>
        <w:t>y</w:t>
      </w:r>
      <w:r>
        <w:rPr>
          <w:spacing w:val="-4"/>
        </w:rPr>
        <w:t> </w:t>
      </w:r>
      <w:r>
        <w:rPr/>
        <w:t>asegurar</w:t>
      </w:r>
      <w:r>
        <w:rPr>
          <w:spacing w:val="-4"/>
        </w:rPr>
        <w:t> </w:t>
      </w:r>
      <w:r>
        <w:rPr/>
        <w:t>que</w:t>
      </w:r>
      <w:r>
        <w:rPr>
          <w:spacing w:val="-4"/>
        </w:rPr>
        <w:t> </w:t>
      </w:r>
      <w:r>
        <w:rPr/>
        <w:t>los</w:t>
      </w:r>
      <w:r>
        <w:rPr>
          <w:spacing w:val="-4"/>
        </w:rPr>
        <w:t> </w:t>
      </w:r>
      <w:r>
        <w:rPr/>
        <w:t>resultados</w:t>
      </w:r>
      <w:r>
        <w:rPr>
          <w:spacing w:val="-4"/>
        </w:rPr>
        <w:t> </w:t>
      </w:r>
      <w:r>
        <w:rPr/>
        <w:t>de</w:t>
      </w:r>
      <w:r>
        <w:rPr>
          <w:spacing w:val="-3"/>
        </w:rPr>
        <w:t> </w:t>
      </w:r>
      <w:r>
        <w:rPr/>
        <w:t>la</w:t>
      </w:r>
      <w:r>
        <w:rPr>
          <w:spacing w:val="-3"/>
        </w:rPr>
        <w:t> </w:t>
      </w:r>
      <w:r>
        <w:rPr/>
        <w:t>aplicación</w:t>
      </w:r>
      <w:r>
        <w:rPr>
          <w:spacing w:val="-4"/>
        </w:rPr>
        <w:t> </w:t>
      </w:r>
      <w:r>
        <w:rPr/>
        <w:t>del</w:t>
      </w:r>
      <w:r>
        <w:rPr>
          <w:spacing w:val="-4"/>
        </w:rPr>
        <w:t> </w:t>
      </w:r>
      <w:r>
        <w:rPr/>
        <w:t>Programa</w:t>
      </w:r>
      <w:r>
        <w:rPr>
          <w:spacing w:val="-4"/>
        </w:rPr>
        <w:t> </w:t>
      </w:r>
      <w:r>
        <w:rPr/>
        <w:t>para la</w:t>
      </w:r>
      <w:r>
        <w:rPr>
          <w:spacing w:val="-13"/>
        </w:rPr>
        <w:t> </w:t>
      </w:r>
      <w:r>
        <w:rPr/>
        <w:t>Prevención</w:t>
      </w:r>
      <w:r>
        <w:rPr>
          <w:spacing w:val="-13"/>
        </w:rPr>
        <w:t> </w:t>
      </w:r>
      <w:r>
        <w:rPr/>
        <w:t>de</w:t>
      </w:r>
      <w:r>
        <w:rPr>
          <w:spacing w:val="-13"/>
        </w:rPr>
        <w:t> </w:t>
      </w:r>
      <w:r>
        <w:rPr/>
        <w:t>la</w:t>
      </w:r>
      <w:r>
        <w:rPr>
          <w:spacing w:val="-13"/>
        </w:rPr>
        <w:t> </w:t>
      </w:r>
      <w:r>
        <w:rPr/>
        <w:t>Comisión</w:t>
      </w:r>
      <w:r>
        <w:rPr>
          <w:spacing w:val="-13"/>
        </w:rPr>
        <w:t> </w:t>
      </w:r>
      <w:r>
        <w:rPr/>
        <w:t>de</w:t>
      </w:r>
      <w:r>
        <w:rPr>
          <w:spacing w:val="-13"/>
        </w:rPr>
        <w:t> </w:t>
      </w:r>
      <w:r>
        <w:rPr/>
        <w:t>Delitos</w:t>
      </w:r>
      <w:r>
        <w:rPr>
          <w:spacing w:val="-12"/>
        </w:rPr>
        <w:t> </w:t>
      </w:r>
      <w:r>
        <w:rPr/>
        <w:t>se</w:t>
      </w:r>
      <w:r>
        <w:rPr>
          <w:spacing w:val="-13"/>
        </w:rPr>
        <w:t> </w:t>
      </w:r>
      <w:r>
        <w:rPr/>
        <w:t>ajusten</w:t>
      </w:r>
      <w:r>
        <w:rPr>
          <w:spacing w:val="-13"/>
        </w:rPr>
        <w:t> </w:t>
      </w:r>
      <w:r>
        <w:rPr/>
        <w:t>tanto</w:t>
      </w:r>
      <w:r>
        <w:rPr>
          <w:spacing w:val="-12"/>
        </w:rPr>
        <w:t> </w:t>
      </w:r>
      <w:r>
        <w:rPr/>
        <w:t>como</w:t>
      </w:r>
      <w:r>
        <w:rPr>
          <w:spacing w:val="-12"/>
        </w:rPr>
        <w:t> </w:t>
      </w:r>
      <w:r>
        <w:rPr/>
        <w:t>sea</w:t>
      </w:r>
      <w:r>
        <w:rPr>
          <w:spacing w:val="-12"/>
        </w:rPr>
        <w:t> </w:t>
      </w:r>
      <w:r>
        <w:rPr/>
        <w:t>posible</w:t>
      </w:r>
      <w:r>
        <w:rPr>
          <w:spacing w:val="-12"/>
        </w:rPr>
        <w:t> </w:t>
      </w:r>
      <w:r>
        <w:rPr/>
        <w:t>a</w:t>
      </w:r>
      <w:r>
        <w:rPr>
          <w:spacing w:val="-12"/>
        </w:rPr>
        <w:t> </w:t>
      </w:r>
      <w:r>
        <w:rPr/>
        <w:t>los</w:t>
      </w:r>
      <w:r>
        <w:rPr>
          <w:spacing w:val="-11"/>
        </w:rPr>
        <w:t> </w:t>
      </w:r>
      <w:r>
        <w:rPr/>
        <w:t>objetivos</w:t>
      </w:r>
      <w:r>
        <w:rPr>
          <w:spacing w:val="-12"/>
        </w:rPr>
        <w:t> </w:t>
      </w:r>
      <w:r>
        <w:rPr/>
        <w:t>previstos en el mismo.</w:t>
      </w:r>
    </w:p>
    <w:p>
      <w:pPr>
        <w:pStyle w:val="BodyText"/>
      </w:pPr>
    </w:p>
    <w:p>
      <w:pPr>
        <w:pStyle w:val="BodyText"/>
        <w:spacing w:line="480" w:lineRule="auto"/>
        <w:ind w:left="459" w:right="611" w:hanging="358"/>
      </w:pPr>
      <w:r>
        <w:rPr/>
        <w:t>Para ello, como se ha indicado, el Órgano de Cumplimiento trabajará en un Plan de Acción. Gráfico mapa de riesgos residual tras análisis teniendo en cuenta los controles del ITC.</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9"/>
        <w:rPr>
          <w:sz w:val="35"/>
        </w:rPr>
      </w:pPr>
    </w:p>
    <w:p>
      <w:pPr>
        <w:pStyle w:val="BodyText"/>
        <w:ind w:left="101" w:right="116"/>
        <w:jc w:val="both"/>
      </w:pPr>
      <w:r>
        <w:rPr/>
        <w:t>En el gráfico puede apreciarse que con las medidas de control que actualmente tiene el ITC, el riesgo penal residual es en su mayoría medio en los riesgos delictuales relacionados con la actividad</w:t>
      </w:r>
      <w:r>
        <w:rPr>
          <w:spacing w:val="-8"/>
        </w:rPr>
        <w:t> </w:t>
      </w:r>
      <w:r>
        <w:rPr/>
        <w:t>del</w:t>
      </w:r>
      <w:r>
        <w:rPr>
          <w:spacing w:val="-7"/>
        </w:rPr>
        <w:t> </w:t>
      </w:r>
      <w:r>
        <w:rPr/>
        <w:t>ITC,</w:t>
      </w:r>
      <w:r>
        <w:rPr>
          <w:spacing w:val="-8"/>
        </w:rPr>
        <w:t> </w:t>
      </w:r>
      <w:r>
        <w:rPr/>
        <w:t>salvo</w:t>
      </w:r>
      <w:r>
        <w:rPr>
          <w:spacing w:val="-7"/>
        </w:rPr>
        <w:t> </w:t>
      </w:r>
      <w:r>
        <w:rPr/>
        <w:t>en</w:t>
      </w:r>
      <w:r>
        <w:rPr>
          <w:spacing w:val="-7"/>
        </w:rPr>
        <w:t> </w:t>
      </w:r>
      <w:r>
        <w:rPr/>
        <w:t>los</w:t>
      </w:r>
      <w:r>
        <w:rPr>
          <w:spacing w:val="-8"/>
        </w:rPr>
        <w:t> </w:t>
      </w:r>
      <w:r>
        <w:rPr/>
        <w:t>delitos</w:t>
      </w:r>
      <w:r>
        <w:rPr>
          <w:spacing w:val="-7"/>
        </w:rPr>
        <w:t> </w:t>
      </w:r>
      <w:r>
        <w:rPr/>
        <w:t>de</w:t>
      </w:r>
      <w:r>
        <w:rPr>
          <w:spacing w:val="-7"/>
        </w:rPr>
        <w:t> </w:t>
      </w:r>
      <w:r>
        <w:rPr/>
        <w:t>fraude</w:t>
      </w:r>
      <w:r>
        <w:rPr>
          <w:spacing w:val="-6"/>
        </w:rPr>
        <w:t> </w:t>
      </w:r>
      <w:r>
        <w:rPr/>
        <w:t>en</w:t>
      </w:r>
      <w:r>
        <w:rPr>
          <w:spacing w:val="-6"/>
        </w:rPr>
        <w:t> </w:t>
      </w:r>
      <w:r>
        <w:rPr/>
        <w:t>la</w:t>
      </w:r>
      <w:r>
        <w:rPr>
          <w:spacing w:val="-7"/>
        </w:rPr>
        <w:t> </w:t>
      </w:r>
      <w:r>
        <w:rPr/>
        <w:t>obtención</w:t>
      </w:r>
      <w:r>
        <w:rPr>
          <w:spacing w:val="-6"/>
        </w:rPr>
        <w:t> </w:t>
      </w:r>
      <w:r>
        <w:rPr/>
        <w:t>de</w:t>
      </w:r>
      <w:r>
        <w:rPr>
          <w:spacing w:val="-7"/>
        </w:rPr>
        <w:t> </w:t>
      </w:r>
      <w:r>
        <w:rPr/>
        <w:t>subvenciones,</w:t>
      </w:r>
      <w:r>
        <w:rPr>
          <w:spacing w:val="-6"/>
        </w:rPr>
        <w:t> </w:t>
      </w:r>
      <w:r>
        <w:rPr/>
        <w:t>cohecho,</w:t>
      </w:r>
      <w:r>
        <w:rPr>
          <w:spacing w:val="-7"/>
        </w:rPr>
        <w:t> </w:t>
      </w:r>
      <w:r>
        <w:rPr/>
        <w:t>tráfico de</w:t>
      </w:r>
      <w:r>
        <w:rPr>
          <w:spacing w:val="16"/>
        </w:rPr>
        <w:t> </w:t>
      </w:r>
      <w:r>
        <w:rPr/>
        <w:t>influencias</w:t>
      </w:r>
      <w:r>
        <w:rPr>
          <w:spacing w:val="18"/>
        </w:rPr>
        <w:t> </w:t>
      </w:r>
      <w:r>
        <w:rPr/>
        <w:t>y</w:t>
      </w:r>
      <w:r>
        <w:rPr>
          <w:spacing w:val="17"/>
        </w:rPr>
        <w:t> </w:t>
      </w:r>
      <w:r>
        <w:rPr/>
        <w:t>malversación,</w:t>
      </w:r>
      <w:r>
        <w:rPr>
          <w:spacing w:val="16"/>
        </w:rPr>
        <w:t> </w:t>
      </w:r>
      <w:r>
        <w:rPr/>
        <w:t>que</w:t>
      </w:r>
      <w:r>
        <w:rPr>
          <w:spacing w:val="17"/>
        </w:rPr>
        <w:t> </w:t>
      </w:r>
      <w:r>
        <w:rPr/>
        <w:t>suben</w:t>
      </w:r>
      <w:r>
        <w:rPr>
          <w:spacing w:val="16"/>
        </w:rPr>
        <w:t> </w:t>
      </w:r>
      <w:r>
        <w:rPr/>
        <w:t>a</w:t>
      </w:r>
      <w:r>
        <w:rPr>
          <w:spacing w:val="17"/>
        </w:rPr>
        <w:t> </w:t>
      </w:r>
      <w:r>
        <w:rPr/>
        <w:t>alto</w:t>
      </w:r>
      <w:r>
        <w:rPr>
          <w:spacing w:val="18"/>
        </w:rPr>
        <w:t> </w:t>
      </w:r>
      <w:r>
        <w:rPr/>
        <w:t>por</w:t>
      </w:r>
      <w:r>
        <w:rPr>
          <w:spacing w:val="17"/>
        </w:rPr>
        <w:t> </w:t>
      </w:r>
      <w:r>
        <w:rPr/>
        <w:t>las</w:t>
      </w:r>
      <w:r>
        <w:rPr>
          <w:spacing w:val="16"/>
        </w:rPr>
        <w:t> </w:t>
      </w:r>
      <w:r>
        <w:rPr/>
        <w:t>consecuencias</w:t>
      </w:r>
      <w:r>
        <w:rPr>
          <w:spacing w:val="17"/>
        </w:rPr>
        <w:t> </w:t>
      </w:r>
      <w:r>
        <w:rPr/>
        <w:t>muy</w:t>
      </w:r>
      <w:r>
        <w:rPr>
          <w:spacing w:val="16"/>
        </w:rPr>
        <w:t> </w:t>
      </w:r>
      <w:r>
        <w:rPr/>
        <w:t>graves</w:t>
      </w:r>
      <w:r>
        <w:rPr>
          <w:spacing w:val="17"/>
        </w:rPr>
        <w:t> </w:t>
      </w:r>
      <w:r>
        <w:rPr/>
        <w:t>que</w:t>
      </w:r>
      <w:r>
        <w:rPr>
          <w:spacing w:val="17"/>
        </w:rPr>
        <w:t> </w:t>
      </w:r>
      <w:r>
        <w:rPr/>
        <w:t>podría</w:t>
      </w:r>
    </w:p>
    <w:p>
      <w:pPr>
        <w:spacing w:after="0"/>
        <w:jc w:val="both"/>
        <w:sectPr>
          <w:pgSz w:w="11910" w:h="16840"/>
          <w:pgMar w:header="708" w:footer="1258" w:top="1820" w:bottom="1440" w:left="1600" w:right="1580"/>
        </w:sectPr>
      </w:pPr>
    </w:p>
    <w:p>
      <w:pPr>
        <w:pStyle w:val="BodyText"/>
        <w:spacing w:before="7"/>
        <w:rPr>
          <w:sz w:val="15"/>
        </w:rPr>
      </w:pPr>
    </w:p>
    <w:p>
      <w:pPr>
        <w:pStyle w:val="BodyText"/>
        <w:spacing w:before="96"/>
        <w:ind w:left="101"/>
      </w:pPr>
      <w:r>
        <w:rPr/>
        <w:t>tener</w:t>
      </w:r>
      <w:r>
        <w:rPr>
          <w:spacing w:val="-14"/>
        </w:rPr>
        <w:t> </w:t>
      </w:r>
      <w:r>
        <w:rPr/>
        <w:t>para</w:t>
      </w:r>
      <w:r>
        <w:rPr>
          <w:spacing w:val="-13"/>
        </w:rPr>
        <w:t> </w:t>
      </w:r>
      <w:r>
        <w:rPr/>
        <w:t>el</w:t>
      </w:r>
      <w:r>
        <w:rPr>
          <w:spacing w:val="-13"/>
        </w:rPr>
        <w:t> </w:t>
      </w:r>
      <w:r>
        <w:rPr/>
        <w:t>ITC</w:t>
      </w:r>
      <w:r>
        <w:rPr>
          <w:spacing w:val="-14"/>
        </w:rPr>
        <w:t> </w:t>
      </w:r>
      <w:r>
        <w:rPr/>
        <w:t>su</w:t>
      </w:r>
      <w:r>
        <w:rPr>
          <w:spacing w:val="-13"/>
        </w:rPr>
        <w:t> </w:t>
      </w:r>
      <w:r>
        <w:rPr/>
        <w:t>comisión</w:t>
      </w:r>
      <w:r>
        <w:rPr>
          <w:spacing w:val="-13"/>
        </w:rPr>
        <w:t> </w:t>
      </w:r>
      <w:r>
        <w:rPr/>
        <w:t>y</w:t>
      </w:r>
      <w:r>
        <w:rPr>
          <w:spacing w:val="-13"/>
        </w:rPr>
        <w:t> </w:t>
      </w:r>
      <w:r>
        <w:rPr/>
        <w:t>bajo</w:t>
      </w:r>
      <w:r>
        <w:rPr>
          <w:spacing w:val="-14"/>
        </w:rPr>
        <w:t> </w:t>
      </w:r>
      <w:r>
        <w:rPr/>
        <w:t>en</w:t>
      </w:r>
      <w:r>
        <w:rPr>
          <w:spacing w:val="-13"/>
        </w:rPr>
        <w:t> </w:t>
      </w:r>
      <w:r>
        <w:rPr/>
        <w:t>algunos</w:t>
      </w:r>
      <w:r>
        <w:rPr>
          <w:spacing w:val="-13"/>
        </w:rPr>
        <w:t> </w:t>
      </w:r>
      <w:r>
        <w:rPr/>
        <w:t>otros</w:t>
      </w:r>
      <w:r>
        <w:rPr>
          <w:spacing w:val="-13"/>
        </w:rPr>
        <w:t> </w:t>
      </w:r>
      <w:r>
        <w:rPr/>
        <w:t>casos</w:t>
      </w:r>
      <w:r>
        <w:rPr>
          <w:spacing w:val="-14"/>
        </w:rPr>
        <w:t> </w:t>
      </w:r>
      <w:r>
        <w:rPr/>
        <w:t>(en</w:t>
      </w:r>
      <w:r>
        <w:rPr>
          <w:spacing w:val="-13"/>
        </w:rPr>
        <w:t> </w:t>
      </w:r>
      <w:r>
        <w:rPr/>
        <w:t>relación</w:t>
      </w:r>
      <w:r>
        <w:rPr>
          <w:spacing w:val="-13"/>
        </w:rPr>
        <w:t> </w:t>
      </w:r>
      <w:r>
        <w:rPr/>
        <w:t>con</w:t>
      </w:r>
      <w:r>
        <w:rPr>
          <w:spacing w:val="-13"/>
        </w:rPr>
        <w:t> </w:t>
      </w:r>
      <w:r>
        <w:rPr/>
        <w:t>delitos</w:t>
      </w:r>
      <w:r>
        <w:rPr>
          <w:spacing w:val="-14"/>
        </w:rPr>
        <w:t> </w:t>
      </w:r>
      <w:r>
        <w:rPr/>
        <w:t>con</w:t>
      </w:r>
      <w:r>
        <w:rPr>
          <w:spacing w:val="-13"/>
        </w:rPr>
        <w:t> </w:t>
      </w:r>
      <w:r>
        <w:rPr/>
        <w:t>una</w:t>
      </w:r>
      <w:r>
        <w:rPr>
          <w:spacing w:val="-13"/>
        </w:rPr>
        <w:t> </w:t>
      </w:r>
      <w:r>
        <w:rPr/>
        <w:t>menor afectación de riesgo a la actividad del</w:t>
      </w:r>
      <w:r>
        <w:rPr>
          <w:spacing w:val="-3"/>
        </w:rPr>
        <w:t> </w:t>
      </w:r>
      <w:r>
        <w:rPr/>
        <w:t>ITC).</w:t>
      </w:r>
    </w:p>
    <w:p>
      <w:pPr>
        <w:spacing w:after="0"/>
        <w:sectPr>
          <w:pgSz w:w="11910" w:h="16840"/>
          <w:pgMar w:header="708" w:footer="1258" w:top="1820" w:bottom="1440" w:left="1600" w:right="1580"/>
        </w:sectPr>
      </w:pPr>
    </w:p>
    <w:p>
      <w:pPr>
        <w:spacing w:before="73"/>
        <w:ind w:left="3144" w:right="3913" w:hanging="1"/>
        <w:jc w:val="center"/>
        <w:rPr>
          <w:b/>
          <w:sz w:val="32"/>
        </w:rPr>
      </w:pPr>
      <w:r>
        <w:rPr>
          <w:b/>
          <w:color w:val="00B0F0"/>
          <w:sz w:val="32"/>
        </w:rPr>
        <w:t>MANUAL DEL PROGRAMA PARA LA PREVENCIÓN DE LA COMISIÓN DE DELITOS DE INSTITUTO TECNOLÓGICO DE CANARIAS, S.A.</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19"/>
        </w:rPr>
      </w:pPr>
    </w:p>
    <w:p>
      <w:pPr>
        <w:spacing w:before="100"/>
        <w:ind w:left="138" w:right="0" w:firstLine="0"/>
        <w:jc w:val="left"/>
        <w:rPr>
          <w:b/>
          <w:sz w:val="20"/>
        </w:rPr>
      </w:pPr>
      <w:r>
        <w:rPr>
          <w:b/>
          <w:color w:val="7F7F7F"/>
          <w:sz w:val="20"/>
        </w:rPr>
        <w:t>INSTITUTO TECNOLÓGICO DE CANARIAS, S.A.</w:t>
      </w:r>
    </w:p>
    <w:p>
      <w:pPr>
        <w:pStyle w:val="BodyText"/>
        <w:spacing w:before="1"/>
        <w:rPr>
          <w:b/>
          <w:sz w:val="17"/>
        </w:rPr>
      </w:pPr>
    </w:p>
    <w:p>
      <w:pPr>
        <w:pStyle w:val="BodyText"/>
        <w:spacing w:before="96"/>
        <w:ind w:left="7009" w:right="5871"/>
        <w:jc w:val="center"/>
      </w:pPr>
      <w:r>
        <w:rPr/>
        <w:t>41</w:t>
      </w:r>
    </w:p>
    <w:p>
      <w:pPr>
        <w:spacing w:after="0"/>
        <w:jc w:val="center"/>
        <w:sectPr>
          <w:headerReference w:type="default" r:id="rId17"/>
          <w:footerReference w:type="default" r:id="rId18"/>
          <w:pgSz w:w="16840" w:h="11910" w:orient="landscape"/>
          <w:pgMar w:header="0" w:footer="0" w:top="640" w:bottom="0" w:left="1280" w:right="2420"/>
        </w:sectPr>
      </w:pPr>
    </w:p>
    <w:p>
      <w:pPr>
        <w:pStyle w:val="BodyText"/>
        <w:rPr>
          <w:sz w:val="20"/>
        </w:rPr>
      </w:pPr>
    </w:p>
    <w:p>
      <w:pPr>
        <w:pStyle w:val="BodyText"/>
        <w:spacing w:before="6"/>
        <w:rPr>
          <w:sz w:val="19"/>
        </w:rPr>
      </w:pPr>
    </w:p>
    <w:p>
      <w:pPr>
        <w:pStyle w:val="BodyText"/>
        <w:spacing w:before="97"/>
        <w:ind w:left="141" w:right="136"/>
        <w:jc w:val="both"/>
      </w:pPr>
      <w:r>
        <w:rPr/>
        <w:t>Como se ha mencionado anteriormente, pese a que este riesgo residual no puede reducirse a “cero”, sobre este riesgo residual el Órgano de Gobierno del ITC solicita al Órgano de Cumplimiento trabajar con el fin de implantar aquellas medidas que reduzcan su probabilidad e impacto y manteniendo un riesgo residual en su mayoría bajo.</w:t>
      </w:r>
    </w:p>
    <w:p>
      <w:pPr>
        <w:pStyle w:val="BodyText"/>
      </w:pPr>
    </w:p>
    <w:p>
      <w:pPr>
        <w:pStyle w:val="BodyText"/>
        <w:ind w:left="141" w:right="135"/>
        <w:jc w:val="both"/>
      </w:pPr>
      <w:r>
        <w:rPr/>
        <w:t>Para ello el ITC asume su compromiso de poner en marcha un </w:t>
      </w:r>
      <w:r>
        <w:rPr>
          <w:b/>
        </w:rPr>
        <w:t>PLAN DE ACCIÓN, </w:t>
      </w:r>
      <w:r>
        <w:rPr/>
        <w:t>entendido como</w:t>
      </w:r>
      <w:r>
        <w:rPr>
          <w:spacing w:val="-6"/>
        </w:rPr>
        <w:t> </w:t>
      </w:r>
      <w:r>
        <w:rPr/>
        <w:t>el</w:t>
      </w:r>
      <w:r>
        <w:rPr>
          <w:spacing w:val="-5"/>
        </w:rPr>
        <w:t> </w:t>
      </w:r>
      <w:r>
        <w:rPr/>
        <w:t>conjunto</w:t>
      </w:r>
      <w:r>
        <w:rPr>
          <w:spacing w:val="-5"/>
        </w:rPr>
        <w:t> </w:t>
      </w:r>
      <w:r>
        <w:rPr/>
        <w:t>de</w:t>
      </w:r>
      <w:r>
        <w:rPr>
          <w:spacing w:val="-5"/>
        </w:rPr>
        <w:t> </w:t>
      </w:r>
      <w:r>
        <w:rPr/>
        <w:t>medidas</w:t>
      </w:r>
      <w:r>
        <w:rPr>
          <w:spacing w:val="-5"/>
        </w:rPr>
        <w:t> </w:t>
      </w:r>
      <w:r>
        <w:rPr/>
        <w:t>de</w:t>
      </w:r>
      <w:r>
        <w:rPr>
          <w:spacing w:val="-5"/>
        </w:rPr>
        <w:t> </w:t>
      </w:r>
      <w:r>
        <w:rPr/>
        <w:t>respuesta</w:t>
      </w:r>
      <w:r>
        <w:rPr>
          <w:spacing w:val="-6"/>
        </w:rPr>
        <w:t> </w:t>
      </w:r>
      <w:r>
        <w:rPr/>
        <w:t>para</w:t>
      </w:r>
      <w:r>
        <w:rPr>
          <w:spacing w:val="-5"/>
        </w:rPr>
        <w:t> </w:t>
      </w:r>
      <w:r>
        <w:rPr/>
        <w:t>mantener</w:t>
      </w:r>
      <w:r>
        <w:rPr>
          <w:spacing w:val="-5"/>
        </w:rPr>
        <w:t> </w:t>
      </w:r>
      <w:r>
        <w:rPr/>
        <w:t>en</w:t>
      </w:r>
      <w:r>
        <w:rPr>
          <w:spacing w:val="-5"/>
        </w:rPr>
        <w:t> </w:t>
      </w:r>
      <w:r>
        <w:rPr/>
        <w:t>umbrales</w:t>
      </w:r>
      <w:r>
        <w:rPr>
          <w:spacing w:val="-5"/>
        </w:rPr>
        <w:t> </w:t>
      </w:r>
      <w:r>
        <w:rPr/>
        <w:t>aceptables</w:t>
      </w:r>
      <w:r>
        <w:rPr>
          <w:spacing w:val="-4"/>
        </w:rPr>
        <w:t> </w:t>
      </w:r>
      <w:r>
        <w:rPr/>
        <w:t>el</w:t>
      </w:r>
      <w:r>
        <w:rPr>
          <w:spacing w:val="-6"/>
        </w:rPr>
        <w:t> </w:t>
      </w:r>
      <w:r>
        <w:rPr/>
        <w:t>riesgo</w:t>
      </w:r>
      <w:r>
        <w:rPr>
          <w:spacing w:val="-5"/>
        </w:rPr>
        <w:t> </w:t>
      </w:r>
      <w:r>
        <w:rPr/>
        <w:t>y</w:t>
      </w:r>
      <w:r>
        <w:rPr>
          <w:spacing w:val="-5"/>
        </w:rPr>
        <w:t> </w:t>
      </w:r>
      <w:r>
        <w:rPr/>
        <w:t>que no superen el nivel de riesgo aceptable que el ITC está dispuesto a asumir que en todo caso se sitúa como tope en el medio procurando en todo caso una mayoría en el nivel bajo y en ningún caso, mantenerse en el nivel</w:t>
      </w:r>
      <w:r>
        <w:rPr>
          <w:spacing w:val="-2"/>
        </w:rPr>
        <w:t> </w:t>
      </w:r>
      <w:r>
        <w:rPr/>
        <w:t>alto.</w:t>
      </w:r>
    </w:p>
    <w:p>
      <w:pPr>
        <w:pStyle w:val="BodyText"/>
      </w:pPr>
    </w:p>
    <w:p>
      <w:pPr>
        <w:pStyle w:val="BodyText"/>
        <w:ind w:left="141" w:right="136"/>
        <w:jc w:val="both"/>
      </w:pPr>
      <w:r>
        <w:rPr/>
        <w:t>Este</w:t>
      </w:r>
      <w:r>
        <w:rPr>
          <w:spacing w:val="-9"/>
        </w:rPr>
        <w:t> </w:t>
      </w:r>
      <w:r>
        <w:rPr/>
        <w:t>Plan</w:t>
      </w:r>
      <w:r>
        <w:rPr>
          <w:spacing w:val="-9"/>
        </w:rPr>
        <w:t> </w:t>
      </w:r>
      <w:r>
        <w:rPr/>
        <w:t>de</w:t>
      </w:r>
      <w:r>
        <w:rPr>
          <w:spacing w:val="-9"/>
        </w:rPr>
        <w:t> </w:t>
      </w:r>
      <w:r>
        <w:rPr/>
        <w:t>Acción,</w:t>
      </w:r>
      <w:r>
        <w:rPr>
          <w:spacing w:val="-8"/>
        </w:rPr>
        <w:t> </w:t>
      </w:r>
      <w:r>
        <w:rPr/>
        <w:t>cuyo</w:t>
      </w:r>
      <w:r>
        <w:rPr>
          <w:spacing w:val="-9"/>
        </w:rPr>
        <w:t> </w:t>
      </w:r>
      <w:r>
        <w:rPr/>
        <w:t>encargo</w:t>
      </w:r>
      <w:r>
        <w:rPr>
          <w:spacing w:val="-9"/>
        </w:rPr>
        <w:t> </w:t>
      </w:r>
      <w:r>
        <w:rPr/>
        <w:t>se</w:t>
      </w:r>
      <w:r>
        <w:rPr>
          <w:spacing w:val="-9"/>
        </w:rPr>
        <w:t> </w:t>
      </w:r>
      <w:r>
        <w:rPr/>
        <w:t>encomienda</w:t>
      </w:r>
      <w:r>
        <w:rPr>
          <w:spacing w:val="-8"/>
        </w:rPr>
        <w:t> </w:t>
      </w:r>
      <w:r>
        <w:rPr/>
        <w:t>por</w:t>
      </w:r>
      <w:r>
        <w:rPr>
          <w:spacing w:val="-8"/>
        </w:rPr>
        <w:t> </w:t>
      </w:r>
      <w:r>
        <w:rPr/>
        <w:t>el</w:t>
      </w:r>
      <w:r>
        <w:rPr>
          <w:spacing w:val="-9"/>
        </w:rPr>
        <w:t> </w:t>
      </w:r>
      <w:r>
        <w:rPr/>
        <w:t>Consejo</w:t>
      </w:r>
      <w:r>
        <w:rPr>
          <w:spacing w:val="-9"/>
        </w:rPr>
        <w:t> </w:t>
      </w:r>
      <w:r>
        <w:rPr/>
        <w:t>de</w:t>
      </w:r>
      <w:r>
        <w:rPr>
          <w:spacing w:val="-8"/>
        </w:rPr>
        <w:t> </w:t>
      </w:r>
      <w:r>
        <w:rPr/>
        <w:t>Administración</w:t>
      </w:r>
      <w:r>
        <w:rPr>
          <w:spacing w:val="-9"/>
        </w:rPr>
        <w:t> </w:t>
      </w:r>
      <w:r>
        <w:rPr/>
        <w:t>al</w:t>
      </w:r>
      <w:r>
        <w:rPr>
          <w:spacing w:val="-9"/>
        </w:rPr>
        <w:t> </w:t>
      </w:r>
      <w:r>
        <w:rPr/>
        <w:t>Órgano</w:t>
      </w:r>
      <w:r>
        <w:rPr>
          <w:spacing w:val="-9"/>
        </w:rPr>
        <w:t> </w:t>
      </w:r>
      <w:r>
        <w:rPr/>
        <w:t>de Cumplimiento, tendrá en cuenta la posible mejora de los controles ya existentes, pero también la incorporación de nuevos controles para reforzar debilidades identificadas en el entorno de control del</w:t>
      </w:r>
      <w:r>
        <w:rPr>
          <w:spacing w:val="-14"/>
        </w:rPr>
        <w:t> </w:t>
      </w:r>
      <w:r>
        <w:rPr/>
        <w:t>ITC</w:t>
      </w:r>
      <w:r>
        <w:rPr>
          <w:spacing w:val="-13"/>
        </w:rPr>
        <w:t> </w:t>
      </w:r>
      <w:r>
        <w:rPr/>
        <w:t>y</w:t>
      </w:r>
      <w:r>
        <w:rPr>
          <w:spacing w:val="-14"/>
        </w:rPr>
        <w:t> </w:t>
      </w:r>
      <w:r>
        <w:rPr/>
        <w:t>no</w:t>
      </w:r>
      <w:r>
        <w:rPr>
          <w:spacing w:val="-13"/>
        </w:rPr>
        <w:t> </w:t>
      </w:r>
      <w:r>
        <w:rPr/>
        <w:t>superar</w:t>
      </w:r>
      <w:r>
        <w:rPr>
          <w:spacing w:val="-14"/>
        </w:rPr>
        <w:t> </w:t>
      </w:r>
      <w:r>
        <w:rPr/>
        <w:t>el</w:t>
      </w:r>
      <w:r>
        <w:rPr>
          <w:spacing w:val="-13"/>
        </w:rPr>
        <w:t> </w:t>
      </w:r>
      <w:r>
        <w:rPr/>
        <w:t>nivel</w:t>
      </w:r>
      <w:r>
        <w:rPr>
          <w:spacing w:val="-14"/>
        </w:rPr>
        <w:t> </w:t>
      </w:r>
      <w:r>
        <w:rPr/>
        <w:t>de</w:t>
      </w:r>
      <w:r>
        <w:rPr>
          <w:spacing w:val="-14"/>
        </w:rPr>
        <w:t> </w:t>
      </w:r>
      <w:r>
        <w:rPr/>
        <w:t>riesgo</w:t>
      </w:r>
      <w:r>
        <w:rPr>
          <w:spacing w:val="-13"/>
        </w:rPr>
        <w:t> </w:t>
      </w:r>
      <w:r>
        <w:rPr/>
        <w:t>aceptable</w:t>
      </w:r>
      <w:r>
        <w:rPr>
          <w:spacing w:val="-14"/>
        </w:rPr>
        <w:t> </w:t>
      </w:r>
      <w:r>
        <w:rPr/>
        <w:t>definido</w:t>
      </w:r>
      <w:r>
        <w:rPr>
          <w:spacing w:val="-13"/>
        </w:rPr>
        <w:t> </w:t>
      </w:r>
      <w:r>
        <w:rPr/>
        <w:t>por</w:t>
      </w:r>
      <w:r>
        <w:rPr>
          <w:spacing w:val="-14"/>
        </w:rPr>
        <w:t> </w:t>
      </w:r>
      <w:r>
        <w:rPr/>
        <w:t>el</w:t>
      </w:r>
      <w:r>
        <w:rPr>
          <w:spacing w:val="-13"/>
        </w:rPr>
        <w:t> </w:t>
      </w:r>
      <w:r>
        <w:rPr/>
        <w:t>ITC,</w:t>
      </w:r>
      <w:r>
        <w:rPr>
          <w:spacing w:val="-14"/>
        </w:rPr>
        <w:t> </w:t>
      </w:r>
      <w:r>
        <w:rPr/>
        <w:t>intentando</w:t>
      </w:r>
      <w:r>
        <w:rPr>
          <w:spacing w:val="-13"/>
        </w:rPr>
        <w:t> </w:t>
      </w:r>
      <w:r>
        <w:rPr/>
        <w:t>situarlo</w:t>
      </w:r>
      <w:r>
        <w:rPr>
          <w:spacing w:val="-13"/>
        </w:rPr>
        <w:t> </w:t>
      </w:r>
      <w:r>
        <w:rPr/>
        <w:t>en</w:t>
      </w:r>
      <w:r>
        <w:rPr>
          <w:spacing w:val="-14"/>
        </w:rPr>
        <w:t> </w:t>
      </w:r>
      <w:r>
        <w:rPr/>
        <w:t>la</w:t>
      </w:r>
      <w:r>
        <w:rPr>
          <w:spacing w:val="-13"/>
        </w:rPr>
        <w:t> </w:t>
      </w:r>
      <w:r>
        <w:rPr/>
        <w:t>mayor parte en</w:t>
      </w:r>
      <w:r>
        <w:rPr>
          <w:spacing w:val="-1"/>
        </w:rPr>
        <w:t> </w:t>
      </w:r>
      <w:r>
        <w:rPr/>
        <w:t>bajo.</w:t>
      </w:r>
    </w:p>
    <w:p>
      <w:pPr>
        <w:pStyle w:val="BodyText"/>
        <w:spacing w:before="10"/>
        <w:rPr>
          <w:sz w:val="23"/>
        </w:rPr>
      </w:pPr>
    </w:p>
    <w:p>
      <w:pPr>
        <w:pStyle w:val="BodyText"/>
        <w:spacing w:before="1"/>
        <w:ind w:left="141" w:right="136"/>
        <w:jc w:val="both"/>
      </w:pPr>
      <w:r>
        <w:rPr/>
        <w:t>De manera que, el Órgano de Cumplimiento controlará, analizará y categorizará y los riesgos de forma que no superen el umbral de riesgo establecido por el ITC, llevando a cabo un seguimiento específico y prioritario con acciones mitigadoras y correctivas a través del citado Plan.</w:t>
      </w:r>
    </w:p>
    <w:p>
      <w:pPr>
        <w:pStyle w:val="BodyText"/>
        <w:spacing w:before="11"/>
        <w:rPr>
          <w:sz w:val="23"/>
        </w:rPr>
      </w:pPr>
    </w:p>
    <w:p>
      <w:pPr>
        <w:pStyle w:val="BodyText"/>
        <w:ind w:left="141" w:right="137"/>
        <w:jc w:val="both"/>
      </w:pPr>
      <w:r>
        <w:rPr/>
        <w:t>Entre las acciones más inmediatas que el ITC abordará como próximos pasos, se encuentran las siguientes:</w:t>
      </w:r>
    </w:p>
    <w:p>
      <w:pPr>
        <w:pStyle w:val="BodyText"/>
      </w:pPr>
    </w:p>
    <w:p>
      <w:pPr>
        <w:pStyle w:val="ListParagraph"/>
        <w:numPr>
          <w:ilvl w:val="0"/>
          <w:numId w:val="28"/>
        </w:numPr>
        <w:tabs>
          <w:tab w:pos="862" w:val="left" w:leader="none"/>
        </w:tabs>
        <w:spacing w:line="240" w:lineRule="auto" w:before="1" w:after="0"/>
        <w:ind w:left="861" w:right="135" w:hanging="361"/>
        <w:jc w:val="both"/>
        <w:rPr>
          <w:sz w:val="24"/>
        </w:rPr>
      </w:pPr>
      <w:r>
        <w:rPr>
          <w:sz w:val="24"/>
        </w:rPr>
        <w:t>Difusión pública de la política del Compliance Penal aprobada por el Consejo de Administración de tolerancia con la comisión de delitos y con el compromiso de cultura ética y de cumplimiento a través de la web del</w:t>
      </w:r>
      <w:r>
        <w:rPr>
          <w:spacing w:val="-5"/>
          <w:sz w:val="24"/>
        </w:rPr>
        <w:t> </w:t>
      </w:r>
      <w:r>
        <w:rPr>
          <w:sz w:val="24"/>
        </w:rPr>
        <w:t>ITC.</w:t>
      </w:r>
    </w:p>
    <w:p>
      <w:pPr>
        <w:pStyle w:val="BodyText"/>
        <w:spacing w:before="11"/>
        <w:rPr>
          <w:sz w:val="23"/>
        </w:rPr>
      </w:pPr>
    </w:p>
    <w:p>
      <w:pPr>
        <w:pStyle w:val="ListParagraph"/>
        <w:numPr>
          <w:ilvl w:val="0"/>
          <w:numId w:val="28"/>
        </w:numPr>
        <w:tabs>
          <w:tab w:pos="862" w:val="left" w:leader="none"/>
        </w:tabs>
        <w:spacing w:line="240" w:lineRule="auto" w:before="0" w:after="0"/>
        <w:ind w:left="861" w:right="135" w:hanging="360"/>
        <w:jc w:val="both"/>
        <w:rPr>
          <w:sz w:val="24"/>
        </w:rPr>
      </w:pPr>
      <w:r>
        <w:rPr>
          <w:sz w:val="24"/>
        </w:rPr>
        <w:t>Diseño y ejecución de un Plan de Acción que, entre otras cuestiones, planifique y ponga en</w:t>
      </w:r>
      <w:r>
        <w:rPr>
          <w:spacing w:val="-14"/>
          <w:sz w:val="24"/>
        </w:rPr>
        <w:t> </w:t>
      </w:r>
      <w:r>
        <w:rPr>
          <w:sz w:val="24"/>
        </w:rPr>
        <w:t>marcha</w:t>
      </w:r>
      <w:r>
        <w:rPr>
          <w:spacing w:val="-13"/>
          <w:sz w:val="24"/>
        </w:rPr>
        <w:t> </w:t>
      </w:r>
      <w:r>
        <w:rPr>
          <w:sz w:val="24"/>
        </w:rPr>
        <w:t>la</w:t>
      </w:r>
      <w:r>
        <w:rPr>
          <w:spacing w:val="-13"/>
          <w:sz w:val="24"/>
        </w:rPr>
        <w:t> </w:t>
      </w:r>
      <w:r>
        <w:rPr>
          <w:sz w:val="24"/>
        </w:rPr>
        <w:t>revisión</w:t>
      </w:r>
      <w:r>
        <w:rPr>
          <w:spacing w:val="-13"/>
          <w:sz w:val="24"/>
        </w:rPr>
        <w:t> </w:t>
      </w:r>
      <w:r>
        <w:rPr>
          <w:sz w:val="24"/>
        </w:rPr>
        <w:t>y</w:t>
      </w:r>
      <w:r>
        <w:rPr>
          <w:spacing w:val="-13"/>
          <w:sz w:val="24"/>
        </w:rPr>
        <w:t> </w:t>
      </w:r>
      <w:r>
        <w:rPr>
          <w:sz w:val="24"/>
        </w:rPr>
        <w:t>mejora</w:t>
      </w:r>
      <w:r>
        <w:rPr>
          <w:spacing w:val="-13"/>
          <w:sz w:val="24"/>
        </w:rPr>
        <w:t> </w:t>
      </w:r>
      <w:r>
        <w:rPr>
          <w:sz w:val="24"/>
        </w:rPr>
        <w:t>de</w:t>
      </w:r>
      <w:r>
        <w:rPr>
          <w:spacing w:val="-13"/>
          <w:sz w:val="24"/>
        </w:rPr>
        <w:t> </w:t>
      </w:r>
      <w:r>
        <w:rPr>
          <w:sz w:val="24"/>
        </w:rPr>
        <w:t>los</w:t>
      </w:r>
      <w:r>
        <w:rPr>
          <w:spacing w:val="-13"/>
          <w:sz w:val="24"/>
        </w:rPr>
        <w:t> </w:t>
      </w:r>
      <w:r>
        <w:rPr>
          <w:sz w:val="24"/>
        </w:rPr>
        <w:t>controles</w:t>
      </w:r>
      <w:r>
        <w:rPr>
          <w:spacing w:val="-12"/>
          <w:sz w:val="24"/>
        </w:rPr>
        <w:t> </w:t>
      </w:r>
      <w:r>
        <w:rPr>
          <w:sz w:val="24"/>
        </w:rPr>
        <w:t>actualmente</w:t>
      </w:r>
      <w:r>
        <w:rPr>
          <w:spacing w:val="-13"/>
          <w:sz w:val="24"/>
        </w:rPr>
        <w:t> </w:t>
      </w:r>
      <w:r>
        <w:rPr>
          <w:sz w:val="24"/>
        </w:rPr>
        <w:t>existentes</w:t>
      </w:r>
      <w:r>
        <w:rPr>
          <w:spacing w:val="-13"/>
          <w:sz w:val="24"/>
        </w:rPr>
        <w:t> </w:t>
      </w:r>
      <w:r>
        <w:rPr>
          <w:sz w:val="24"/>
        </w:rPr>
        <w:t>en</w:t>
      </w:r>
      <w:r>
        <w:rPr>
          <w:spacing w:val="-13"/>
          <w:sz w:val="24"/>
        </w:rPr>
        <w:t> </w:t>
      </w:r>
      <w:r>
        <w:rPr>
          <w:sz w:val="24"/>
        </w:rPr>
        <w:t>el</w:t>
      </w:r>
      <w:r>
        <w:rPr>
          <w:spacing w:val="-13"/>
          <w:sz w:val="24"/>
        </w:rPr>
        <w:t> </w:t>
      </w:r>
      <w:r>
        <w:rPr>
          <w:sz w:val="24"/>
        </w:rPr>
        <w:t>ITC,</w:t>
      </w:r>
      <w:r>
        <w:rPr>
          <w:spacing w:val="-13"/>
          <w:sz w:val="24"/>
        </w:rPr>
        <w:t> </w:t>
      </w:r>
      <w:r>
        <w:rPr>
          <w:sz w:val="24"/>
        </w:rPr>
        <w:t>así</w:t>
      </w:r>
      <w:r>
        <w:rPr>
          <w:spacing w:val="-13"/>
          <w:sz w:val="24"/>
        </w:rPr>
        <w:t> </w:t>
      </w:r>
      <w:r>
        <w:rPr>
          <w:sz w:val="24"/>
        </w:rPr>
        <w:t>como incorporación sistemática de los nuevos controles previstos con el Programa para la Prevención de Delitos en el ITC. Este Plan de Acción debería tener en cuenta una nueva revisión</w:t>
      </w:r>
      <w:r>
        <w:rPr>
          <w:spacing w:val="-11"/>
          <w:sz w:val="24"/>
        </w:rPr>
        <w:t> </w:t>
      </w:r>
      <w:r>
        <w:rPr>
          <w:sz w:val="24"/>
        </w:rPr>
        <w:t>y</w:t>
      </w:r>
      <w:r>
        <w:rPr>
          <w:spacing w:val="-10"/>
          <w:sz w:val="24"/>
        </w:rPr>
        <w:t> </w:t>
      </w:r>
      <w:r>
        <w:rPr>
          <w:sz w:val="24"/>
        </w:rPr>
        <w:t>análisis</w:t>
      </w:r>
      <w:r>
        <w:rPr>
          <w:spacing w:val="-11"/>
          <w:sz w:val="24"/>
        </w:rPr>
        <w:t> </w:t>
      </w:r>
      <w:r>
        <w:rPr>
          <w:sz w:val="24"/>
        </w:rPr>
        <w:t>de</w:t>
      </w:r>
      <w:r>
        <w:rPr>
          <w:spacing w:val="-10"/>
          <w:sz w:val="24"/>
        </w:rPr>
        <w:t> </w:t>
      </w:r>
      <w:r>
        <w:rPr>
          <w:sz w:val="24"/>
        </w:rPr>
        <w:t>los</w:t>
      </w:r>
      <w:r>
        <w:rPr>
          <w:spacing w:val="-11"/>
          <w:sz w:val="24"/>
        </w:rPr>
        <w:t> </w:t>
      </w:r>
      <w:r>
        <w:rPr>
          <w:sz w:val="24"/>
        </w:rPr>
        <w:t>riesgos</w:t>
      </w:r>
      <w:r>
        <w:rPr>
          <w:spacing w:val="-10"/>
          <w:sz w:val="24"/>
        </w:rPr>
        <w:t> </w:t>
      </w:r>
      <w:r>
        <w:rPr>
          <w:sz w:val="24"/>
        </w:rPr>
        <w:t>penales</w:t>
      </w:r>
      <w:r>
        <w:rPr>
          <w:spacing w:val="-11"/>
          <w:sz w:val="24"/>
        </w:rPr>
        <w:t> </w:t>
      </w:r>
      <w:r>
        <w:rPr>
          <w:sz w:val="24"/>
        </w:rPr>
        <w:t>del</w:t>
      </w:r>
      <w:r>
        <w:rPr>
          <w:spacing w:val="-10"/>
          <w:sz w:val="24"/>
        </w:rPr>
        <w:t> </w:t>
      </w:r>
      <w:r>
        <w:rPr>
          <w:sz w:val="24"/>
        </w:rPr>
        <w:t>ITC,</w:t>
      </w:r>
      <w:r>
        <w:rPr>
          <w:spacing w:val="-10"/>
          <w:sz w:val="24"/>
        </w:rPr>
        <w:t> </w:t>
      </w:r>
      <w:r>
        <w:rPr>
          <w:sz w:val="24"/>
        </w:rPr>
        <w:t>una</w:t>
      </w:r>
      <w:r>
        <w:rPr>
          <w:spacing w:val="-11"/>
          <w:sz w:val="24"/>
        </w:rPr>
        <w:t> </w:t>
      </w:r>
      <w:r>
        <w:rPr>
          <w:sz w:val="24"/>
        </w:rPr>
        <w:t>vez</w:t>
      </w:r>
      <w:r>
        <w:rPr>
          <w:spacing w:val="-10"/>
          <w:sz w:val="24"/>
        </w:rPr>
        <w:t> </w:t>
      </w:r>
      <w:r>
        <w:rPr>
          <w:sz w:val="24"/>
        </w:rPr>
        <w:t>que</w:t>
      </w:r>
      <w:r>
        <w:rPr>
          <w:spacing w:val="-11"/>
          <w:sz w:val="24"/>
        </w:rPr>
        <w:t> </w:t>
      </w:r>
      <w:r>
        <w:rPr>
          <w:sz w:val="24"/>
        </w:rPr>
        <w:t>sea</w:t>
      </w:r>
      <w:r>
        <w:rPr>
          <w:spacing w:val="-10"/>
          <w:sz w:val="24"/>
        </w:rPr>
        <w:t> </w:t>
      </w:r>
      <w:r>
        <w:rPr>
          <w:sz w:val="24"/>
        </w:rPr>
        <w:t>efectivo,</w:t>
      </w:r>
      <w:r>
        <w:rPr>
          <w:spacing w:val="-11"/>
          <w:sz w:val="24"/>
        </w:rPr>
        <w:t> </w:t>
      </w:r>
      <w:r>
        <w:rPr>
          <w:sz w:val="24"/>
        </w:rPr>
        <w:t>y</w:t>
      </w:r>
      <w:r>
        <w:rPr>
          <w:spacing w:val="-10"/>
          <w:sz w:val="24"/>
        </w:rPr>
        <w:t> </w:t>
      </w:r>
      <w:r>
        <w:rPr>
          <w:sz w:val="24"/>
        </w:rPr>
        <w:t>a</w:t>
      </w:r>
      <w:r>
        <w:rPr>
          <w:spacing w:val="-11"/>
          <w:sz w:val="24"/>
        </w:rPr>
        <w:t> </w:t>
      </w:r>
      <w:r>
        <w:rPr>
          <w:sz w:val="24"/>
        </w:rPr>
        <w:t>ser</w:t>
      </w:r>
      <w:r>
        <w:rPr>
          <w:spacing w:val="-10"/>
          <w:sz w:val="24"/>
        </w:rPr>
        <w:t> </w:t>
      </w:r>
      <w:r>
        <w:rPr>
          <w:sz w:val="24"/>
        </w:rPr>
        <w:t>posible antes de fin de</w:t>
      </w:r>
      <w:r>
        <w:rPr>
          <w:spacing w:val="-1"/>
          <w:sz w:val="24"/>
        </w:rPr>
        <w:t> </w:t>
      </w:r>
      <w:r>
        <w:rPr>
          <w:sz w:val="24"/>
        </w:rPr>
        <w:t>2023.</w:t>
      </w:r>
    </w:p>
    <w:p>
      <w:pPr>
        <w:pStyle w:val="BodyText"/>
        <w:rPr>
          <w:sz w:val="26"/>
        </w:rPr>
      </w:pPr>
    </w:p>
    <w:p>
      <w:pPr>
        <w:pStyle w:val="BodyText"/>
        <w:rPr>
          <w:sz w:val="22"/>
        </w:rPr>
      </w:pPr>
    </w:p>
    <w:p>
      <w:pPr>
        <w:pStyle w:val="ListParagraph"/>
        <w:numPr>
          <w:ilvl w:val="0"/>
          <w:numId w:val="28"/>
        </w:numPr>
        <w:tabs>
          <w:tab w:pos="861" w:val="left" w:leader="none"/>
          <w:tab w:pos="862" w:val="left" w:leader="none"/>
        </w:tabs>
        <w:spacing w:line="240" w:lineRule="auto" w:before="0" w:after="0"/>
        <w:ind w:left="861" w:right="0" w:hanging="361"/>
        <w:jc w:val="left"/>
        <w:rPr>
          <w:sz w:val="24"/>
        </w:rPr>
      </w:pPr>
      <w:r>
        <w:rPr>
          <w:sz w:val="24"/>
        </w:rPr>
        <w:t>Revisión periódica del mapa de riesgos, al menos una vez al</w:t>
      </w:r>
      <w:r>
        <w:rPr>
          <w:spacing w:val="-6"/>
          <w:sz w:val="24"/>
        </w:rPr>
        <w:t> </w:t>
      </w:r>
      <w:r>
        <w:rPr>
          <w:sz w:val="24"/>
        </w:rPr>
        <w:t>año.</w:t>
      </w:r>
    </w:p>
    <w:p>
      <w:pPr>
        <w:pStyle w:val="BodyText"/>
      </w:pPr>
    </w:p>
    <w:p>
      <w:pPr>
        <w:pStyle w:val="ListParagraph"/>
        <w:numPr>
          <w:ilvl w:val="0"/>
          <w:numId w:val="28"/>
        </w:numPr>
        <w:tabs>
          <w:tab w:pos="862" w:val="left" w:leader="none"/>
        </w:tabs>
        <w:spacing w:line="240" w:lineRule="auto" w:before="0" w:after="0"/>
        <w:ind w:left="861" w:right="138" w:hanging="361"/>
        <w:jc w:val="both"/>
        <w:rPr>
          <w:sz w:val="24"/>
        </w:rPr>
      </w:pPr>
      <w:r>
        <w:rPr>
          <w:sz w:val="24"/>
        </w:rPr>
        <w:t>Distribución del Código de Conducta del ITC al personal y difusión pública del mismo a través de la web del</w:t>
      </w:r>
      <w:r>
        <w:rPr>
          <w:spacing w:val="-1"/>
          <w:sz w:val="24"/>
        </w:rPr>
        <w:t> </w:t>
      </w:r>
      <w:r>
        <w:rPr>
          <w:sz w:val="24"/>
        </w:rPr>
        <w:t>ITC.</w:t>
      </w:r>
    </w:p>
    <w:p>
      <w:pPr>
        <w:pStyle w:val="BodyText"/>
        <w:spacing w:before="11"/>
        <w:rPr>
          <w:sz w:val="23"/>
        </w:rPr>
      </w:pPr>
    </w:p>
    <w:p>
      <w:pPr>
        <w:pStyle w:val="ListParagraph"/>
        <w:numPr>
          <w:ilvl w:val="0"/>
          <w:numId w:val="28"/>
        </w:numPr>
        <w:tabs>
          <w:tab w:pos="862" w:val="left" w:leader="none"/>
        </w:tabs>
        <w:spacing w:line="240" w:lineRule="auto" w:before="0" w:after="0"/>
        <w:ind w:left="861" w:right="136" w:hanging="360"/>
        <w:jc w:val="both"/>
        <w:rPr>
          <w:sz w:val="24"/>
        </w:rPr>
      </w:pPr>
      <w:r>
        <w:rPr>
          <w:sz w:val="24"/>
        </w:rPr>
        <w:t>Distribución y comunicación a los proveedores del ITC del Código para proveedores e inclusión en los pliegos de contratación y otras formas contractuales de la obligatoriedad de dar cumplimiento al</w:t>
      </w:r>
      <w:r>
        <w:rPr>
          <w:spacing w:val="-1"/>
          <w:sz w:val="24"/>
        </w:rPr>
        <w:t> </w:t>
      </w:r>
      <w:r>
        <w:rPr>
          <w:sz w:val="24"/>
        </w:rPr>
        <w:t>código.</w:t>
      </w:r>
    </w:p>
    <w:p>
      <w:pPr>
        <w:spacing w:after="0" w:line="240" w:lineRule="auto"/>
        <w:jc w:val="both"/>
        <w:rPr>
          <w:sz w:val="24"/>
        </w:rPr>
        <w:sectPr>
          <w:headerReference w:type="default" r:id="rId19"/>
          <w:footerReference w:type="default" r:id="rId20"/>
          <w:pgSz w:w="11910" w:h="16840"/>
          <w:pgMar w:header="708" w:footer="1258" w:top="1820" w:bottom="1440" w:left="1560" w:right="1560"/>
          <w:pgNumType w:start="42"/>
        </w:sectPr>
      </w:pPr>
    </w:p>
    <w:p>
      <w:pPr>
        <w:pStyle w:val="BodyText"/>
        <w:spacing w:before="7"/>
        <w:rPr>
          <w:sz w:val="15"/>
        </w:rPr>
      </w:pPr>
    </w:p>
    <w:p>
      <w:pPr>
        <w:pStyle w:val="ListParagraph"/>
        <w:numPr>
          <w:ilvl w:val="0"/>
          <w:numId w:val="28"/>
        </w:numPr>
        <w:tabs>
          <w:tab w:pos="862" w:val="left" w:leader="none"/>
        </w:tabs>
        <w:spacing w:line="240" w:lineRule="auto" w:before="96" w:after="0"/>
        <w:ind w:left="861" w:right="137" w:hanging="360"/>
        <w:jc w:val="both"/>
        <w:rPr>
          <w:sz w:val="24"/>
        </w:rPr>
      </w:pPr>
      <w:r>
        <w:rPr>
          <w:sz w:val="24"/>
        </w:rPr>
        <w:t>Comunicación</w:t>
      </w:r>
      <w:r>
        <w:rPr>
          <w:spacing w:val="-12"/>
          <w:sz w:val="24"/>
        </w:rPr>
        <w:t> </w:t>
      </w:r>
      <w:r>
        <w:rPr>
          <w:sz w:val="24"/>
        </w:rPr>
        <w:t>al</w:t>
      </w:r>
      <w:r>
        <w:rPr>
          <w:spacing w:val="-11"/>
          <w:sz w:val="24"/>
        </w:rPr>
        <w:t> </w:t>
      </w:r>
      <w:r>
        <w:rPr>
          <w:sz w:val="24"/>
        </w:rPr>
        <w:t>personal</w:t>
      </w:r>
      <w:r>
        <w:rPr>
          <w:spacing w:val="-11"/>
          <w:sz w:val="24"/>
        </w:rPr>
        <w:t> </w:t>
      </w:r>
      <w:r>
        <w:rPr>
          <w:sz w:val="24"/>
        </w:rPr>
        <w:t>la</w:t>
      </w:r>
      <w:r>
        <w:rPr>
          <w:spacing w:val="-11"/>
          <w:sz w:val="24"/>
        </w:rPr>
        <w:t> </w:t>
      </w:r>
      <w:r>
        <w:rPr>
          <w:sz w:val="24"/>
        </w:rPr>
        <w:t>existencia</w:t>
      </w:r>
      <w:r>
        <w:rPr>
          <w:spacing w:val="-12"/>
          <w:sz w:val="24"/>
        </w:rPr>
        <w:t> </w:t>
      </w:r>
      <w:r>
        <w:rPr>
          <w:sz w:val="24"/>
        </w:rPr>
        <w:t>del</w:t>
      </w:r>
      <w:r>
        <w:rPr>
          <w:spacing w:val="-11"/>
          <w:sz w:val="24"/>
        </w:rPr>
        <w:t> </w:t>
      </w:r>
      <w:r>
        <w:rPr>
          <w:sz w:val="24"/>
        </w:rPr>
        <w:t>Órgano</w:t>
      </w:r>
      <w:r>
        <w:rPr>
          <w:spacing w:val="-11"/>
          <w:sz w:val="24"/>
        </w:rPr>
        <w:t> </w:t>
      </w:r>
      <w:r>
        <w:rPr>
          <w:sz w:val="24"/>
        </w:rPr>
        <w:t>de</w:t>
      </w:r>
      <w:r>
        <w:rPr>
          <w:spacing w:val="-11"/>
          <w:sz w:val="24"/>
        </w:rPr>
        <w:t> </w:t>
      </w:r>
      <w:r>
        <w:rPr>
          <w:sz w:val="24"/>
        </w:rPr>
        <w:t>Cumplimiento</w:t>
      </w:r>
      <w:r>
        <w:rPr>
          <w:spacing w:val="-11"/>
          <w:sz w:val="24"/>
        </w:rPr>
        <w:t> </w:t>
      </w:r>
      <w:r>
        <w:rPr>
          <w:sz w:val="24"/>
        </w:rPr>
        <w:t>e</w:t>
      </w:r>
      <w:r>
        <w:rPr>
          <w:spacing w:val="-12"/>
          <w:sz w:val="24"/>
        </w:rPr>
        <w:t> </w:t>
      </w:r>
      <w:r>
        <w:rPr>
          <w:sz w:val="24"/>
        </w:rPr>
        <w:t>inicio</w:t>
      </w:r>
      <w:r>
        <w:rPr>
          <w:spacing w:val="-11"/>
          <w:sz w:val="24"/>
        </w:rPr>
        <w:t> </w:t>
      </w:r>
      <w:r>
        <w:rPr>
          <w:sz w:val="24"/>
        </w:rPr>
        <w:t>del</w:t>
      </w:r>
      <w:r>
        <w:rPr>
          <w:spacing w:val="-11"/>
          <w:sz w:val="24"/>
        </w:rPr>
        <w:t> </w:t>
      </w:r>
      <w:r>
        <w:rPr>
          <w:sz w:val="24"/>
        </w:rPr>
        <w:t>desarrollo de las funciones previstas para el</w:t>
      </w:r>
      <w:r>
        <w:rPr>
          <w:spacing w:val="-3"/>
          <w:sz w:val="24"/>
        </w:rPr>
        <w:t> </w:t>
      </w:r>
      <w:r>
        <w:rPr>
          <w:sz w:val="24"/>
        </w:rPr>
        <w:t>mismo.</w:t>
      </w:r>
    </w:p>
    <w:p>
      <w:pPr>
        <w:pStyle w:val="BodyText"/>
        <w:spacing w:before="11"/>
        <w:rPr>
          <w:sz w:val="23"/>
        </w:rPr>
      </w:pPr>
    </w:p>
    <w:p>
      <w:pPr>
        <w:pStyle w:val="ListParagraph"/>
        <w:numPr>
          <w:ilvl w:val="0"/>
          <w:numId w:val="28"/>
        </w:numPr>
        <w:tabs>
          <w:tab w:pos="862" w:val="left" w:leader="none"/>
        </w:tabs>
        <w:spacing w:line="240" w:lineRule="auto" w:before="0" w:after="0"/>
        <w:ind w:left="861" w:right="135" w:hanging="360"/>
        <w:jc w:val="both"/>
        <w:rPr>
          <w:sz w:val="24"/>
        </w:rPr>
      </w:pPr>
      <w:r>
        <w:rPr>
          <w:sz w:val="24"/>
        </w:rPr>
        <w:t>Adaptación del canal ético del ITC para informar al personal del ITC de su habilitación como</w:t>
      </w:r>
      <w:r>
        <w:rPr>
          <w:spacing w:val="-10"/>
          <w:sz w:val="24"/>
        </w:rPr>
        <w:t> </w:t>
      </w:r>
      <w:r>
        <w:rPr>
          <w:sz w:val="24"/>
        </w:rPr>
        <w:t>canal</w:t>
      </w:r>
      <w:r>
        <w:rPr>
          <w:spacing w:val="-9"/>
          <w:sz w:val="24"/>
        </w:rPr>
        <w:t> </w:t>
      </w:r>
      <w:r>
        <w:rPr>
          <w:sz w:val="24"/>
        </w:rPr>
        <w:t>de</w:t>
      </w:r>
      <w:r>
        <w:rPr>
          <w:spacing w:val="-10"/>
          <w:sz w:val="24"/>
        </w:rPr>
        <w:t> </w:t>
      </w:r>
      <w:r>
        <w:rPr>
          <w:sz w:val="24"/>
        </w:rPr>
        <w:t>denuncias</w:t>
      </w:r>
      <w:r>
        <w:rPr>
          <w:spacing w:val="-9"/>
          <w:sz w:val="24"/>
        </w:rPr>
        <w:t> </w:t>
      </w:r>
      <w:r>
        <w:rPr>
          <w:sz w:val="24"/>
        </w:rPr>
        <w:t>en</w:t>
      </w:r>
      <w:r>
        <w:rPr>
          <w:spacing w:val="-10"/>
          <w:sz w:val="24"/>
        </w:rPr>
        <w:t> </w:t>
      </w:r>
      <w:r>
        <w:rPr>
          <w:sz w:val="24"/>
        </w:rPr>
        <w:t>el</w:t>
      </w:r>
      <w:r>
        <w:rPr>
          <w:spacing w:val="-9"/>
          <w:sz w:val="24"/>
        </w:rPr>
        <w:t> </w:t>
      </w:r>
      <w:r>
        <w:rPr>
          <w:sz w:val="24"/>
        </w:rPr>
        <w:t>marco</w:t>
      </w:r>
      <w:r>
        <w:rPr>
          <w:spacing w:val="-10"/>
          <w:sz w:val="24"/>
        </w:rPr>
        <w:t> </w:t>
      </w:r>
      <w:r>
        <w:rPr>
          <w:sz w:val="24"/>
        </w:rPr>
        <w:t>del</w:t>
      </w:r>
      <w:r>
        <w:rPr>
          <w:spacing w:val="-9"/>
          <w:sz w:val="24"/>
        </w:rPr>
        <w:t> </w:t>
      </w:r>
      <w:r>
        <w:rPr>
          <w:sz w:val="24"/>
        </w:rPr>
        <w:t>Programa</w:t>
      </w:r>
      <w:r>
        <w:rPr>
          <w:spacing w:val="-10"/>
          <w:sz w:val="24"/>
        </w:rPr>
        <w:t> </w:t>
      </w:r>
      <w:r>
        <w:rPr>
          <w:sz w:val="24"/>
        </w:rPr>
        <w:t>para</w:t>
      </w:r>
      <w:r>
        <w:rPr>
          <w:spacing w:val="-9"/>
          <w:sz w:val="24"/>
        </w:rPr>
        <w:t> </w:t>
      </w:r>
      <w:r>
        <w:rPr>
          <w:sz w:val="24"/>
        </w:rPr>
        <w:t>la</w:t>
      </w:r>
      <w:r>
        <w:rPr>
          <w:spacing w:val="-10"/>
          <w:sz w:val="24"/>
        </w:rPr>
        <w:t> </w:t>
      </w:r>
      <w:r>
        <w:rPr>
          <w:sz w:val="24"/>
        </w:rPr>
        <w:t>Prevención</w:t>
      </w:r>
      <w:r>
        <w:rPr>
          <w:spacing w:val="-9"/>
          <w:sz w:val="24"/>
        </w:rPr>
        <w:t> </w:t>
      </w:r>
      <w:r>
        <w:rPr>
          <w:sz w:val="24"/>
        </w:rPr>
        <w:t>de</w:t>
      </w:r>
      <w:r>
        <w:rPr>
          <w:spacing w:val="-10"/>
          <w:sz w:val="24"/>
        </w:rPr>
        <w:t> </w:t>
      </w:r>
      <w:r>
        <w:rPr>
          <w:sz w:val="24"/>
        </w:rPr>
        <w:t>la</w:t>
      </w:r>
      <w:r>
        <w:rPr>
          <w:spacing w:val="-9"/>
          <w:sz w:val="24"/>
        </w:rPr>
        <w:t> </w:t>
      </w:r>
      <w:r>
        <w:rPr>
          <w:sz w:val="24"/>
        </w:rPr>
        <w:t>Comisión</w:t>
      </w:r>
      <w:r>
        <w:rPr>
          <w:spacing w:val="-10"/>
          <w:sz w:val="24"/>
        </w:rPr>
        <w:t> </w:t>
      </w:r>
      <w:r>
        <w:rPr>
          <w:sz w:val="24"/>
        </w:rPr>
        <w:t>de Delitos.</w:t>
      </w:r>
    </w:p>
    <w:p>
      <w:pPr>
        <w:pStyle w:val="BodyText"/>
      </w:pPr>
    </w:p>
    <w:p>
      <w:pPr>
        <w:pStyle w:val="ListParagraph"/>
        <w:numPr>
          <w:ilvl w:val="0"/>
          <w:numId w:val="28"/>
        </w:numPr>
        <w:tabs>
          <w:tab w:pos="862" w:val="left" w:leader="none"/>
        </w:tabs>
        <w:spacing w:line="240" w:lineRule="auto" w:before="0" w:after="0"/>
        <w:ind w:left="861" w:right="137" w:hanging="360"/>
        <w:jc w:val="both"/>
        <w:rPr>
          <w:sz w:val="24"/>
        </w:rPr>
      </w:pPr>
      <w:r>
        <w:rPr>
          <w:sz w:val="24"/>
        </w:rPr>
        <w:t>Diseño, elaboración e implantación de políticas y controles adecuadas para el control de riesgo de la comisión de delitos de acuerdo con el mapa de</w:t>
      </w:r>
      <w:r>
        <w:rPr>
          <w:spacing w:val="-11"/>
          <w:sz w:val="24"/>
        </w:rPr>
        <w:t> </w:t>
      </w:r>
      <w:r>
        <w:rPr>
          <w:sz w:val="24"/>
        </w:rPr>
        <w:t>riesgos.</w:t>
      </w:r>
    </w:p>
    <w:p>
      <w:pPr>
        <w:pStyle w:val="BodyText"/>
      </w:pPr>
    </w:p>
    <w:p>
      <w:pPr>
        <w:pStyle w:val="ListParagraph"/>
        <w:numPr>
          <w:ilvl w:val="0"/>
          <w:numId w:val="28"/>
        </w:numPr>
        <w:tabs>
          <w:tab w:pos="862" w:val="left" w:leader="none"/>
        </w:tabs>
        <w:spacing w:line="240" w:lineRule="auto" w:before="0" w:after="0"/>
        <w:ind w:left="861" w:right="135" w:hanging="360"/>
        <w:jc w:val="both"/>
        <w:rPr>
          <w:sz w:val="24"/>
        </w:rPr>
      </w:pPr>
      <w:r>
        <w:rPr>
          <w:sz w:val="24"/>
        </w:rPr>
        <w:t>Diseño y promoción de un plan de formación sobre el Programa de Compliance Penal dirigido a todo el personal (incluidos directivos) del ITC, así como formación periódica y campañas de sensibilización del cumplimiento ético y normativo para hacer frente a los riesgos penales.</w:t>
      </w:r>
    </w:p>
    <w:p>
      <w:pPr>
        <w:pStyle w:val="BodyText"/>
        <w:spacing w:before="11"/>
        <w:rPr>
          <w:sz w:val="23"/>
        </w:rPr>
      </w:pPr>
    </w:p>
    <w:p>
      <w:pPr>
        <w:pStyle w:val="ListParagraph"/>
        <w:numPr>
          <w:ilvl w:val="0"/>
          <w:numId w:val="28"/>
        </w:numPr>
        <w:tabs>
          <w:tab w:pos="861" w:val="left" w:leader="none"/>
          <w:tab w:pos="862" w:val="left" w:leader="none"/>
        </w:tabs>
        <w:spacing w:line="240" w:lineRule="auto" w:before="0" w:after="0"/>
        <w:ind w:left="861" w:right="0" w:hanging="361"/>
        <w:jc w:val="left"/>
        <w:rPr>
          <w:sz w:val="24"/>
        </w:rPr>
      </w:pPr>
      <w:r>
        <w:rPr>
          <w:sz w:val="24"/>
        </w:rPr>
        <w:t>Adopción de un sistema de gestión para el desarrollo del Compliance</w:t>
      </w:r>
      <w:r>
        <w:rPr>
          <w:spacing w:val="-14"/>
          <w:sz w:val="24"/>
        </w:rPr>
        <w:t> </w:t>
      </w:r>
      <w:r>
        <w:rPr>
          <w:sz w:val="24"/>
        </w:rPr>
        <w:t>Penal.</w:t>
      </w:r>
    </w:p>
    <w:p>
      <w:pPr>
        <w:pStyle w:val="BodyText"/>
      </w:pPr>
    </w:p>
    <w:p>
      <w:pPr>
        <w:pStyle w:val="ListParagraph"/>
        <w:numPr>
          <w:ilvl w:val="0"/>
          <w:numId w:val="28"/>
        </w:numPr>
        <w:tabs>
          <w:tab w:pos="861" w:val="left" w:leader="none"/>
          <w:tab w:pos="862" w:val="left" w:leader="none"/>
        </w:tabs>
        <w:spacing w:line="240" w:lineRule="auto" w:before="0" w:after="0"/>
        <w:ind w:left="861" w:right="0" w:hanging="361"/>
        <w:jc w:val="left"/>
        <w:rPr>
          <w:sz w:val="24"/>
        </w:rPr>
      </w:pPr>
      <w:r>
        <w:rPr>
          <w:sz w:val="24"/>
        </w:rPr>
        <w:t>Dotación de presupuesto y recursos para la ejecución de todo lo</w:t>
      </w:r>
      <w:r>
        <w:rPr>
          <w:spacing w:val="-14"/>
          <w:sz w:val="24"/>
        </w:rPr>
        <w:t> </w:t>
      </w:r>
      <w:r>
        <w:rPr>
          <w:sz w:val="24"/>
        </w:rPr>
        <w:t>anterior.</w:t>
      </w:r>
    </w:p>
    <w:p>
      <w:pPr>
        <w:pStyle w:val="BodyText"/>
        <w:rPr>
          <w:sz w:val="26"/>
        </w:rPr>
      </w:pPr>
    </w:p>
    <w:p>
      <w:pPr>
        <w:pStyle w:val="BodyText"/>
        <w:spacing w:before="11"/>
        <w:rPr>
          <w:sz w:val="21"/>
        </w:rPr>
      </w:pPr>
    </w:p>
    <w:p>
      <w:pPr>
        <w:pStyle w:val="BodyText"/>
        <w:ind w:left="141" w:right="136"/>
        <w:jc w:val="both"/>
      </w:pPr>
      <w:r>
        <w:rPr/>
        <w:t>El</w:t>
      </w:r>
      <w:r>
        <w:rPr>
          <w:spacing w:val="-14"/>
        </w:rPr>
        <w:t> </w:t>
      </w:r>
      <w:r>
        <w:rPr/>
        <w:t>Órgano</w:t>
      </w:r>
      <w:r>
        <w:rPr>
          <w:spacing w:val="-14"/>
        </w:rPr>
        <w:t> </w:t>
      </w:r>
      <w:r>
        <w:rPr/>
        <w:t>de</w:t>
      </w:r>
      <w:r>
        <w:rPr>
          <w:spacing w:val="-14"/>
        </w:rPr>
        <w:t> </w:t>
      </w:r>
      <w:r>
        <w:rPr/>
        <w:t>Cumplimiento</w:t>
      </w:r>
      <w:r>
        <w:rPr>
          <w:spacing w:val="-14"/>
        </w:rPr>
        <w:t> </w:t>
      </w:r>
      <w:r>
        <w:rPr/>
        <w:t>además</w:t>
      </w:r>
      <w:r>
        <w:rPr>
          <w:spacing w:val="-14"/>
        </w:rPr>
        <w:t> </w:t>
      </w:r>
      <w:r>
        <w:rPr/>
        <w:t>informará</w:t>
      </w:r>
      <w:r>
        <w:rPr>
          <w:spacing w:val="-14"/>
        </w:rPr>
        <w:t> </w:t>
      </w:r>
      <w:r>
        <w:rPr/>
        <w:t>con</w:t>
      </w:r>
      <w:r>
        <w:rPr>
          <w:spacing w:val="-13"/>
        </w:rPr>
        <w:t> </w:t>
      </w:r>
      <w:r>
        <w:rPr/>
        <w:t>la</w:t>
      </w:r>
      <w:r>
        <w:rPr>
          <w:spacing w:val="-14"/>
        </w:rPr>
        <w:t> </w:t>
      </w:r>
      <w:r>
        <w:rPr/>
        <w:t>periodicidad</w:t>
      </w:r>
      <w:r>
        <w:rPr>
          <w:spacing w:val="-14"/>
        </w:rPr>
        <w:t> </w:t>
      </w:r>
      <w:r>
        <w:rPr/>
        <w:t>que</w:t>
      </w:r>
      <w:r>
        <w:rPr>
          <w:spacing w:val="-14"/>
        </w:rPr>
        <w:t> </w:t>
      </w:r>
      <w:r>
        <w:rPr/>
        <w:t>estime</w:t>
      </w:r>
      <w:r>
        <w:rPr>
          <w:spacing w:val="-14"/>
        </w:rPr>
        <w:t> </w:t>
      </w:r>
      <w:r>
        <w:rPr/>
        <w:t>oportuna</w:t>
      </w:r>
      <w:r>
        <w:rPr>
          <w:spacing w:val="-14"/>
        </w:rPr>
        <w:t> </w:t>
      </w:r>
      <w:r>
        <w:rPr/>
        <w:t>y</w:t>
      </w:r>
      <w:r>
        <w:rPr>
          <w:spacing w:val="-13"/>
        </w:rPr>
        <w:t> </w:t>
      </w:r>
      <w:r>
        <w:rPr/>
        <w:t>al</w:t>
      </w:r>
      <w:r>
        <w:rPr>
          <w:spacing w:val="-14"/>
        </w:rPr>
        <w:t> </w:t>
      </w:r>
      <w:r>
        <w:rPr/>
        <w:t>menos, una vez al año, al Órgano de Gobierno del ITC de la evolución de estas medidas así como del Plan de</w:t>
      </w:r>
      <w:r>
        <w:rPr>
          <w:spacing w:val="-1"/>
        </w:rPr>
        <w:t> </w:t>
      </w:r>
      <w:r>
        <w:rPr/>
        <w:t>Acción.</w:t>
      </w:r>
    </w:p>
    <w:p>
      <w:pPr>
        <w:pStyle w:val="BodyText"/>
        <w:rPr>
          <w:sz w:val="20"/>
        </w:rPr>
      </w:pPr>
    </w:p>
    <w:p>
      <w:pPr>
        <w:pStyle w:val="BodyText"/>
        <w:spacing w:before="5"/>
        <w:rPr>
          <w:sz w:val="19"/>
        </w:rPr>
      </w:pPr>
    </w:p>
    <w:p>
      <w:pPr>
        <w:pStyle w:val="Heading1"/>
        <w:tabs>
          <w:tab w:pos="8675" w:val="left" w:leader="none"/>
        </w:tabs>
        <w:spacing w:before="98"/>
      </w:pPr>
      <w:bookmarkStart w:name="_TOC_250005" w:id="11"/>
      <w:r>
        <w:rPr>
          <w:color w:val="FFFFFF"/>
          <w:spacing w:val="-34"/>
          <w:w w:val="99"/>
          <w:shd w:fill="00A7E2" w:color="auto" w:val="clear"/>
        </w:rPr>
        <w:t> </w:t>
      </w:r>
      <w:r>
        <w:rPr>
          <w:color w:val="FFFFFF"/>
          <w:shd w:fill="00A7E2" w:color="auto" w:val="clear"/>
        </w:rPr>
        <w:t>11.</w:t>
      </w:r>
      <w:r>
        <w:rPr>
          <w:color w:val="FFFFFF"/>
          <w:spacing w:val="39"/>
          <w:shd w:fill="00A7E2" w:color="auto" w:val="clear"/>
        </w:rPr>
        <w:t> </w:t>
      </w:r>
      <w:bookmarkEnd w:id="11"/>
      <w:r>
        <w:rPr>
          <w:color w:val="FFFFFF"/>
          <w:shd w:fill="00A7E2" w:color="auto" w:val="clear"/>
        </w:rPr>
        <w:t>Formación</w:t>
        <w:tab/>
      </w:r>
    </w:p>
    <w:p>
      <w:pPr>
        <w:pStyle w:val="BodyText"/>
        <w:spacing w:before="276"/>
        <w:ind w:left="141" w:right="250"/>
        <w:jc w:val="both"/>
      </w:pPr>
      <w:r>
        <w:rPr/>
        <w:t>La</w:t>
      </w:r>
      <w:r>
        <w:rPr>
          <w:spacing w:val="-11"/>
        </w:rPr>
        <w:t> </w:t>
      </w:r>
      <w:r>
        <w:rPr/>
        <w:t>formación</w:t>
      </w:r>
      <w:r>
        <w:rPr>
          <w:spacing w:val="-10"/>
        </w:rPr>
        <w:t> </w:t>
      </w:r>
      <w:r>
        <w:rPr/>
        <w:t>y</w:t>
      </w:r>
      <w:r>
        <w:rPr>
          <w:spacing w:val="-11"/>
        </w:rPr>
        <w:t> </w:t>
      </w:r>
      <w:r>
        <w:rPr/>
        <w:t>concienciación</w:t>
      </w:r>
      <w:r>
        <w:rPr>
          <w:spacing w:val="-10"/>
        </w:rPr>
        <w:t> </w:t>
      </w:r>
      <w:r>
        <w:rPr/>
        <w:t>del</w:t>
      </w:r>
      <w:r>
        <w:rPr>
          <w:spacing w:val="-11"/>
        </w:rPr>
        <w:t> </w:t>
      </w:r>
      <w:r>
        <w:rPr/>
        <w:t>personal,</w:t>
      </w:r>
      <w:r>
        <w:rPr>
          <w:spacing w:val="-10"/>
        </w:rPr>
        <w:t> </w:t>
      </w:r>
      <w:r>
        <w:rPr/>
        <w:t>así</w:t>
      </w:r>
      <w:r>
        <w:rPr>
          <w:spacing w:val="-11"/>
        </w:rPr>
        <w:t> </w:t>
      </w:r>
      <w:r>
        <w:rPr/>
        <w:t>como</w:t>
      </w:r>
      <w:r>
        <w:rPr>
          <w:spacing w:val="-10"/>
        </w:rPr>
        <w:t> </w:t>
      </w:r>
      <w:r>
        <w:rPr/>
        <w:t>la</w:t>
      </w:r>
      <w:r>
        <w:rPr>
          <w:spacing w:val="-10"/>
        </w:rPr>
        <w:t> </w:t>
      </w:r>
      <w:r>
        <w:rPr/>
        <w:t>adecuada</w:t>
      </w:r>
      <w:r>
        <w:rPr>
          <w:spacing w:val="-11"/>
        </w:rPr>
        <w:t> </w:t>
      </w:r>
      <w:r>
        <w:rPr/>
        <w:t>información</w:t>
      </w:r>
      <w:r>
        <w:rPr>
          <w:spacing w:val="-10"/>
        </w:rPr>
        <w:t> </w:t>
      </w:r>
      <w:r>
        <w:rPr/>
        <w:t>a</w:t>
      </w:r>
      <w:r>
        <w:rPr>
          <w:spacing w:val="-11"/>
        </w:rPr>
        <w:t> </w:t>
      </w:r>
      <w:r>
        <w:rPr/>
        <w:t>terceros</w:t>
      </w:r>
      <w:r>
        <w:rPr>
          <w:spacing w:val="-10"/>
        </w:rPr>
        <w:t> </w:t>
      </w:r>
      <w:r>
        <w:rPr/>
        <w:t>con</w:t>
      </w:r>
      <w:r>
        <w:rPr>
          <w:spacing w:val="-11"/>
        </w:rPr>
        <w:t> </w:t>
      </w:r>
      <w:r>
        <w:rPr/>
        <w:t>los que el ITC tenga alguna clase de relación contractual o comercial, se revelan como elementos indispensables del Programa para asegurar que éste sea adecuado y eficaz, transmitiendo su contenido, alcance y fines al conjunto de la organización y a terceros externos a</w:t>
      </w:r>
      <w:r>
        <w:rPr>
          <w:spacing w:val="-15"/>
        </w:rPr>
        <w:t> </w:t>
      </w:r>
      <w:r>
        <w:rPr/>
        <w:t>esta.</w:t>
      </w:r>
    </w:p>
    <w:p>
      <w:pPr>
        <w:pStyle w:val="BodyText"/>
      </w:pPr>
    </w:p>
    <w:p>
      <w:pPr>
        <w:pStyle w:val="BodyText"/>
        <w:ind w:left="141" w:right="249"/>
        <w:jc w:val="both"/>
      </w:pPr>
      <w:r>
        <w:rPr/>
        <w:t>El ITC es consciente de que solo mediante una correcta y continuada formación, se puede concienciar al conjunto de la plantilla del ITC, de forma que esta pueda entender y apreciar cual es</w:t>
      </w:r>
      <w:r>
        <w:rPr>
          <w:spacing w:val="-15"/>
        </w:rPr>
        <w:t> </w:t>
      </w:r>
      <w:r>
        <w:rPr/>
        <w:t>el</w:t>
      </w:r>
      <w:r>
        <w:rPr>
          <w:spacing w:val="-14"/>
        </w:rPr>
        <w:t> </w:t>
      </w:r>
      <w:r>
        <w:rPr/>
        <w:t>verdadero</w:t>
      </w:r>
      <w:r>
        <w:rPr>
          <w:spacing w:val="-14"/>
        </w:rPr>
        <w:t> </w:t>
      </w:r>
      <w:r>
        <w:rPr/>
        <w:t>objetivo</w:t>
      </w:r>
      <w:r>
        <w:rPr>
          <w:spacing w:val="-15"/>
        </w:rPr>
        <w:t> </w:t>
      </w:r>
      <w:r>
        <w:rPr/>
        <w:t>que</w:t>
      </w:r>
      <w:r>
        <w:rPr>
          <w:spacing w:val="-14"/>
        </w:rPr>
        <w:t> </w:t>
      </w:r>
      <w:r>
        <w:rPr/>
        <w:t>se</w:t>
      </w:r>
      <w:r>
        <w:rPr>
          <w:spacing w:val="-14"/>
        </w:rPr>
        <w:t> </w:t>
      </w:r>
      <w:r>
        <w:rPr/>
        <w:t>persigue</w:t>
      </w:r>
      <w:r>
        <w:rPr>
          <w:spacing w:val="-15"/>
        </w:rPr>
        <w:t> </w:t>
      </w:r>
      <w:r>
        <w:rPr/>
        <w:t>mediante</w:t>
      </w:r>
      <w:r>
        <w:rPr>
          <w:spacing w:val="-14"/>
        </w:rPr>
        <w:t> </w:t>
      </w:r>
      <w:r>
        <w:rPr/>
        <w:t>la</w:t>
      </w:r>
      <w:r>
        <w:rPr>
          <w:spacing w:val="-14"/>
        </w:rPr>
        <w:t> </w:t>
      </w:r>
      <w:r>
        <w:rPr/>
        <w:t>implantación</w:t>
      </w:r>
      <w:r>
        <w:rPr>
          <w:spacing w:val="-14"/>
        </w:rPr>
        <w:t> </w:t>
      </w:r>
      <w:r>
        <w:rPr/>
        <w:t>de</w:t>
      </w:r>
      <w:r>
        <w:rPr>
          <w:spacing w:val="-15"/>
        </w:rPr>
        <w:t> </w:t>
      </w:r>
      <w:r>
        <w:rPr/>
        <w:t>un</w:t>
      </w:r>
      <w:r>
        <w:rPr>
          <w:spacing w:val="-14"/>
        </w:rPr>
        <w:t> </w:t>
      </w:r>
      <w:r>
        <w:rPr/>
        <w:t>Programa</w:t>
      </w:r>
      <w:r>
        <w:rPr>
          <w:spacing w:val="-14"/>
        </w:rPr>
        <w:t> </w:t>
      </w:r>
      <w:r>
        <w:rPr/>
        <w:t>de</w:t>
      </w:r>
      <w:r>
        <w:rPr>
          <w:spacing w:val="-15"/>
        </w:rPr>
        <w:t> </w:t>
      </w:r>
      <w:r>
        <w:rPr/>
        <w:t>Prevención de la Comisión de</w:t>
      </w:r>
      <w:r>
        <w:rPr>
          <w:spacing w:val="-1"/>
        </w:rPr>
        <w:t> </w:t>
      </w:r>
      <w:r>
        <w:rPr/>
        <w:t>Delitos.</w:t>
      </w:r>
    </w:p>
    <w:p>
      <w:pPr>
        <w:pStyle w:val="BodyText"/>
      </w:pPr>
    </w:p>
    <w:p>
      <w:pPr>
        <w:pStyle w:val="BodyText"/>
        <w:ind w:left="141" w:right="249"/>
        <w:jc w:val="both"/>
      </w:pPr>
      <w:r>
        <w:rPr/>
        <w:t>En este sentido, el objeto perseguido por el ITC con la implantación del Programa no es solo evitar</w:t>
      </w:r>
      <w:r>
        <w:rPr>
          <w:spacing w:val="-6"/>
        </w:rPr>
        <w:t> </w:t>
      </w:r>
      <w:r>
        <w:rPr/>
        <w:t>la</w:t>
      </w:r>
      <w:r>
        <w:rPr>
          <w:spacing w:val="-5"/>
        </w:rPr>
        <w:t> </w:t>
      </w:r>
      <w:r>
        <w:rPr/>
        <w:t>sanción</w:t>
      </w:r>
      <w:r>
        <w:rPr>
          <w:spacing w:val="-6"/>
        </w:rPr>
        <w:t> </w:t>
      </w:r>
      <w:r>
        <w:rPr/>
        <w:t>penal</w:t>
      </w:r>
      <w:r>
        <w:rPr>
          <w:spacing w:val="-5"/>
        </w:rPr>
        <w:t> </w:t>
      </w:r>
      <w:r>
        <w:rPr/>
        <w:t>de</w:t>
      </w:r>
      <w:r>
        <w:rPr>
          <w:spacing w:val="-6"/>
        </w:rPr>
        <w:t> </w:t>
      </w:r>
      <w:r>
        <w:rPr/>
        <w:t>la</w:t>
      </w:r>
      <w:r>
        <w:rPr>
          <w:spacing w:val="-5"/>
        </w:rPr>
        <w:t> </w:t>
      </w:r>
      <w:r>
        <w:rPr/>
        <w:t>empresa</w:t>
      </w:r>
      <w:r>
        <w:rPr>
          <w:spacing w:val="-6"/>
        </w:rPr>
        <w:t> </w:t>
      </w:r>
      <w:r>
        <w:rPr/>
        <w:t>sino</w:t>
      </w:r>
      <w:r>
        <w:rPr>
          <w:spacing w:val="-5"/>
        </w:rPr>
        <w:t> </w:t>
      </w:r>
      <w:r>
        <w:rPr/>
        <w:t>promover</w:t>
      </w:r>
      <w:r>
        <w:rPr>
          <w:spacing w:val="-7"/>
        </w:rPr>
        <w:t> </w:t>
      </w:r>
      <w:r>
        <w:rPr/>
        <w:t>una</w:t>
      </w:r>
      <w:r>
        <w:rPr>
          <w:spacing w:val="-6"/>
        </w:rPr>
        <w:t> </w:t>
      </w:r>
      <w:r>
        <w:rPr/>
        <w:t>verdadera</w:t>
      </w:r>
      <w:r>
        <w:rPr>
          <w:spacing w:val="-7"/>
        </w:rPr>
        <w:t> </w:t>
      </w:r>
      <w:r>
        <w:rPr/>
        <w:t>cultura</w:t>
      </w:r>
      <w:r>
        <w:rPr>
          <w:spacing w:val="-6"/>
        </w:rPr>
        <w:t> </w:t>
      </w:r>
      <w:r>
        <w:rPr/>
        <w:t>ética</w:t>
      </w:r>
      <w:r>
        <w:rPr>
          <w:spacing w:val="-6"/>
        </w:rPr>
        <w:t> </w:t>
      </w:r>
      <w:r>
        <w:rPr/>
        <w:t>corporativa,</w:t>
      </w:r>
      <w:r>
        <w:rPr>
          <w:spacing w:val="-7"/>
        </w:rPr>
        <w:t> </w:t>
      </w:r>
      <w:r>
        <w:rPr/>
        <w:t>por ello, la verdadera eficacia del Programa reside en la importancia que el Programa tiene en la toma</w:t>
      </w:r>
      <w:r>
        <w:rPr>
          <w:spacing w:val="-16"/>
        </w:rPr>
        <w:t> </w:t>
      </w:r>
      <w:r>
        <w:rPr/>
        <w:t>de</w:t>
      </w:r>
      <w:r>
        <w:rPr>
          <w:spacing w:val="-15"/>
        </w:rPr>
        <w:t> </w:t>
      </w:r>
      <w:r>
        <w:rPr/>
        <w:t>decisiones</w:t>
      </w:r>
      <w:r>
        <w:rPr>
          <w:spacing w:val="-15"/>
        </w:rPr>
        <w:t> </w:t>
      </w:r>
      <w:r>
        <w:rPr/>
        <w:t>de</w:t>
      </w:r>
      <w:r>
        <w:rPr>
          <w:spacing w:val="-16"/>
        </w:rPr>
        <w:t> </w:t>
      </w:r>
      <w:r>
        <w:rPr/>
        <w:t>las</w:t>
      </w:r>
      <w:r>
        <w:rPr>
          <w:spacing w:val="-15"/>
        </w:rPr>
        <w:t> </w:t>
      </w:r>
      <w:r>
        <w:rPr/>
        <w:t>personas</w:t>
      </w:r>
      <w:r>
        <w:rPr>
          <w:spacing w:val="-15"/>
        </w:rPr>
        <w:t> </w:t>
      </w:r>
      <w:r>
        <w:rPr/>
        <w:t>que</w:t>
      </w:r>
      <w:r>
        <w:rPr>
          <w:spacing w:val="-15"/>
        </w:rPr>
        <w:t> </w:t>
      </w:r>
      <w:r>
        <w:rPr/>
        <w:t>dirigen</w:t>
      </w:r>
      <w:r>
        <w:rPr>
          <w:spacing w:val="-16"/>
        </w:rPr>
        <w:t> </w:t>
      </w:r>
      <w:r>
        <w:rPr/>
        <w:t>y</w:t>
      </w:r>
      <w:r>
        <w:rPr>
          <w:spacing w:val="-15"/>
        </w:rPr>
        <w:t> </w:t>
      </w:r>
      <w:r>
        <w:rPr/>
        <w:t>representan</w:t>
      </w:r>
      <w:r>
        <w:rPr>
          <w:spacing w:val="-15"/>
        </w:rPr>
        <w:t> </w:t>
      </w:r>
      <w:r>
        <w:rPr/>
        <w:t>a</w:t>
      </w:r>
      <w:r>
        <w:rPr>
          <w:spacing w:val="-16"/>
        </w:rPr>
        <w:t> </w:t>
      </w:r>
      <w:r>
        <w:rPr/>
        <w:t>la</w:t>
      </w:r>
      <w:r>
        <w:rPr>
          <w:spacing w:val="-15"/>
        </w:rPr>
        <w:t> </w:t>
      </w:r>
      <w:r>
        <w:rPr/>
        <w:t>entidad</w:t>
      </w:r>
      <w:r>
        <w:rPr>
          <w:spacing w:val="-15"/>
        </w:rPr>
        <w:t> </w:t>
      </w:r>
      <w:r>
        <w:rPr/>
        <w:t>y</w:t>
      </w:r>
      <w:r>
        <w:rPr>
          <w:spacing w:val="-15"/>
        </w:rPr>
        <w:t> </w:t>
      </w:r>
      <w:r>
        <w:rPr/>
        <w:t>del</w:t>
      </w:r>
      <w:r>
        <w:rPr>
          <w:spacing w:val="-16"/>
        </w:rPr>
        <w:t> </w:t>
      </w:r>
      <w:r>
        <w:rPr/>
        <w:t>resto</w:t>
      </w:r>
      <w:r>
        <w:rPr>
          <w:spacing w:val="-15"/>
        </w:rPr>
        <w:t> </w:t>
      </w:r>
      <w:r>
        <w:rPr/>
        <w:t>del</w:t>
      </w:r>
      <w:r>
        <w:rPr>
          <w:spacing w:val="-15"/>
        </w:rPr>
        <w:t> </w:t>
      </w:r>
      <w:r>
        <w:rPr/>
        <w:t>personal y en qué medida constituye una verdadera expresión de la cultura de cumplimiento del</w:t>
      </w:r>
      <w:r>
        <w:rPr>
          <w:spacing w:val="-38"/>
        </w:rPr>
        <w:t> </w:t>
      </w:r>
      <w:r>
        <w:rPr/>
        <w:t>ITC.</w:t>
      </w:r>
    </w:p>
    <w:p>
      <w:pPr>
        <w:pStyle w:val="BodyText"/>
      </w:pPr>
    </w:p>
    <w:p>
      <w:pPr>
        <w:pStyle w:val="BodyText"/>
        <w:ind w:left="141" w:right="137"/>
        <w:jc w:val="both"/>
      </w:pPr>
      <w:r>
        <w:rPr/>
        <w:t>Por ello el ITC considera que la sensibilización es fundamental en la prevención de delitos y, por ello, presta especial atención a las medidas de información, concienciación y formación que se articulan sobre la misma.</w:t>
      </w:r>
    </w:p>
    <w:p>
      <w:pPr>
        <w:spacing w:after="0"/>
        <w:jc w:val="both"/>
        <w:sectPr>
          <w:pgSz w:w="11910" w:h="16840"/>
          <w:pgMar w:header="708" w:footer="1258" w:top="1820" w:bottom="1440" w:left="1560" w:right="1560"/>
        </w:sectPr>
      </w:pPr>
    </w:p>
    <w:p>
      <w:pPr>
        <w:pStyle w:val="BodyText"/>
        <w:spacing w:before="7"/>
        <w:rPr>
          <w:sz w:val="15"/>
        </w:rPr>
      </w:pPr>
    </w:p>
    <w:p>
      <w:pPr>
        <w:pStyle w:val="BodyText"/>
        <w:spacing w:before="96"/>
        <w:ind w:left="141" w:right="136"/>
        <w:jc w:val="both"/>
      </w:pPr>
      <w:r>
        <w:rPr/>
        <w:t>A estos efectos, el Órgano de Cumplimiento promoverá la adopción por el ITC de medidas de formación</w:t>
      </w:r>
      <w:r>
        <w:rPr>
          <w:spacing w:val="-8"/>
        </w:rPr>
        <w:t> </w:t>
      </w:r>
      <w:r>
        <w:rPr/>
        <w:t>y</w:t>
      </w:r>
      <w:r>
        <w:rPr>
          <w:spacing w:val="-7"/>
        </w:rPr>
        <w:t> </w:t>
      </w:r>
      <w:r>
        <w:rPr/>
        <w:t>concienciación</w:t>
      </w:r>
      <w:r>
        <w:rPr>
          <w:spacing w:val="-7"/>
        </w:rPr>
        <w:t> </w:t>
      </w:r>
      <w:r>
        <w:rPr/>
        <w:t>adecuadas</w:t>
      </w:r>
      <w:r>
        <w:rPr>
          <w:spacing w:val="-8"/>
        </w:rPr>
        <w:t> </w:t>
      </w:r>
      <w:r>
        <w:rPr/>
        <w:t>en</w:t>
      </w:r>
      <w:r>
        <w:rPr>
          <w:spacing w:val="-7"/>
        </w:rPr>
        <w:t> </w:t>
      </w:r>
      <w:r>
        <w:rPr/>
        <w:t>materia</w:t>
      </w:r>
      <w:r>
        <w:rPr>
          <w:spacing w:val="-6"/>
        </w:rPr>
        <w:t> </w:t>
      </w:r>
      <w:r>
        <w:rPr/>
        <w:t>de</w:t>
      </w:r>
      <w:r>
        <w:rPr>
          <w:spacing w:val="-8"/>
        </w:rPr>
        <w:t> </w:t>
      </w:r>
      <w:r>
        <w:rPr/>
        <w:t>prevención</w:t>
      </w:r>
      <w:r>
        <w:rPr>
          <w:spacing w:val="-9"/>
        </w:rPr>
        <w:t> </w:t>
      </w:r>
      <w:r>
        <w:rPr/>
        <w:t>de</w:t>
      </w:r>
      <w:r>
        <w:rPr>
          <w:spacing w:val="-8"/>
        </w:rPr>
        <w:t> </w:t>
      </w:r>
      <w:r>
        <w:rPr/>
        <w:t>riesgos</w:t>
      </w:r>
      <w:r>
        <w:rPr>
          <w:spacing w:val="-8"/>
        </w:rPr>
        <w:t> </w:t>
      </w:r>
      <w:r>
        <w:rPr/>
        <w:t>penales</w:t>
      </w:r>
      <w:r>
        <w:rPr>
          <w:spacing w:val="-8"/>
        </w:rPr>
        <w:t> </w:t>
      </w:r>
      <w:r>
        <w:rPr/>
        <w:t>destinadas</w:t>
      </w:r>
      <w:r>
        <w:rPr>
          <w:spacing w:val="-8"/>
        </w:rPr>
        <w:t> </w:t>
      </w:r>
      <w:r>
        <w:rPr/>
        <w:t>a todo su personal, como son las</w:t>
      </w:r>
      <w:r>
        <w:rPr>
          <w:spacing w:val="-3"/>
        </w:rPr>
        <w:t> </w:t>
      </w:r>
      <w:r>
        <w:rPr/>
        <w:t>siguientes:</w:t>
      </w:r>
    </w:p>
    <w:p>
      <w:pPr>
        <w:pStyle w:val="BodyText"/>
      </w:pPr>
    </w:p>
    <w:p>
      <w:pPr>
        <w:pStyle w:val="ListParagraph"/>
        <w:numPr>
          <w:ilvl w:val="0"/>
          <w:numId w:val="28"/>
        </w:numPr>
        <w:tabs>
          <w:tab w:pos="862" w:val="left" w:leader="none"/>
        </w:tabs>
        <w:spacing w:line="240" w:lineRule="auto" w:before="0" w:after="0"/>
        <w:ind w:left="861" w:right="135" w:hanging="360"/>
        <w:jc w:val="both"/>
        <w:rPr>
          <w:sz w:val="24"/>
        </w:rPr>
      </w:pPr>
      <w:r>
        <w:rPr>
          <w:sz w:val="24"/>
        </w:rPr>
        <w:t>Información mediante “preguntas y respuestas frecuentes” explicativas, tanto </w:t>
      </w:r>
      <w:r>
        <w:rPr>
          <w:spacing w:val="-4"/>
          <w:sz w:val="24"/>
        </w:rPr>
        <w:t>del </w:t>
      </w:r>
      <w:r>
        <w:rPr>
          <w:sz w:val="24"/>
        </w:rPr>
        <w:t>Programa</w:t>
      </w:r>
      <w:r>
        <w:rPr>
          <w:spacing w:val="-7"/>
          <w:sz w:val="24"/>
        </w:rPr>
        <w:t> </w:t>
      </w:r>
      <w:r>
        <w:rPr>
          <w:sz w:val="24"/>
        </w:rPr>
        <w:t>y</w:t>
      </w:r>
      <w:r>
        <w:rPr>
          <w:spacing w:val="-6"/>
          <w:sz w:val="24"/>
        </w:rPr>
        <w:t> </w:t>
      </w:r>
      <w:r>
        <w:rPr>
          <w:sz w:val="24"/>
        </w:rPr>
        <w:t>de</w:t>
      </w:r>
      <w:r>
        <w:rPr>
          <w:spacing w:val="-6"/>
          <w:sz w:val="24"/>
        </w:rPr>
        <w:t> </w:t>
      </w:r>
      <w:r>
        <w:rPr>
          <w:sz w:val="24"/>
        </w:rPr>
        <w:t>todos</w:t>
      </w:r>
      <w:r>
        <w:rPr>
          <w:spacing w:val="-6"/>
          <w:sz w:val="24"/>
        </w:rPr>
        <w:t> </w:t>
      </w:r>
      <w:r>
        <w:rPr>
          <w:sz w:val="24"/>
        </w:rPr>
        <w:t>sus</w:t>
      </w:r>
      <w:r>
        <w:rPr>
          <w:spacing w:val="-6"/>
          <w:sz w:val="24"/>
        </w:rPr>
        <w:t> </w:t>
      </w:r>
      <w:r>
        <w:rPr>
          <w:sz w:val="24"/>
        </w:rPr>
        <w:t>elementos</w:t>
      </w:r>
      <w:r>
        <w:rPr>
          <w:spacing w:val="-5"/>
          <w:sz w:val="24"/>
        </w:rPr>
        <w:t> </w:t>
      </w:r>
      <w:r>
        <w:rPr>
          <w:sz w:val="24"/>
        </w:rPr>
        <w:t>y</w:t>
      </w:r>
      <w:r>
        <w:rPr>
          <w:spacing w:val="-6"/>
          <w:sz w:val="24"/>
        </w:rPr>
        <w:t> </w:t>
      </w:r>
      <w:r>
        <w:rPr>
          <w:sz w:val="24"/>
        </w:rPr>
        <w:t>en</w:t>
      </w:r>
      <w:r>
        <w:rPr>
          <w:spacing w:val="-5"/>
          <w:sz w:val="24"/>
        </w:rPr>
        <w:t> </w:t>
      </w:r>
      <w:r>
        <w:rPr>
          <w:sz w:val="24"/>
        </w:rPr>
        <w:t>especial</w:t>
      </w:r>
      <w:r>
        <w:rPr>
          <w:spacing w:val="-5"/>
          <w:sz w:val="24"/>
        </w:rPr>
        <w:t> </w:t>
      </w:r>
      <w:r>
        <w:rPr>
          <w:sz w:val="24"/>
        </w:rPr>
        <w:t>del</w:t>
      </w:r>
      <w:r>
        <w:rPr>
          <w:spacing w:val="-5"/>
          <w:sz w:val="24"/>
        </w:rPr>
        <w:t> </w:t>
      </w:r>
      <w:r>
        <w:rPr>
          <w:sz w:val="24"/>
        </w:rPr>
        <w:t>Código</w:t>
      </w:r>
      <w:r>
        <w:rPr>
          <w:spacing w:val="-4"/>
          <w:sz w:val="24"/>
        </w:rPr>
        <w:t> </w:t>
      </w:r>
      <w:r>
        <w:rPr>
          <w:sz w:val="24"/>
        </w:rPr>
        <w:t>de</w:t>
      </w:r>
      <w:r>
        <w:rPr>
          <w:spacing w:val="-6"/>
          <w:sz w:val="24"/>
        </w:rPr>
        <w:t> </w:t>
      </w:r>
      <w:r>
        <w:rPr>
          <w:sz w:val="24"/>
        </w:rPr>
        <w:t>Conducta</w:t>
      </w:r>
      <w:r>
        <w:rPr>
          <w:spacing w:val="-5"/>
          <w:sz w:val="24"/>
        </w:rPr>
        <w:t> </w:t>
      </w:r>
      <w:r>
        <w:rPr>
          <w:sz w:val="24"/>
        </w:rPr>
        <w:t>y</w:t>
      </w:r>
      <w:r>
        <w:rPr>
          <w:spacing w:val="-5"/>
          <w:sz w:val="24"/>
        </w:rPr>
        <w:t> </w:t>
      </w:r>
      <w:r>
        <w:rPr>
          <w:sz w:val="24"/>
        </w:rPr>
        <w:t>del</w:t>
      </w:r>
      <w:r>
        <w:rPr>
          <w:spacing w:val="-5"/>
          <w:sz w:val="24"/>
        </w:rPr>
        <w:t> </w:t>
      </w:r>
      <w:r>
        <w:rPr>
          <w:sz w:val="24"/>
        </w:rPr>
        <w:t>Canal</w:t>
      </w:r>
      <w:r>
        <w:rPr>
          <w:spacing w:val="-5"/>
          <w:sz w:val="24"/>
        </w:rPr>
        <w:t> </w:t>
      </w:r>
      <w:r>
        <w:rPr>
          <w:sz w:val="24"/>
        </w:rPr>
        <w:t>de Denuncias.</w:t>
      </w:r>
    </w:p>
    <w:p>
      <w:pPr>
        <w:pStyle w:val="ListParagraph"/>
        <w:numPr>
          <w:ilvl w:val="0"/>
          <w:numId w:val="28"/>
        </w:numPr>
        <w:tabs>
          <w:tab w:pos="862" w:val="left" w:leader="none"/>
        </w:tabs>
        <w:spacing w:line="240" w:lineRule="auto" w:before="0" w:after="0"/>
        <w:ind w:left="861" w:right="137" w:hanging="360"/>
        <w:jc w:val="both"/>
        <w:rPr>
          <w:sz w:val="24"/>
        </w:rPr>
      </w:pPr>
      <w:r>
        <w:rPr>
          <w:sz w:val="24"/>
        </w:rPr>
        <w:t>Una formación a través de herramientas de eLearning tanto al personal ya en plantilla como al inicio de cada contratación de los riesgos penales y sus consecuencias para el ITC,</w:t>
      </w:r>
    </w:p>
    <w:p>
      <w:pPr>
        <w:pStyle w:val="ListParagraph"/>
        <w:numPr>
          <w:ilvl w:val="0"/>
          <w:numId w:val="28"/>
        </w:numPr>
        <w:tabs>
          <w:tab w:pos="862" w:val="left" w:leader="none"/>
        </w:tabs>
        <w:spacing w:line="240" w:lineRule="auto" w:before="0" w:after="0"/>
        <w:ind w:left="861" w:right="137" w:hanging="360"/>
        <w:jc w:val="both"/>
        <w:rPr>
          <w:sz w:val="24"/>
        </w:rPr>
      </w:pPr>
      <w:r>
        <w:rPr>
          <w:sz w:val="24"/>
        </w:rPr>
        <w:t>El</w:t>
      </w:r>
      <w:r>
        <w:rPr>
          <w:spacing w:val="-16"/>
          <w:sz w:val="24"/>
        </w:rPr>
        <w:t> </w:t>
      </w:r>
      <w:r>
        <w:rPr>
          <w:sz w:val="24"/>
        </w:rPr>
        <w:t>envío</w:t>
      </w:r>
      <w:r>
        <w:rPr>
          <w:spacing w:val="-16"/>
          <w:sz w:val="24"/>
        </w:rPr>
        <w:t> </w:t>
      </w:r>
      <w:r>
        <w:rPr>
          <w:sz w:val="24"/>
        </w:rPr>
        <w:t>de</w:t>
      </w:r>
      <w:r>
        <w:rPr>
          <w:spacing w:val="-16"/>
          <w:sz w:val="24"/>
        </w:rPr>
        <w:t> </w:t>
      </w:r>
      <w:r>
        <w:rPr>
          <w:sz w:val="24"/>
        </w:rPr>
        <w:t>comunicaciones</w:t>
      </w:r>
      <w:r>
        <w:rPr>
          <w:spacing w:val="-15"/>
          <w:sz w:val="24"/>
        </w:rPr>
        <w:t> </w:t>
      </w:r>
      <w:r>
        <w:rPr>
          <w:sz w:val="24"/>
        </w:rPr>
        <w:t>periódicas</w:t>
      </w:r>
      <w:r>
        <w:rPr>
          <w:spacing w:val="-16"/>
          <w:sz w:val="24"/>
        </w:rPr>
        <w:t> </w:t>
      </w:r>
      <w:r>
        <w:rPr>
          <w:sz w:val="24"/>
        </w:rPr>
        <w:t>con</w:t>
      </w:r>
      <w:r>
        <w:rPr>
          <w:spacing w:val="-16"/>
          <w:sz w:val="24"/>
        </w:rPr>
        <w:t> </w:t>
      </w:r>
      <w:r>
        <w:rPr>
          <w:sz w:val="24"/>
        </w:rPr>
        <w:t>píldoras</w:t>
      </w:r>
      <w:r>
        <w:rPr>
          <w:spacing w:val="-16"/>
          <w:sz w:val="24"/>
        </w:rPr>
        <w:t> </w:t>
      </w:r>
      <w:r>
        <w:rPr>
          <w:sz w:val="24"/>
        </w:rPr>
        <w:t>informativas</w:t>
      </w:r>
      <w:r>
        <w:rPr>
          <w:spacing w:val="-16"/>
          <w:sz w:val="24"/>
        </w:rPr>
        <w:t> </w:t>
      </w:r>
      <w:r>
        <w:rPr>
          <w:sz w:val="24"/>
        </w:rPr>
        <w:t>al</w:t>
      </w:r>
      <w:r>
        <w:rPr>
          <w:spacing w:val="-16"/>
          <w:sz w:val="24"/>
        </w:rPr>
        <w:t> </w:t>
      </w:r>
      <w:r>
        <w:rPr>
          <w:sz w:val="24"/>
        </w:rPr>
        <w:t>respecto</w:t>
      </w:r>
      <w:r>
        <w:rPr>
          <w:spacing w:val="-16"/>
          <w:sz w:val="24"/>
        </w:rPr>
        <w:t> </w:t>
      </w:r>
      <w:r>
        <w:rPr>
          <w:sz w:val="24"/>
        </w:rPr>
        <w:t>del</w:t>
      </w:r>
      <w:r>
        <w:rPr>
          <w:spacing w:val="-15"/>
          <w:sz w:val="24"/>
        </w:rPr>
        <w:t> </w:t>
      </w:r>
      <w:r>
        <w:rPr>
          <w:sz w:val="24"/>
        </w:rPr>
        <w:t>Programa y de los riesgos</w:t>
      </w:r>
      <w:r>
        <w:rPr>
          <w:spacing w:val="-1"/>
          <w:sz w:val="24"/>
        </w:rPr>
        <w:t> </w:t>
      </w:r>
      <w:r>
        <w:rPr>
          <w:sz w:val="24"/>
        </w:rPr>
        <w:t>penales.</w:t>
      </w:r>
    </w:p>
    <w:p>
      <w:pPr>
        <w:pStyle w:val="BodyText"/>
        <w:spacing w:before="11"/>
        <w:rPr>
          <w:sz w:val="23"/>
        </w:rPr>
      </w:pPr>
    </w:p>
    <w:p>
      <w:pPr>
        <w:pStyle w:val="BodyText"/>
        <w:ind w:left="141" w:right="247"/>
        <w:jc w:val="both"/>
      </w:pPr>
      <w:r>
        <w:rPr/>
        <w:t>Junto con ello, el ITC, como se verá a más adelante, tiene en cuenta mecanismos punitivos suficientes, que permiten sancionar a aquellos integrantes del ITC (o en su caso proveedores externos mediante la resolución de las relaciones contractuales) que incumplan, desoigan, tanto de forma activa como pasiva lo dispuesto en el Código de Conducta así como otros elementos del Programa y por supuesto, cualquier norma del Ordenamiento Jurídico vigente y, por ende, asegurar tanto el éxito como el cumplimiento del mismo.</w:t>
      </w:r>
    </w:p>
    <w:p>
      <w:pPr>
        <w:pStyle w:val="BodyText"/>
        <w:rPr>
          <w:sz w:val="20"/>
        </w:rPr>
      </w:pPr>
    </w:p>
    <w:p>
      <w:pPr>
        <w:pStyle w:val="BodyText"/>
        <w:spacing w:before="4"/>
        <w:rPr>
          <w:sz w:val="19"/>
        </w:rPr>
      </w:pPr>
    </w:p>
    <w:p>
      <w:pPr>
        <w:pStyle w:val="Heading1"/>
        <w:tabs>
          <w:tab w:pos="8675" w:val="left" w:leader="none"/>
        </w:tabs>
        <w:jc w:val="both"/>
      </w:pPr>
      <w:bookmarkStart w:name="_TOC_250004" w:id="12"/>
      <w:r>
        <w:rPr>
          <w:color w:val="FFFFFF"/>
          <w:spacing w:val="-34"/>
          <w:w w:val="99"/>
          <w:shd w:fill="00A7E2" w:color="auto" w:val="clear"/>
        </w:rPr>
        <w:t> </w:t>
      </w:r>
      <w:r>
        <w:rPr>
          <w:color w:val="FFFFFF"/>
          <w:shd w:fill="00A7E2" w:color="auto" w:val="clear"/>
        </w:rPr>
        <w:t>12.  Sistema</w:t>
      </w:r>
      <w:r>
        <w:rPr>
          <w:color w:val="FFFFFF"/>
          <w:spacing w:val="-42"/>
          <w:shd w:fill="00A7E2" w:color="auto" w:val="clear"/>
        </w:rPr>
        <w:t> </w:t>
      </w:r>
      <w:bookmarkEnd w:id="12"/>
      <w:r>
        <w:rPr>
          <w:color w:val="FFFFFF"/>
          <w:shd w:fill="00A7E2" w:color="auto" w:val="clear"/>
        </w:rPr>
        <w:t>disciplinario</w:t>
        <w:tab/>
      </w:r>
    </w:p>
    <w:p>
      <w:pPr>
        <w:pStyle w:val="BodyText"/>
        <w:spacing w:before="275"/>
        <w:ind w:left="141" w:right="136"/>
        <w:jc w:val="both"/>
      </w:pPr>
      <w:r>
        <w:rPr/>
        <w:t>El incumplimiento del Programa para la Prevención de la Comisión de Delitos por las personas sujetas</w:t>
      </w:r>
      <w:r>
        <w:rPr>
          <w:spacing w:val="-9"/>
        </w:rPr>
        <w:t> </w:t>
      </w:r>
      <w:r>
        <w:rPr/>
        <w:t>al</w:t>
      </w:r>
      <w:r>
        <w:rPr>
          <w:spacing w:val="-9"/>
        </w:rPr>
        <w:t> </w:t>
      </w:r>
      <w:r>
        <w:rPr/>
        <w:t>mismo,</w:t>
      </w:r>
      <w:r>
        <w:rPr>
          <w:spacing w:val="-9"/>
        </w:rPr>
        <w:t> </w:t>
      </w:r>
      <w:r>
        <w:rPr/>
        <w:t>puede</w:t>
      </w:r>
      <w:r>
        <w:rPr>
          <w:spacing w:val="-8"/>
        </w:rPr>
        <w:t> </w:t>
      </w:r>
      <w:r>
        <w:rPr/>
        <w:t>dar</w:t>
      </w:r>
      <w:r>
        <w:rPr>
          <w:spacing w:val="-9"/>
        </w:rPr>
        <w:t> </w:t>
      </w:r>
      <w:r>
        <w:rPr/>
        <w:t>lugar</w:t>
      </w:r>
      <w:r>
        <w:rPr>
          <w:spacing w:val="-9"/>
        </w:rPr>
        <w:t> </w:t>
      </w:r>
      <w:r>
        <w:rPr/>
        <w:t>a</w:t>
      </w:r>
      <w:r>
        <w:rPr>
          <w:spacing w:val="-8"/>
        </w:rPr>
        <w:t> </w:t>
      </w:r>
      <w:r>
        <w:rPr/>
        <w:t>la</w:t>
      </w:r>
      <w:r>
        <w:rPr>
          <w:spacing w:val="-9"/>
        </w:rPr>
        <w:t> </w:t>
      </w:r>
      <w:r>
        <w:rPr/>
        <w:t>comisión</w:t>
      </w:r>
      <w:r>
        <w:rPr>
          <w:spacing w:val="-9"/>
        </w:rPr>
        <w:t> </w:t>
      </w:r>
      <w:r>
        <w:rPr/>
        <w:t>de</w:t>
      </w:r>
      <w:r>
        <w:rPr>
          <w:spacing w:val="-8"/>
        </w:rPr>
        <w:t> </w:t>
      </w:r>
      <w:r>
        <w:rPr/>
        <w:t>las</w:t>
      </w:r>
      <w:r>
        <w:rPr>
          <w:spacing w:val="-9"/>
        </w:rPr>
        <w:t> </w:t>
      </w:r>
      <w:r>
        <w:rPr/>
        <w:t>infracciones</w:t>
      </w:r>
      <w:r>
        <w:rPr>
          <w:spacing w:val="-9"/>
        </w:rPr>
        <w:t> </w:t>
      </w:r>
      <w:r>
        <w:rPr/>
        <w:t>previstas</w:t>
      </w:r>
      <w:r>
        <w:rPr>
          <w:spacing w:val="-9"/>
        </w:rPr>
        <w:t> </w:t>
      </w:r>
      <w:r>
        <w:rPr/>
        <w:t>en</w:t>
      </w:r>
      <w:r>
        <w:rPr>
          <w:spacing w:val="-8"/>
        </w:rPr>
        <w:t> </w:t>
      </w:r>
      <w:r>
        <w:rPr/>
        <w:t>la</w:t>
      </w:r>
      <w:r>
        <w:rPr>
          <w:spacing w:val="-9"/>
        </w:rPr>
        <w:t> </w:t>
      </w:r>
      <w:r>
        <w:rPr/>
        <w:t>normativa</w:t>
      </w:r>
      <w:r>
        <w:rPr>
          <w:spacing w:val="-9"/>
        </w:rPr>
        <w:t> </w:t>
      </w:r>
      <w:r>
        <w:rPr/>
        <w:t>legal, societaria y laboral, y ello determina por parte del ITC la adopción de las pertinentes medidas o acciones</w:t>
      </w:r>
      <w:r>
        <w:rPr>
          <w:spacing w:val="-1"/>
        </w:rPr>
        <w:t> </w:t>
      </w:r>
      <w:r>
        <w:rPr/>
        <w:t>disciplinarias.</w:t>
      </w:r>
    </w:p>
    <w:p>
      <w:pPr>
        <w:pStyle w:val="BodyText"/>
        <w:spacing w:before="1"/>
      </w:pPr>
    </w:p>
    <w:p>
      <w:pPr>
        <w:pStyle w:val="BodyText"/>
        <w:ind w:left="141" w:right="248"/>
        <w:jc w:val="both"/>
      </w:pPr>
      <w:r>
        <w:rPr/>
        <w:t>Por</w:t>
      </w:r>
      <w:r>
        <w:rPr>
          <w:spacing w:val="-11"/>
        </w:rPr>
        <w:t> </w:t>
      </w:r>
      <w:r>
        <w:rPr/>
        <w:t>ello</w:t>
      </w:r>
      <w:r>
        <w:rPr>
          <w:spacing w:val="-10"/>
        </w:rPr>
        <w:t> </w:t>
      </w:r>
      <w:r>
        <w:rPr/>
        <w:t>el</w:t>
      </w:r>
      <w:r>
        <w:rPr>
          <w:spacing w:val="-10"/>
        </w:rPr>
        <w:t> </w:t>
      </w:r>
      <w:r>
        <w:rPr/>
        <w:t>ITC</w:t>
      </w:r>
      <w:r>
        <w:rPr>
          <w:spacing w:val="-10"/>
        </w:rPr>
        <w:t> </w:t>
      </w:r>
      <w:r>
        <w:rPr/>
        <w:t>tiene</w:t>
      </w:r>
      <w:r>
        <w:rPr>
          <w:spacing w:val="-11"/>
        </w:rPr>
        <w:t> </w:t>
      </w:r>
      <w:r>
        <w:rPr/>
        <w:t>mecanismos</w:t>
      </w:r>
      <w:r>
        <w:rPr>
          <w:spacing w:val="-10"/>
        </w:rPr>
        <w:t> </w:t>
      </w:r>
      <w:r>
        <w:rPr/>
        <w:t>punitivos</w:t>
      </w:r>
      <w:r>
        <w:rPr>
          <w:spacing w:val="-10"/>
        </w:rPr>
        <w:t> </w:t>
      </w:r>
      <w:r>
        <w:rPr/>
        <w:t>suficientes</w:t>
      </w:r>
      <w:r>
        <w:rPr>
          <w:spacing w:val="-10"/>
        </w:rPr>
        <w:t> </w:t>
      </w:r>
      <w:r>
        <w:rPr/>
        <w:t>para</w:t>
      </w:r>
      <w:r>
        <w:rPr>
          <w:spacing w:val="-10"/>
        </w:rPr>
        <w:t> </w:t>
      </w:r>
      <w:r>
        <w:rPr/>
        <w:t>sancionar</w:t>
      </w:r>
      <w:r>
        <w:rPr>
          <w:spacing w:val="-11"/>
        </w:rPr>
        <w:t> </w:t>
      </w:r>
      <w:r>
        <w:rPr/>
        <w:t>disciplinariamente</w:t>
      </w:r>
      <w:r>
        <w:rPr>
          <w:spacing w:val="-10"/>
        </w:rPr>
        <w:t> </w:t>
      </w:r>
      <w:r>
        <w:rPr/>
        <w:t>aquellas personas integrantes del ITC en cualquiera de sus estamentos, así como a los proveedores que incumplan, desoigan, tanto de forma activa como pasiva lo dispuesto en el Código de Conducta así como otros elementos del Programa y por supuesto, cualquier norma del Ordenamiento Jurídico</w:t>
      </w:r>
      <w:r>
        <w:rPr>
          <w:spacing w:val="-1"/>
        </w:rPr>
        <w:t> </w:t>
      </w:r>
      <w:r>
        <w:rPr/>
        <w:t>vigente.</w:t>
      </w:r>
    </w:p>
    <w:p>
      <w:pPr>
        <w:pStyle w:val="BodyText"/>
      </w:pPr>
    </w:p>
    <w:p>
      <w:pPr>
        <w:pStyle w:val="BodyText"/>
        <w:ind w:left="141"/>
        <w:jc w:val="both"/>
      </w:pPr>
      <w:r>
        <w:rPr/>
        <w:t>Estos mecanismos son los siguientes:</w:t>
      </w:r>
    </w:p>
    <w:p>
      <w:pPr>
        <w:pStyle w:val="BodyText"/>
      </w:pPr>
    </w:p>
    <w:p>
      <w:pPr>
        <w:pStyle w:val="BodyText"/>
        <w:ind w:left="141" w:right="248" w:firstLine="360"/>
        <w:jc w:val="both"/>
      </w:pPr>
      <w:r>
        <w:rPr>
          <w:rFonts w:ascii="Times New Roman" w:hAnsi="Times New Roman"/>
          <w:color w:val="151515"/>
        </w:rPr>
        <w:t>- </w:t>
      </w:r>
      <w:r>
        <w:rPr>
          <w:b/>
          <w:color w:val="00B0F0"/>
        </w:rPr>
        <w:t>Por un lado</w:t>
      </w:r>
      <w:r>
        <w:rPr>
          <w:color w:val="00B0F0"/>
        </w:rPr>
        <w:t>, </w:t>
      </w:r>
      <w:r>
        <w:rPr>
          <w:b/>
          <w:color w:val="00B0F0"/>
        </w:rPr>
        <w:t>frente al personal laboral </w:t>
      </w:r>
      <w:r>
        <w:rPr/>
        <w:t>de la organización, el personal incurre en una falta cuando incumple de forma negligente o dolosa sus obligaciones, tanto las </w:t>
      </w:r>
      <w:r>
        <w:rPr>
          <w:color w:val="151515"/>
        </w:rPr>
        <w:t>laborales donde se enmarca el desarrollo profesional de su actividad de manera lícita como la confianza empresarial en su correcto desempeño.</w:t>
      </w:r>
    </w:p>
    <w:p>
      <w:pPr>
        <w:pStyle w:val="BodyText"/>
        <w:spacing w:before="7"/>
        <w:rPr>
          <w:sz w:val="23"/>
        </w:rPr>
      </w:pPr>
    </w:p>
    <w:p>
      <w:pPr>
        <w:pStyle w:val="BodyText"/>
        <w:ind w:left="141" w:right="249"/>
        <w:jc w:val="both"/>
      </w:pPr>
      <w:r>
        <w:rPr>
          <w:color w:val="151515"/>
        </w:rPr>
        <w:t>El régimen sancionador estará</w:t>
      </w:r>
      <w:r>
        <w:rPr>
          <w:rFonts w:ascii="Times New Roman" w:hAnsi="Times New Roman"/>
          <w:color w:val="151515"/>
        </w:rPr>
        <w:t>́ </w:t>
      </w:r>
      <w:r>
        <w:rPr>
          <w:color w:val="151515"/>
        </w:rPr>
        <w:t>a resultas de la normativa laboral local aplicable al empleado en cuestión, al </w:t>
      </w:r>
      <w:r>
        <w:rPr>
          <w:color w:val="0000FF"/>
          <w:u w:val="single" w:color="0000FF"/>
        </w:rPr>
        <w:t>Convenio Colectivo Personal Laboral del Instituto Tecnológico de Canarias-ITC</w:t>
      </w:r>
      <w:r>
        <w:rPr>
          <w:color w:val="0000FF"/>
        </w:rPr>
        <w:t> </w:t>
      </w:r>
      <w:r>
        <w:rPr>
          <w:color w:val="151515"/>
        </w:rPr>
        <w:t>y al Estatuto de los Trabajadores.</w:t>
      </w:r>
    </w:p>
    <w:p>
      <w:pPr>
        <w:pStyle w:val="BodyText"/>
        <w:spacing w:before="2"/>
      </w:pPr>
    </w:p>
    <w:p>
      <w:pPr>
        <w:pStyle w:val="BodyText"/>
        <w:ind w:left="141" w:right="137"/>
        <w:jc w:val="both"/>
      </w:pPr>
      <w:r>
        <w:rPr>
          <w:color w:val="151515"/>
        </w:rPr>
        <w:t>La valoración de las faltas y las correspondientes sanciones impuestas por el ITC serán siempre revisables ante la jurisdicción competente.</w:t>
      </w:r>
    </w:p>
    <w:p>
      <w:pPr>
        <w:spacing w:after="0"/>
        <w:jc w:val="both"/>
        <w:sectPr>
          <w:pgSz w:w="11910" w:h="16840"/>
          <w:pgMar w:header="708" w:footer="1258" w:top="1820" w:bottom="1440" w:left="1560" w:right="1560"/>
        </w:sectPr>
      </w:pPr>
    </w:p>
    <w:p>
      <w:pPr>
        <w:pStyle w:val="BodyText"/>
        <w:rPr>
          <w:sz w:val="20"/>
        </w:rPr>
      </w:pPr>
    </w:p>
    <w:p>
      <w:pPr>
        <w:pStyle w:val="BodyText"/>
        <w:spacing w:before="6"/>
        <w:rPr>
          <w:sz w:val="19"/>
        </w:rPr>
      </w:pPr>
    </w:p>
    <w:p>
      <w:pPr>
        <w:pStyle w:val="BodyText"/>
        <w:spacing w:before="97"/>
        <w:ind w:left="141" w:right="136"/>
        <w:jc w:val="both"/>
      </w:pPr>
      <w:r>
        <w:rPr>
          <w:color w:val="151515"/>
        </w:rPr>
        <w:t>Como criterio general, la comisión de un ilícito penal es una conducta muy grave, pudiendo ser sancionada con el despido justificado. La sanción depende del tipo de falta cometida y de la normativa laboral local aplicable aunque, de forma orientativa se establece de acuerdo con el Convenio Colectivo del ITC que el régimen de sanciones será el siguiente:</w:t>
      </w:r>
    </w:p>
    <w:p>
      <w:pPr>
        <w:pStyle w:val="BodyText"/>
      </w:pPr>
    </w:p>
    <w:p>
      <w:pPr>
        <w:pStyle w:val="ListParagraph"/>
        <w:numPr>
          <w:ilvl w:val="0"/>
          <w:numId w:val="29"/>
        </w:numPr>
        <w:tabs>
          <w:tab w:pos="862" w:val="left" w:leader="none"/>
        </w:tabs>
        <w:spacing w:line="276" w:lineRule="exact" w:before="0" w:after="0"/>
        <w:ind w:left="861" w:right="0" w:hanging="361"/>
        <w:jc w:val="both"/>
        <w:rPr>
          <w:sz w:val="24"/>
        </w:rPr>
      </w:pPr>
      <w:r>
        <w:rPr>
          <w:sz w:val="24"/>
        </w:rPr>
        <w:t>Por faltas</w:t>
      </w:r>
      <w:r>
        <w:rPr>
          <w:spacing w:val="-1"/>
          <w:sz w:val="24"/>
        </w:rPr>
        <w:t> </w:t>
      </w:r>
      <w:r>
        <w:rPr>
          <w:sz w:val="24"/>
        </w:rPr>
        <w:t>leves:</w:t>
      </w:r>
    </w:p>
    <w:p>
      <w:pPr>
        <w:pStyle w:val="ListParagraph"/>
        <w:numPr>
          <w:ilvl w:val="1"/>
          <w:numId w:val="29"/>
        </w:numPr>
        <w:tabs>
          <w:tab w:pos="1276" w:val="left" w:leader="none"/>
        </w:tabs>
        <w:spacing w:line="275" w:lineRule="exact" w:before="0" w:after="0"/>
        <w:ind w:left="1275" w:right="0" w:hanging="426"/>
        <w:jc w:val="both"/>
        <w:rPr>
          <w:sz w:val="24"/>
        </w:rPr>
      </w:pPr>
      <w:r>
        <w:rPr>
          <w:sz w:val="24"/>
        </w:rPr>
        <w:t>Amonestación verbal o</w:t>
      </w:r>
      <w:r>
        <w:rPr>
          <w:spacing w:val="-1"/>
          <w:sz w:val="24"/>
        </w:rPr>
        <w:t> </w:t>
      </w:r>
      <w:r>
        <w:rPr>
          <w:sz w:val="24"/>
        </w:rPr>
        <w:t>escrita.</w:t>
      </w:r>
    </w:p>
    <w:p>
      <w:pPr>
        <w:pStyle w:val="ListParagraph"/>
        <w:numPr>
          <w:ilvl w:val="1"/>
          <w:numId w:val="29"/>
        </w:numPr>
        <w:tabs>
          <w:tab w:pos="1276" w:val="left" w:leader="none"/>
        </w:tabs>
        <w:spacing w:line="275" w:lineRule="exact" w:before="1" w:after="0"/>
        <w:ind w:left="1275" w:right="0" w:hanging="426"/>
        <w:jc w:val="both"/>
        <w:rPr>
          <w:sz w:val="24"/>
        </w:rPr>
      </w:pPr>
      <w:r>
        <w:rPr>
          <w:sz w:val="24"/>
        </w:rPr>
        <w:t>Suspensión de empleo y sueldo hasta dos</w:t>
      </w:r>
      <w:r>
        <w:rPr>
          <w:spacing w:val="-4"/>
          <w:sz w:val="24"/>
        </w:rPr>
        <w:t> </w:t>
      </w:r>
      <w:r>
        <w:rPr>
          <w:sz w:val="24"/>
        </w:rPr>
        <w:t>días.</w:t>
      </w:r>
    </w:p>
    <w:p>
      <w:pPr>
        <w:pStyle w:val="ListParagraph"/>
        <w:numPr>
          <w:ilvl w:val="1"/>
          <w:numId w:val="29"/>
        </w:numPr>
        <w:tabs>
          <w:tab w:pos="1276" w:val="left" w:leader="none"/>
        </w:tabs>
        <w:spacing w:line="240" w:lineRule="auto" w:before="0" w:after="0"/>
        <w:ind w:left="1275" w:right="187" w:hanging="425"/>
        <w:jc w:val="both"/>
        <w:rPr>
          <w:sz w:val="24"/>
        </w:rPr>
      </w:pPr>
      <w:r>
        <w:rPr>
          <w:sz w:val="24"/>
        </w:rPr>
        <w:t>Descuento proporcional de las retribuciones correspondientes al tiempo real dejado de trabajar por faltas de asistencia o puntualidad no justificada y por el uso indebido de los Recursos del</w:t>
      </w:r>
      <w:r>
        <w:rPr>
          <w:spacing w:val="-1"/>
          <w:sz w:val="24"/>
        </w:rPr>
        <w:t> </w:t>
      </w:r>
      <w:r>
        <w:rPr>
          <w:sz w:val="24"/>
        </w:rPr>
        <w:t>ITC.</w:t>
      </w:r>
    </w:p>
    <w:p>
      <w:pPr>
        <w:pStyle w:val="BodyText"/>
        <w:spacing w:before="10"/>
        <w:rPr>
          <w:sz w:val="23"/>
        </w:rPr>
      </w:pPr>
    </w:p>
    <w:p>
      <w:pPr>
        <w:pStyle w:val="ListParagraph"/>
        <w:numPr>
          <w:ilvl w:val="0"/>
          <w:numId w:val="29"/>
        </w:numPr>
        <w:tabs>
          <w:tab w:pos="862" w:val="left" w:leader="none"/>
        </w:tabs>
        <w:spacing w:line="276" w:lineRule="exact" w:before="1" w:after="0"/>
        <w:ind w:left="861" w:right="0" w:hanging="361"/>
        <w:jc w:val="both"/>
        <w:rPr>
          <w:sz w:val="24"/>
        </w:rPr>
      </w:pPr>
      <w:r>
        <w:rPr>
          <w:sz w:val="24"/>
        </w:rPr>
        <w:t>Por faltas</w:t>
      </w:r>
      <w:r>
        <w:rPr>
          <w:spacing w:val="-1"/>
          <w:sz w:val="24"/>
        </w:rPr>
        <w:t> </w:t>
      </w:r>
      <w:r>
        <w:rPr>
          <w:sz w:val="24"/>
        </w:rPr>
        <w:t>graves:</w:t>
      </w:r>
    </w:p>
    <w:p>
      <w:pPr>
        <w:pStyle w:val="ListParagraph"/>
        <w:numPr>
          <w:ilvl w:val="1"/>
          <w:numId w:val="29"/>
        </w:numPr>
        <w:tabs>
          <w:tab w:pos="1275" w:val="left" w:leader="none"/>
          <w:tab w:pos="1276" w:val="left" w:leader="none"/>
        </w:tabs>
        <w:spacing w:line="275" w:lineRule="exact" w:before="0" w:after="0"/>
        <w:ind w:left="1275" w:right="0" w:hanging="426"/>
        <w:jc w:val="left"/>
        <w:rPr>
          <w:sz w:val="24"/>
        </w:rPr>
      </w:pPr>
      <w:r>
        <w:rPr>
          <w:sz w:val="24"/>
        </w:rPr>
        <w:t>Suspensión de empleo y sueldo de tres días a un</w:t>
      </w:r>
      <w:r>
        <w:rPr>
          <w:spacing w:val="-6"/>
          <w:sz w:val="24"/>
        </w:rPr>
        <w:t> </w:t>
      </w:r>
      <w:r>
        <w:rPr>
          <w:sz w:val="24"/>
        </w:rPr>
        <w:t>mes.</w:t>
      </w:r>
    </w:p>
    <w:p>
      <w:pPr>
        <w:pStyle w:val="BodyText"/>
        <w:spacing w:before="10"/>
        <w:rPr>
          <w:sz w:val="23"/>
        </w:rPr>
      </w:pPr>
    </w:p>
    <w:p>
      <w:pPr>
        <w:pStyle w:val="ListParagraph"/>
        <w:numPr>
          <w:ilvl w:val="0"/>
          <w:numId w:val="29"/>
        </w:numPr>
        <w:tabs>
          <w:tab w:pos="861" w:val="left" w:leader="none"/>
          <w:tab w:pos="862" w:val="left" w:leader="none"/>
        </w:tabs>
        <w:spacing w:line="276" w:lineRule="exact" w:before="0" w:after="0"/>
        <w:ind w:left="861" w:right="0" w:hanging="361"/>
        <w:jc w:val="left"/>
        <w:rPr>
          <w:sz w:val="24"/>
        </w:rPr>
      </w:pPr>
      <w:r>
        <w:rPr>
          <w:sz w:val="24"/>
        </w:rPr>
        <w:t>Por faltas muy</w:t>
      </w:r>
      <w:r>
        <w:rPr>
          <w:spacing w:val="-1"/>
          <w:sz w:val="24"/>
        </w:rPr>
        <w:t> </w:t>
      </w:r>
      <w:r>
        <w:rPr>
          <w:sz w:val="24"/>
        </w:rPr>
        <w:t>graves:</w:t>
      </w:r>
    </w:p>
    <w:p>
      <w:pPr>
        <w:pStyle w:val="ListParagraph"/>
        <w:numPr>
          <w:ilvl w:val="1"/>
          <w:numId w:val="29"/>
        </w:numPr>
        <w:tabs>
          <w:tab w:pos="1275" w:val="left" w:leader="none"/>
          <w:tab w:pos="1276" w:val="left" w:leader="none"/>
        </w:tabs>
        <w:spacing w:line="275" w:lineRule="exact" w:before="0" w:after="0"/>
        <w:ind w:left="1275" w:right="0" w:hanging="426"/>
        <w:jc w:val="left"/>
        <w:rPr>
          <w:sz w:val="24"/>
        </w:rPr>
      </w:pPr>
      <w:r>
        <w:rPr>
          <w:sz w:val="24"/>
        </w:rPr>
        <w:t>Suspensión de empleo y sueldo de uno a tres</w:t>
      </w:r>
      <w:r>
        <w:rPr>
          <w:spacing w:val="-5"/>
          <w:sz w:val="24"/>
        </w:rPr>
        <w:t> </w:t>
      </w:r>
      <w:r>
        <w:rPr>
          <w:sz w:val="24"/>
        </w:rPr>
        <w:t>meses.</w:t>
      </w:r>
    </w:p>
    <w:p>
      <w:pPr>
        <w:pStyle w:val="ListParagraph"/>
        <w:numPr>
          <w:ilvl w:val="1"/>
          <w:numId w:val="29"/>
        </w:numPr>
        <w:tabs>
          <w:tab w:pos="1275" w:val="left" w:leader="none"/>
          <w:tab w:pos="1276" w:val="left" w:leader="none"/>
        </w:tabs>
        <w:spacing w:line="240" w:lineRule="auto" w:before="0" w:after="0"/>
        <w:ind w:left="1275" w:right="406" w:hanging="425"/>
        <w:jc w:val="left"/>
        <w:rPr>
          <w:sz w:val="24"/>
        </w:rPr>
      </w:pPr>
      <w:r>
        <w:rPr>
          <w:sz w:val="24"/>
        </w:rPr>
        <w:t>Traslado forzoso de Centro de trabajo, incluso a localidad distinta y sin derecho a indemnización.</w:t>
      </w:r>
    </w:p>
    <w:p>
      <w:pPr>
        <w:pStyle w:val="ListParagraph"/>
        <w:numPr>
          <w:ilvl w:val="1"/>
          <w:numId w:val="29"/>
        </w:numPr>
        <w:tabs>
          <w:tab w:pos="1275" w:val="left" w:leader="none"/>
          <w:tab w:pos="1276" w:val="left" w:leader="none"/>
        </w:tabs>
        <w:spacing w:line="240" w:lineRule="auto" w:before="0" w:after="0"/>
        <w:ind w:left="1275" w:right="0" w:hanging="426"/>
        <w:jc w:val="left"/>
        <w:rPr>
          <w:sz w:val="24"/>
        </w:rPr>
      </w:pPr>
      <w:r>
        <w:rPr>
          <w:sz w:val="24"/>
        </w:rPr>
        <w:t>Despido.</w:t>
      </w:r>
    </w:p>
    <w:p>
      <w:pPr>
        <w:pStyle w:val="BodyText"/>
        <w:spacing w:before="8"/>
        <w:rPr>
          <w:sz w:val="23"/>
        </w:rPr>
      </w:pPr>
    </w:p>
    <w:p>
      <w:pPr>
        <w:pStyle w:val="BodyText"/>
        <w:spacing w:line="242" w:lineRule="auto"/>
        <w:ind w:left="141" w:right="137"/>
        <w:jc w:val="both"/>
      </w:pPr>
      <w:r>
        <w:rPr>
          <w:color w:val="151515"/>
        </w:rPr>
        <w:t>En ningún caso podrán ser sancionadas dos veces por la misma falta, pero si</w:t>
      </w:r>
      <w:r>
        <w:rPr>
          <w:rFonts w:ascii="Times New Roman" w:hAnsi="Times New Roman"/>
          <w:color w:val="151515"/>
        </w:rPr>
        <w:t>́ </w:t>
      </w:r>
      <w:r>
        <w:rPr>
          <w:color w:val="151515"/>
        </w:rPr>
        <w:t>tantas veces como faltas cometidas.</w:t>
      </w:r>
    </w:p>
    <w:p>
      <w:pPr>
        <w:pStyle w:val="BodyText"/>
        <w:spacing w:before="9"/>
        <w:rPr>
          <w:sz w:val="23"/>
        </w:rPr>
      </w:pPr>
    </w:p>
    <w:p>
      <w:pPr>
        <w:pStyle w:val="BodyText"/>
        <w:ind w:left="141" w:right="133"/>
        <w:jc w:val="both"/>
      </w:pPr>
      <w:r>
        <w:rPr>
          <w:color w:val="151515"/>
        </w:rPr>
        <w:t>El Órgano de Cumplimiento, en el desempeño de su cargo, al detectar un incumplimiento de cualquiera de las normas referidas en el Código de Conducta, la Política del Compliance Penal, así</w:t>
      </w:r>
      <w:r>
        <w:rPr>
          <w:rFonts w:ascii="Times New Roman" w:hAnsi="Times New Roman"/>
          <w:color w:val="151515"/>
        </w:rPr>
        <w:t>́ </w:t>
      </w:r>
      <w:r>
        <w:rPr>
          <w:color w:val="151515"/>
        </w:rPr>
        <w:t>como de cualquier otra norma cuya falta de observancia pudiera derivar en responsabilidad para la persona trabajadora y/o para el ITC, iniciara</w:t>
      </w:r>
      <w:r>
        <w:rPr>
          <w:rFonts w:ascii="Times New Roman" w:hAnsi="Times New Roman"/>
          <w:color w:val="151515"/>
        </w:rPr>
        <w:t>́ </w:t>
      </w:r>
      <w:r>
        <w:rPr>
          <w:color w:val="151515"/>
        </w:rPr>
        <w:t>el oportuno expediente de investigación para su análisis y conclusiones, y si procede la propuesta de sanción. Se trasladará este expediente al departamento</w:t>
      </w:r>
      <w:r>
        <w:rPr>
          <w:color w:val="151515"/>
          <w:spacing w:val="-12"/>
        </w:rPr>
        <w:t> </w:t>
      </w:r>
      <w:r>
        <w:rPr>
          <w:color w:val="151515"/>
        </w:rPr>
        <w:t>de</w:t>
      </w:r>
      <w:r>
        <w:rPr>
          <w:color w:val="151515"/>
          <w:spacing w:val="-12"/>
        </w:rPr>
        <w:t> </w:t>
      </w:r>
      <w:r>
        <w:rPr>
          <w:color w:val="151515"/>
        </w:rPr>
        <w:t>Recursos</w:t>
      </w:r>
      <w:r>
        <w:rPr>
          <w:color w:val="151515"/>
          <w:spacing w:val="-12"/>
        </w:rPr>
        <w:t> </w:t>
      </w:r>
      <w:r>
        <w:rPr>
          <w:color w:val="151515"/>
        </w:rPr>
        <w:t>Humanos</w:t>
      </w:r>
      <w:r>
        <w:rPr>
          <w:color w:val="151515"/>
          <w:spacing w:val="-12"/>
        </w:rPr>
        <w:t> </w:t>
      </w:r>
      <w:r>
        <w:rPr>
          <w:color w:val="151515"/>
        </w:rPr>
        <w:t>del</w:t>
      </w:r>
      <w:r>
        <w:rPr>
          <w:color w:val="151515"/>
          <w:spacing w:val="-12"/>
        </w:rPr>
        <w:t> </w:t>
      </w:r>
      <w:r>
        <w:rPr>
          <w:color w:val="151515"/>
        </w:rPr>
        <w:t>ITC</w:t>
      </w:r>
      <w:r>
        <w:rPr>
          <w:color w:val="151515"/>
          <w:spacing w:val="-12"/>
        </w:rPr>
        <w:t> </w:t>
      </w:r>
      <w:r>
        <w:rPr>
          <w:color w:val="151515"/>
        </w:rPr>
        <w:t>para</w:t>
      </w:r>
      <w:r>
        <w:rPr>
          <w:color w:val="151515"/>
          <w:spacing w:val="-12"/>
        </w:rPr>
        <w:t> </w:t>
      </w:r>
      <w:r>
        <w:rPr>
          <w:color w:val="151515"/>
        </w:rPr>
        <w:t>la</w:t>
      </w:r>
      <w:r>
        <w:rPr>
          <w:color w:val="151515"/>
          <w:spacing w:val="-11"/>
        </w:rPr>
        <w:t> </w:t>
      </w:r>
      <w:r>
        <w:rPr>
          <w:color w:val="151515"/>
        </w:rPr>
        <w:t>valoración</w:t>
      </w:r>
      <w:r>
        <w:rPr>
          <w:color w:val="151515"/>
          <w:spacing w:val="-12"/>
        </w:rPr>
        <w:t> </w:t>
      </w:r>
      <w:r>
        <w:rPr>
          <w:color w:val="151515"/>
        </w:rPr>
        <w:t>del</w:t>
      </w:r>
      <w:r>
        <w:rPr>
          <w:color w:val="151515"/>
          <w:spacing w:val="-12"/>
        </w:rPr>
        <w:t> </w:t>
      </w:r>
      <w:r>
        <w:rPr>
          <w:color w:val="151515"/>
        </w:rPr>
        <w:t>expediente</w:t>
      </w:r>
      <w:r>
        <w:rPr>
          <w:color w:val="151515"/>
          <w:spacing w:val="-12"/>
        </w:rPr>
        <w:t> </w:t>
      </w:r>
      <w:r>
        <w:rPr>
          <w:color w:val="151515"/>
        </w:rPr>
        <w:t>y</w:t>
      </w:r>
      <w:r>
        <w:rPr>
          <w:color w:val="151515"/>
          <w:spacing w:val="-12"/>
        </w:rPr>
        <w:t> </w:t>
      </w:r>
      <w:r>
        <w:rPr>
          <w:color w:val="151515"/>
        </w:rPr>
        <w:t>en</w:t>
      </w:r>
      <w:r>
        <w:rPr>
          <w:color w:val="151515"/>
          <w:spacing w:val="-12"/>
        </w:rPr>
        <w:t> </w:t>
      </w:r>
      <w:r>
        <w:rPr>
          <w:color w:val="151515"/>
        </w:rPr>
        <w:t>su</w:t>
      </w:r>
      <w:r>
        <w:rPr>
          <w:color w:val="151515"/>
          <w:spacing w:val="-12"/>
        </w:rPr>
        <w:t> </w:t>
      </w:r>
      <w:r>
        <w:rPr>
          <w:color w:val="151515"/>
        </w:rPr>
        <w:t>caso,</w:t>
      </w:r>
      <w:r>
        <w:rPr>
          <w:color w:val="151515"/>
          <w:spacing w:val="-12"/>
        </w:rPr>
        <w:t> </w:t>
      </w:r>
      <w:r>
        <w:rPr>
          <w:color w:val="151515"/>
        </w:rPr>
        <w:t>inicio del correspondiente expediente</w:t>
      </w:r>
      <w:r>
        <w:rPr>
          <w:color w:val="151515"/>
          <w:spacing w:val="-1"/>
        </w:rPr>
        <w:t> </w:t>
      </w:r>
      <w:r>
        <w:rPr>
          <w:color w:val="151515"/>
        </w:rPr>
        <w:t>disciplinario.</w:t>
      </w:r>
    </w:p>
    <w:p>
      <w:pPr>
        <w:pStyle w:val="BodyText"/>
      </w:pPr>
    </w:p>
    <w:p>
      <w:pPr>
        <w:pStyle w:val="BodyText"/>
        <w:ind w:left="141" w:right="137"/>
        <w:jc w:val="both"/>
      </w:pPr>
      <w:r>
        <w:rPr>
          <w:color w:val="151515"/>
        </w:rPr>
        <w:t>Sin perjuicio de lo anterior, el Órgano de Cumplimiento, como órgano encargado del control del cumplimiento normativo, se encargara</w:t>
      </w:r>
      <w:r>
        <w:rPr>
          <w:rFonts w:ascii="Times New Roman" w:hAnsi="Times New Roman"/>
          <w:color w:val="151515"/>
        </w:rPr>
        <w:t>́ </w:t>
      </w:r>
      <w:r>
        <w:rPr>
          <w:color w:val="151515"/>
        </w:rPr>
        <w:t>de que se proceda a informar convenientemente a las autoridades públicas pertinentes cuando dicha infracción supusiera una falta o un delito tipificado como tal en cualquiera del Ordenamientos Jurídicos cuya observancia legal resulte necesaria debido a la actividad que en ellos desarrolle el ITC.</w:t>
      </w:r>
    </w:p>
    <w:p>
      <w:pPr>
        <w:pStyle w:val="BodyText"/>
        <w:spacing w:before="9"/>
        <w:rPr>
          <w:sz w:val="23"/>
        </w:rPr>
      </w:pPr>
    </w:p>
    <w:p>
      <w:pPr>
        <w:pStyle w:val="BodyText"/>
        <w:ind w:left="141" w:right="136" w:hanging="1"/>
        <w:jc w:val="both"/>
      </w:pPr>
      <w:r>
        <w:rPr>
          <w:color w:val="151515"/>
        </w:rPr>
        <w:t>El ITC </w:t>
      </w:r>
      <w:r>
        <w:rPr/>
        <w:t>facilitara</w:t>
      </w:r>
      <w:r>
        <w:rPr>
          <w:rFonts w:ascii="Times New Roman" w:hAnsi="Times New Roman"/>
        </w:rPr>
        <w:t>́ </w:t>
      </w:r>
      <w:r>
        <w:rPr/>
        <w:t>su máxima colaboración en las acciones e investigaciones desarrolladas por las Autoridades</w:t>
      </w:r>
      <w:r>
        <w:rPr>
          <w:spacing w:val="-8"/>
        </w:rPr>
        <w:t> </w:t>
      </w:r>
      <w:r>
        <w:rPr/>
        <w:t>Judiciales,</w:t>
      </w:r>
      <w:r>
        <w:rPr>
          <w:spacing w:val="-8"/>
        </w:rPr>
        <w:t> </w:t>
      </w:r>
      <w:r>
        <w:rPr/>
        <w:t>la</w:t>
      </w:r>
      <w:r>
        <w:rPr>
          <w:spacing w:val="-8"/>
        </w:rPr>
        <w:t> </w:t>
      </w:r>
      <w:r>
        <w:rPr/>
        <w:t>inspección</w:t>
      </w:r>
      <w:r>
        <w:rPr>
          <w:spacing w:val="-8"/>
        </w:rPr>
        <w:t> </w:t>
      </w:r>
      <w:r>
        <w:rPr/>
        <w:t>habilitada</w:t>
      </w:r>
      <w:r>
        <w:rPr>
          <w:spacing w:val="-8"/>
        </w:rPr>
        <w:t> </w:t>
      </w:r>
      <w:r>
        <w:rPr/>
        <w:t>para</w:t>
      </w:r>
      <w:r>
        <w:rPr>
          <w:spacing w:val="-8"/>
        </w:rPr>
        <w:t> </w:t>
      </w:r>
      <w:r>
        <w:rPr/>
        <w:t>ello,</w:t>
      </w:r>
      <w:r>
        <w:rPr>
          <w:spacing w:val="-7"/>
        </w:rPr>
        <w:t> </w:t>
      </w:r>
      <w:r>
        <w:rPr/>
        <w:t>las</w:t>
      </w:r>
      <w:r>
        <w:rPr>
          <w:spacing w:val="-8"/>
        </w:rPr>
        <w:t> </w:t>
      </w:r>
      <w:r>
        <w:rPr/>
        <w:t>Fuerzas</w:t>
      </w:r>
      <w:r>
        <w:rPr>
          <w:spacing w:val="-8"/>
        </w:rPr>
        <w:t> </w:t>
      </w:r>
      <w:r>
        <w:rPr/>
        <w:t>y</w:t>
      </w:r>
      <w:r>
        <w:rPr>
          <w:spacing w:val="-8"/>
        </w:rPr>
        <w:t> </w:t>
      </w:r>
      <w:r>
        <w:rPr/>
        <w:t>Cuerpos</w:t>
      </w:r>
      <w:r>
        <w:rPr>
          <w:spacing w:val="-8"/>
        </w:rPr>
        <w:t> </w:t>
      </w:r>
      <w:r>
        <w:rPr/>
        <w:t>de</w:t>
      </w:r>
      <w:r>
        <w:rPr>
          <w:spacing w:val="-8"/>
        </w:rPr>
        <w:t> </w:t>
      </w:r>
      <w:r>
        <w:rPr/>
        <w:t>Seguridad</w:t>
      </w:r>
      <w:r>
        <w:rPr>
          <w:spacing w:val="-7"/>
        </w:rPr>
        <w:t> </w:t>
      </w:r>
      <w:r>
        <w:rPr/>
        <w:t>del Estado</w:t>
      </w:r>
      <w:r>
        <w:rPr>
          <w:spacing w:val="-10"/>
        </w:rPr>
        <w:t> </w:t>
      </w:r>
      <w:r>
        <w:rPr/>
        <w:t>u</w:t>
      </w:r>
      <w:r>
        <w:rPr>
          <w:spacing w:val="-10"/>
        </w:rPr>
        <w:t> </w:t>
      </w:r>
      <w:r>
        <w:rPr/>
        <w:t>órgano</w:t>
      </w:r>
      <w:r>
        <w:rPr>
          <w:spacing w:val="-10"/>
        </w:rPr>
        <w:t> </w:t>
      </w:r>
      <w:r>
        <w:rPr/>
        <w:t>o</w:t>
      </w:r>
      <w:r>
        <w:rPr>
          <w:spacing w:val="-9"/>
        </w:rPr>
        <w:t> </w:t>
      </w:r>
      <w:r>
        <w:rPr/>
        <w:t>autoridad</w:t>
      </w:r>
      <w:r>
        <w:rPr>
          <w:spacing w:val="-10"/>
        </w:rPr>
        <w:t> </w:t>
      </w:r>
      <w:r>
        <w:rPr/>
        <w:t>pública</w:t>
      </w:r>
      <w:r>
        <w:rPr>
          <w:spacing w:val="-9"/>
        </w:rPr>
        <w:t> </w:t>
      </w:r>
      <w:r>
        <w:rPr/>
        <w:t>pertinente,</w:t>
      </w:r>
      <w:r>
        <w:rPr>
          <w:spacing w:val="-9"/>
        </w:rPr>
        <w:t> </w:t>
      </w:r>
      <w:r>
        <w:rPr/>
        <w:t>relativas</w:t>
      </w:r>
      <w:r>
        <w:rPr>
          <w:spacing w:val="-10"/>
        </w:rPr>
        <w:t> </w:t>
      </w:r>
      <w:r>
        <w:rPr/>
        <w:t>a</w:t>
      </w:r>
      <w:r>
        <w:rPr>
          <w:spacing w:val="-10"/>
        </w:rPr>
        <w:t> </w:t>
      </w:r>
      <w:r>
        <w:rPr/>
        <w:t>posibles</w:t>
      </w:r>
      <w:r>
        <w:rPr>
          <w:spacing w:val="-8"/>
        </w:rPr>
        <w:t> </w:t>
      </w:r>
      <w:r>
        <w:rPr/>
        <w:t>comisiones</w:t>
      </w:r>
      <w:r>
        <w:rPr>
          <w:spacing w:val="-9"/>
        </w:rPr>
        <w:t> </w:t>
      </w:r>
      <w:r>
        <w:rPr/>
        <w:t>de</w:t>
      </w:r>
      <w:r>
        <w:rPr>
          <w:spacing w:val="-10"/>
        </w:rPr>
        <w:t> </w:t>
      </w:r>
      <w:r>
        <w:rPr/>
        <w:t>actos</w:t>
      </w:r>
      <w:r>
        <w:rPr>
          <w:spacing w:val="-10"/>
        </w:rPr>
        <w:t> </w:t>
      </w:r>
      <w:r>
        <w:rPr/>
        <w:t>delictivos en beneficio de la empresa, sin perjuicio de los derechos que asistan a su</w:t>
      </w:r>
      <w:r>
        <w:rPr>
          <w:spacing w:val="-23"/>
        </w:rPr>
        <w:t> </w:t>
      </w:r>
      <w:r>
        <w:rPr/>
        <w:t>defensa.</w:t>
      </w:r>
    </w:p>
    <w:p>
      <w:pPr>
        <w:pStyle w:val="BodyText"/>
        <w:spacing w:before="2"/>
      </w:pPr>
    </w:p>
    <w:p>
      <w:pPr>
        <w:pStyle w:val="ListParagraph"/>
        <w:numPr>
          <w:ilvl w:val="0"/>
          <w:numId w:val="29"/>
        </w:numPr>
        <w:tabs>
          <w:tab w:pos="850" w:val="left" w:leader="none"/>
        </w:tabs>
        <w:spacing w:line="240" w:lineRule="auto" w:before="1" w:after="0"/>
        <w:ind w:left="141" w:right="136" w:firstLine="360"/>
        <w:jc w:val="both"/>
        <w:rPr>
          <w:sz w:val="24"/>
        </w:rPr>
      </w:pPr>
      <w:r>
        <w:rPr>
          <w:b/>
          <w:color w:val="00B0F0"/>
          <w:sz w:val="24"/>
        </w:rPr>
        <w:t>Por otro lado, en el caso de que la acción ilícita fuera cometida por empresas proveedoras,</w:t>
      </w:r>
      <w:r>
        <w:rPr>
          <w:b/>
          <w:color w:val="00B0F0"/>
          <w:spacing w:val="-7"/>
          <w:sz w:val="24"/>
        </w:rPr>
        <w:t> </w:t>
      </w:r>
      <w:r>
        <w:rPr>
          <w:b/>
          <w:color w:val="00B0F0"/>
          <w:sz w:val="24"/>
        </w:rPr>
        <w:t>colaboradoras</w:t>
      </w:r>
      <w:r>
        <w:rPr>
          <w:b/>
          <w:color w:val="00B0F0"/>
          <w:spacing w:val="-6"/>
          <w:sz w:val="24"/>
        </w:rPr>
        <w:t> </w:t>
      </w:r>
      <w:r>
        <w:rPr>
          <w:b/>
          <w:color w:val="00B0F0"/>
          <w:sz w:val="24"/>
        </w:rPr>
        <w:t>o</w:t>
      </w:r>
      <w:r>
        <w:rPr>
          <w:b/>
          <w:color w:val="00B0F0"/>
          <w:spacing w:val="-7"/>
          <w:sz w:val="24"/>
        </w:rPr>
        <w:t> </w:t>
      </w:r>
      <w:r>
        <w:rPr>
          <w:b/>
          <w:color w:val="00B0F0"/>
          <w:sz w:val="24"/>
        </w:rPr>
        <w:t>que</w:t>
      </w:r>
      <w:r>
        <w:rPr>
          <w:b/>
          <w:color w:val="00B0F0"/>
          <w:spacing w:val="-6"/>
          <w:sz w:val="24"/>
        </w:rPr>
        <w:t> </w:t>
      </w:r>
      <w:r>
        <w:rPr>
          <w:b/>
          <w:color w:val="00B0F0"/>
          <w:sz w:val="24"/>
        </w:rPr>
        <w:t>presten</w:t>
      </w:r>
      <w:r>
        <w:rPr>
          <w:b/>
          <w:color w:val="00B0F0"/>
          <w:spacing w:val="-6"/>
          <w:sz w:val="24"/>
        </w:rPr>
        <w:t> </w:t>
      </w:r>
      <w:r>
        <w:rPr>
          <w:b/>
          <w:color w:val="00B0F0"/>
          <w:sz w:val="24"/>
        </w:rPr>
        <w:t>cualquier</w:t>
      </w:r>
      <w:r>
        <w:rPr>
          <w:b/>
          <w:color w:val="00B0F0"/>
          <w:spacing w:val="-7"/>
          <w:sz w:val="24"/>
        </w:rPr>
        <w:t> </w:t>
      </w:r>
      <w:r>
        <w:rPr>
          <w:b/>
          <w:color w:val="00B0F0"/>
          <w:sz w:val="24"/>
        </w:rPr>
        <w:t>tipo</w:t>
      </w:r>
      <w:r>
        <w:rPr>
          <w:b/>
          <w:color w:val="00B0F0"/>
          <w:spacing w:val="-6"/>
          <w:sz w:val="24"/>
        </w:rPr>
        <w:t> </w:t>
      </w:r>
      <w:r>
        <w:rPr>
          <w:b/>
          <w:color w:val="00B0F0"/>
          <w:sz w:val="24"/>
        </w:rPr>
        <w:t>de</w:t>
      </w:r>
      <w:r>
        <w:rPr>
          <w:b/>
          <w:color w:val="00B0F0"/>
          <w:spacing w:val="-7"/>
          <w:sz w:val="24"/>
        </w:rPr>
        <w:t> </w:t>
      </w:r>
      <w:r>
        <w:rPr>
          <w:b/>
          <w:color w:val="00B0F0"/>
          <w:sz w:val="24"/>
        </w:rPr>
        <w:t>servicios</w:t>
      </w:r>
      <w:r>
        <w:rPr>
          <w:b/>
          <w:color w:val="00B0F0"/>
          <w:spacing w:val="-7"/>
          <w:sz w:val="24"/>
        </w:rPr>
        <w:t> </w:t>
      </w:r>
      <w:r>
        <w:rPr>
          <w:sz w:val="24"/>
        </w:rPr>
        <w:t>al</w:t>
      </w:r>
      <w:r>
        <w:rPr>
          <w:spacing w:val="-7"/>
          <w:sz w:val="24"/>
        </w:rPr>
        <w:t> </w:t>
      </w:r>
      <w:r>
        <w:rPr>
          <w:sz w:val="24"/>
        </w:rPr>
        <w:t>ITC,</w:t>
      </w:r>
      <w:r>
        <w:rPr>
          <w:spacing w:val="-7"/>
          <w:sz w:val="24"/>
        </w:rPr>
        <w:t> </w:t>
      </w:r>
      <w:r>
        <w:rPr>
          <w:sz w:val="24"/>
        </w:rPr>
        <w:t>se</w:t>
      </w:r>
      <w:r>
        <w:rPr>
          <w:spacing w:val="-8"/>
          <w:sz w:val="24"/>
        </w:rPr>
        <w:t> </w:t>
      </w:r>
      <w:r>
        <w:rPr>
          <w:sz w:val="24"/>
        </w:rPr>
        <w:t>procederá</w:t>
      </w:r>
      <w:r>
        <w:rPr>
          <w:rFonts w:ascii="Times New Roman" w:hAnsi="Times New Roman"/>
          <w:sz w:val="24"/>
        </w:rPr>
        <w:t>́</w:t>
      </w:r>
      <w:r>
        <w:rPr>
          <w:rFonts w:ascii="Times New Roman" w:hAnsi="Times New Roman"/>
          <w:spacing w:val="-10"/>
          <w:sz w:val="24"/>
        </w:rPr>
        <w:t> </w:t>
      </w:r>
      <w:r>
        <w:rPr>
          <w:sz w:val="24"/>
        </w:rPr>
        <w:t>a la resolución de la relación mercantil, dentro del marco previsto en la vigente</w:t>
      </w:r>
      <w:r>
        <w:rPr>
          <w:spacing w:val="-19"/>
          <w:sz w:val="24"/>
        </w:rPr>
        <w:t> </w:t>
      </w:r>
      <w:r>
        <w:rPr>
          <w:sz w:val="24"/>
        </w:rPr>
        <w:t>legislación.</w:t>
      </w:r>
    </w:p>
    <w:p>
      <w:pPr>
        <w:spacing w:after="0" w:line="240" w:lineRule="auto"/>
        <w:jc w:val="both"/>
        <w:rPr>
          <w:sz w:val="24"/>
        </w:rPr>
        <w:sectPr>
          <w:pgSz w:w="11910" w:h="16840"/>
          <w:pgMar w:header="708" w:footer="1258" w:top="1820" w:bottom="1440" w:left="1560" w:right="1560"/>
        </w:sectPr>
      </w:pPr>
    </w:p>
    <w:p>
      <w:pPr>
        <w:pStyle w:val="BodyText"/>
        <w:rPr>
          <w:sz w:val="20"/>
        </w:rPr>
      </w:pPr>
    </w:p>
    <w:p>
      <w:pPr>
        <w:pStyle w:val="BodyText"/>
        <w:rPr>
          <w:sz w:val="20"/>
        </w:rPr>
      </w:pPr>
    </w:p>
    <w:p>
      <w:pPr>
        <w:pStyle w:val="BodyText"/>
        <w:spacing w:before="4"/>
        <w:rPr>
          <w:sz w:val="23"/>
        </w:rPr>
      </w:pPr>
    </w:p>
    <w:p>
      <w:pPr>
        <w:pStyle w:val="Heading1"/>
        <w:numPr>
          <w:ilvl w:val="0"/>
          <w:numId w:val="30"/>
        </w:numPr>
        <w:tabs>
          <w:tab w:pos="568" w:val="left" w:leader="none"/>
        </w:tabs>
        <w:spacing w:line="240" w:lineRule="auto" w:before="99" w:after="0"/>
        <w:ind w:left="567" w:right="135" w:hanging="426"/>
        <w:jc w:val="left"/>
      </w:pPr>
      <w:bookmarkStart w:name="_TOC_250003" w:id="13"/>
      <w:r>
        <w:rPr>
          <w:color w:val="FFFFFF"/>
        </w:rPr>
        <w:t>Seguridad</w:t>
      </w:r>
      <w:r>
        <w:rPr>
          <w:color w:val="FFFFFF"/>
          <w:spacing w:val="-7"/>
        </w:rPr>
        <w:t> </w:t>
      </w:r>
      <w:r>
        <w:rPr>
          <w:color w:val="FFFFFF"/>
        </w:rPr>
        <w:t>confidencialidad</w:t>
      </w:r>
      <w:r>
        <w:rPr>
          <w:color w:val="FFFFFF"/>
          <w:spacing w:val="-6"/>
        </w:rPr>
        <w:t> </w:t>
      </w:r>
      <w:r>
        <w:rPr>
          <w:color w:val="FFFFFF"/>
        </w:rPr>
        <w:t>de</w:t>
      </w:r>
      <w:r>
        <w:rPr>
          <w:color w:val="FFFFFF"/>
          <w:spacing w:val="-6"/>
        </w:rPr>
        <w:t> </w:t>
      </w:r>
      <w:r>
        <w:rPr>
          <w:color w:val="FFFFFF"/>
        </w:rPr>
        <w:t>la</w:t>
      </w:r>
      <w:r>
        <w:rPr>
          <w:color w:val="FFFFFF"/>
          <w:spacing w:val="-7"/>
        </w:rPr>
        <w:t> </w:t>
      </w:r>
      <w:r>
        <w:rPr>
          <w:color w:val="FFFFFF"/>
        </w:rPr>
        <w:t>información</w:t>
      </w:r>
      <w:r>
        <w:rPr>
          <w:color w:val="FFFFFF"/>
          <w:spacing w:val="-6"/>
        </w:rPr>
        <w:t> </w:t>
      </w:r>
      <w:r>
        <w:rPr>
          <w:color w:val="FFFFFF"/>
        </w:rPr>
        <w:t>y</w:t>
      </w:r>
      <w:r>
        <w:rPr>
          <w:color w:val="FFFFFF"/>
          <w:spacing w:val="-6"/>
        </w:rPr>
        <w:t> </w:t>
      </w:r>
      <w:r>
        <w:rPr>
          <w:color w:val="FFFFFF"/>
        </w:rPr>
        <w:t>protección</w:t>
      </w:r>
      <w:r>
        <w:rPr>
          <w:color w:val="FFFFFF"/>
          <w:spacing w:val="-6"/>
        </w:rPr>
        <w:t> </w:t>
      </w:r>
      <w:r>
        <w:rPr>
          <w:color w:val="FFFFFF"/>
        </w:rPr>
        <w:t>de</w:t>
      </w:r>
      <w:r>
        <w:rPr>
          <w:color w:val="FFFFFF"/>
          <w:spacing w:val="-7"/>
        </w:rPr>
        <w:t> </w:t>
      </w:r>
      <w:r>
        <w:rPr>
          <w:color w:val="FFFFFF"/>
        </w:rPr>
        <w:t>los</w:t>
      </w:r>
      <w:r>
        <w:rPr>
          <w:color w:val="FFFFFF"/>
          <w:spacing w:val="-6"/>
        </w:rPr>
        <w:t> </w:t>
      </w:r>
      <w:r>
        <w:rPr>
          <w:color w:val="FFFFFF"/>
        </w:rPr>
        <w:t>datos</w:t>
      </w:r>
      <w:r>
        <w:rPr>
          <w:color w:val="FFFFFF"/>
          <w:spacing w:val="-6"/>
        </w:rPr>
        <w:t> </w:t>
      </w:r>
      <w:r>
        <w:rPr>
          <w:color w:val="FFFFFF"/>
        </w:rPr>
        <w:t>de carácter</w:t>
      </w:r>
      <w:r>
        <w:rPr>
          <w:color w:val="FFFFFF"/>
          <w:spacing w:val="-2"/>
        </w:rPr>
        <w:t> </w:t>
      </w:r>
      <w:bookmarkEnd w:id="13"/>
      <w:r>
        <w:rPr>
          <w:color w:val="FFFFFF"/>
        </w:rPr>
        <w:t>personal</w:t>
      </w:r>
    </w:p>
    <w:p>
      <w:pPr>
        <w:pStyle w:val="BodyText"/>
        <w:spacing w:before="276"/>
        <w:ind w:left="141" w:right="137"/>
        <w:jc w:val="both"/>
      </w:pPr>
      <w:r>
        <w:rPr/>
        <w:t>La seguridad y la confidencialidad de la información y la protección de los datos de carácter personal suponen una constante preocupación en el funcionamiento del Programa y en todos los trabajos de supervisión, control y vigilancia del Programa.</w:t>
      </w:r>
    </w:p>
    <w:p>
      <w:pPr>
        <w:pStyle w:val="BodyText"/>
        <w:spacing w:before="11"/>
        <w:rPr>
          <w:sz w:val="23"/>
        </w:rPr>
      </w:pPr>
    </w:p>
    <w:p>
      <w:pPr>
        <w:pStyle w:val="BodyText"/>
        <w:ind w:left="141" w:right="135"/>
        <w:jc w:val="both"/>
      </w:pPr>
      <w:r>
        <w:rPr/>
        <w:t>De hecho, se ha evaluado el impacto en la privacidad de las personas cuyos datos podrían ser objeto de tratamiento en el marco del Programa a efectos de lo cual se han llevado a cabo una serie de medidas para procurar el cumplimiento de lo establecido en el Reglamento Europeo de Protección de Datos y la Ley Orgánica 3/2018, de 5 de diciembre, de Protección de Datos Personales y Garantía de los Derechos Digitales:</w:t>
      </w:r>
    </w:p>
    <w:p>
      <w:pPr>
        <w:pStyle w:val="BodyText"/>
        <w:spacing w:before="10"/>
      </w:pPr>
    </w:p>
    <w:p>
      <w:pPr>
        <w:pStyle w:val="ListParagraph"/>
        <w:numPr>
          <w:ilvl w:val="1"/>
          <w:numId w:val="30"/>
        </w:numPr>
        <w:tabs>
          <w:tab w:pos="710" w:val="left" w:leader="none"/>
        </w:tabs>
        <w:spacing w:line="228" w:lineRule="auto" w:before="0" w:after="0"/>
        <w:ind w:left="709" w:right="138" w:hanging="284"/>
        <w:jc w:val="both"/>
        <w:rPr>
          <w:sz w:val="24"/>
        </w:rPr>
      </w:pPr>
      <w:r>
        <w:rPr>
          <w:sz w:val="24"/>
        </w:rPr>
        <w:t>Se</w:t>
      </w:r>
      <w:r>
        <w:rPr>
          <w:spacing w:val="-15"/>
          <w:sz w:val="24"/>
        </w:rPr>
        <w:t> </w:t>
      </w:r>
      <w:r>
        <w:rPr>
          <w:sz w:val="24"/>
        </w:rPr>
        <w:t>ha</w:t>
      </w:r>
      <w:r>
        <w:rPr>
          <w:spacing w:val="-15"/>
          <w:sz w:val="24"/>
        </w:rPr>
        <w:t> </w:t>
      </w:r>
      <w:r>
        <w:rPr>
          <w:sz w:val="24"/>
        </w:rPr>
        <w:t>determinado</w:t>
      </w:r>
      <w:r>
        <w:rPr>
          <w:spacing w:val="-15"/>
          <w:sz w:val="24"/>
        </w:rPr>
        <w:t> </w:t>
      </w:r>
      <w:r>
        <w:rPr>
          <w:sz w:val="24"/>
        </w:rPr>
        <w:t>la</w:t>
      </w:r>
      <w:r>
        <w:rPr>
          <w:spacing w:val="-14"/>
          <w:sz w:val="24"/>
        </w:rPr>
        <w:t> </w:t>
      </w:r>
      <w:r>
        <w:rPr>
          <w:sz w:val="24"/>
        </w:rPr>
        <w:t>legitimidad</w:t>
      </w:r>
      <w:r>
        <w:rPr>
          <w:spacing w:val="-15"/>
          <w:sz w:val="24"/>
        </w:rPr>
        <w:t> </w:t>
      </w:r>
      <w:r>
        <w:rPr>
          <w:sz w:val="24"/>
        </w:rPr>
        <w:t>del</w:t>
      </w:r>
      <w:r>
        <w:rPr>
          <w:spacing w:val="-15"/>
          <w:sz w:val="24"/>
        </w:rPr>
        <w:t> </w:t>
      </w:r>
      <w:r>
        <w:rPr>
          <w:sz w:val="24"/>
        </w:rPr>
        <w:t>Programa</w:t>
      </w:r>
      <w:r>
        <w:rPr>
          <w:spacing w:val="-15"/>
          <w:sz w:val="24"/>
        </w:rPr>
        <w:t> </w:t>
      </w:r>
      <w:r>
        <w:rPr>
          <w:sz w:val="24"/>
        </w:rPr>
        <w:t>para</w:t>
      </w:r>
      <w:r>
        <w:rPr>
          <w:spacing w:val="-15"/>
          <w:sz w:val="24"/>
        </w:rPr>
        <w:t> </w:t>
      </w:r>
      <w:r>
        <w:rPr>
          <w:sz w:val="24"/>
        </w:rPr>
        <w:t>la</w:t>
      </w:r>
      <w:r>
        <w:rPr>
          <w:spacing w:val="-15"/>
          <w:sz w:val="24"/>
        </w:rPr>
        <w:t> </w:t>
      </w:r>
      <w:r>
        <w:rPr>
          <w:sz w:val="24"/>
        </w:rPr>
        <w:t>Prevención</w:t>
      </w:r>
      <w:r>
        <w:rPr>
          <w:spacing w:val="-15"/>
          <w:sz w:val="24"/>
        </w:rPr>
        <w:t> </w:t>
      </w:r>
      <w:r>
        <w:rPr>
          <w:sz w:val="24"/>
        </w:rPr>
        <w:t>de</w:t>
      </w:r>
      <w:r>
        <w:rPr>
          <w:spacing w:val="-15"/>
          <w:sz w:val="24"/>
        </w:rPr>
        <w:t> </w:t>
      </w:r>
      <w:r>
        <w:rPr>
          <w:sz w:val="24"/>
        </w:rPr>
        <w:t>la</w:t>
      </w:r>
      <w:r>
        <w:rPr>
          <w:spacing w:val="-14"/>
          <w:sz w:val="24"/>
        </w:rPr>
        <w:t> </w:t>
      </w:r>
      <w:r>
        <w:rPr>
          <w:sz w:val="24"/>
        </w:rPr>
        <w:t>Comisión</w:t>
      </w:r>
      <w:r>
        <w:rPr>
          <w:spacing w:val="-15"/>
          <w:sz w:val="24"/>
        </w:rPr>
        <w:t> </w:t>
      </w:r>
      <w:r>
        <w:rPr>
          <w:sz w:val="24"/>
        </w:rPr>
        <w:t>de</w:t>
      </w:r>
      <w:r>
        <w:rPr>
          <w:spacing w:val="-15"/>
          <w:sz w:val="24"/>
        </w:rPr>
        <w:t> </w:t>
      </w:r>
      <w:r>
        <w:rPr>
          <w:sz w:val="24"/>
        </w:rPr>
        <w:t>Delitos del ITC en relación con la normativa sobre protección de datos de carácter</w:t>
      </w:r>
      <w:r>
        <w:rPr>
          <w:spacing w:val="-32"/>
          <w:sz w:val="24"/>
        </w:rPr>
        <w:t> </w:t>
      </w:r>
      <w:r>
        <w:rPr>
          <w:sz w:val="24"/>
        </w:rPr>
        <w:t>personal.</w:t>
      </w:r>
    </w:p>
    <w:p>
      <w:pPr>
        <w:pStyle w:val="BodyText"/>
        <w:spacing w:before="4"/>
      </w:pPr>
    </w:p>
    <w:p>
      <w:pPr>
        <w:pStyle w:val="ListParagraph"/>
        <w:numPr>
          <w:ilvl w:val="1"/>
          <w:numId w:val="30"/>
        </w:numPr>
        <w:tabs>
          <w:tab w:pos="709" w:val="left" w:leader="none"/>
          <w:tab w:pos="710" w:val="left" w:leader="none"/>
        </w:tabs>
        <w:spacing w:line="240" w:lineRule="auto" w:before="0" w:after="0"/>
        <w:ind w:left="709" w:right="0" w:hanging="284"/>
        <w:jc w:val="left"/>
        <w:rPr>
          <w:sz w:val="24"/>
        </w:rPr>
      </w:pPr>
      <w:r>
        <w:rPr>
          <w:sz w:val="24"/>
        </w:rPr>
        <w:t>Se han aplicado al Programa de los principios de protección de datos consistentes</w:t>
      </w:r>
      <w:r>
        <w:rPr>
          <w:spacing w:val="-35"/>
          <w:sz w:val="24"/>
        </w:rPr>
        <w:t> </w:t>
      </w:r>
      <w:r>
        <w:rPr>
          <w:sz w:val="24"/>
        </w:rPr>
        <w:t>en:</w:t>
      </w:r>
    </w:p>
    <w:p>
      <w:pPr>
        <w:pStyle w:val="BodyText"/>
        <w:spacing w:before="9"/>
        <w:rPr>
          <w:sz w:val="22"/>
        </w:rPr>
      </w:pPr>
    </w:p>
    <w:p>
      <w:pPr>
        <w:pStyle w:val="ListParagraph"/>
        <w:numPr>
          <w:ilvl w:val="2"/>
          <w:numId w:val="30"/>
        </w:numPr>
        <w:tabs>
          <w:tab w:pos="1581" w:val="left" w:leader="none"/>
          <w:tab w:pos="1582" w:val="left" w:leader="none"/>
        </w:tabs>
        <w:spacing w:line="286" w:lineRule="exact" w:before="0" w:after="0"/>
        <w:ind w:left="1581" w:right="0" w:hanging="361"/>
        <w:jc w:val="left"/>
        <w:rPr>
          <w:sz w:val="24"/>
        </w:rPr>
      </w:pPr>
      <w:r>
        <w:rPr>
          <w:sz w:val="24"/>
        </w:rPr>
        <w:t>Licitud, lealtad y</w:t>
      </w:r>
      <w:r>
        <w:rPr>
          <w:spacing w:val="-1"/>
          <w:sz w:val="24"/>
        </w:rPr>
        <w:t> </w:t>
      </w:r>
      <w:r>
        <w:rPr>
          <w:sz w:val="24"/>
        </w:rPr>
        <w:t>transparencia.</w:t>
      </w:r>
    </w:p>
    <w:p>
      <w:pPr>
        <w:pStyle w:val="ListParagraph"/>
        <w:numPr>
          <w:ilvl w:val="2"/>
          <w:numId w:val="30"/>
        </w:numPr>
        <w:tabs>
          <w:tab w:pos="1581" w:val="left" w:leader="none"/>
          <w:tab w:pos="1582" w:val="left" w:leader="none"/>
        </w:tabs>
        <w:spacing w:line="275" w:lineRule="exact" w:before="0" w:after="0"/>
        <w:ind w:left="1581" w:right="0" w:hanging="361"/>
        <w:jc w:val="left"/>
        <w:rPr>
          <w:sz w:val="24"/>
        </w:rPr>
      </w:pPr>
      <w:r>
        <w:rPr>
          <w:sz w:val="24"/>
        </w:rPr>
        <w:t>Proporcionalidad.</w:t>
      </w:r>
    </w:p>
    <w:p>
      <w:pPr>
        <w:pStyle w:val="ListParagraph"/>
        <w:numPr>
          <w:ilvl w:val="2"/>
          <w:numId w:val="30"/>
        </w:numPr>
        <w:tabs>
          <w:tab w:pos="1581" w:val="left" w:leader="none"/>
          <w:tab w:pos="1582" w:val="left" w:leader="none"/>
        </w:tabs>
        <w:spacing w:line="275" w:lineRule="exact" w:before="0" w:after="0"/>
        <w:ind w:left="1581" w:right="0" w:hanging="361"/>
        <w:jc w:val="left"/>
        <w:rPr>
          <w:sz w:val="24"/>
        </w:rPr>
      </w:pPr>
      <w:r>
        <w:rPr>
          <w:sz w:val="24"/>
        </w:rPr>
        <w:t>Finalidad.</w:t>
      </w:r>
    </w:p>
    <w:p>
      <w:pPr>
        <w:pStyle w:val="ListParagraph"/>
        <w:numPr>
          <w:ilvl w:val="2"/>
          <w:numId w:val="30"/>
        </w:numPr>
        <w:tabs>
          <w:tab w:pos="1581" w:val="left" w:leader="none"/>
          <w:tab w:pos="1582" w:val="left" w:leader="none"/>
        </w:tabs>
        <w:spacing w:line="275" w:lineRule="exact" w:before="0" w:after="0"/>
        <w:ind w:left="1581" w:right="0" w:hanging="361"/>
        <w:jc w:val="left"/>
        <w:rPr>
          <w:sz w:val="24"/>
        </w:rPr>
      </w:pPr>
      <w:r>
        <w:rPr>
          <w:sz w:val="24"/>
        </w:rPr>
        <w:t>Minimización de</w:t>
      </w:r>
      <w:r>
        <w:rPr>
          <w:spacing w:val="-1"/>
          <w:sz w:val="24"/>
        </w:rPr>
        <w:t> </w:t>
      </w:r>
      <w:r>
        <w:rPr>
          <w:sz w:val="24"/>
        </w:rPr>
        <w:t>datos.</w:t>
      </w:r>
    </w:p>
    <w:p>
      <w:pPr>
        <w:pStyle w:val="ListParagraph"/>
        <w:numPr>
          <w:ilvl w:val="2"/>
          <w:numId w:val="30"/>
        </w:numPr>
        <w:tabs>
          <w:tab w:pos="1581" w:val="left" w:leader="none"/>
          <w:tab w:pos="1582" w:val="left" w:leader="none"/>
        </w:tabs>
        <w:spacing w:line="275" w:lineRule="exact" w:before="0" w:after="0"/>
        <w:ind w:left="1581" w:right="0" w:hanging="361"/>
        <w:jc w:val="left"/>
        <w:rPr>
          <w:sz w:val="24"/>
        </w:rPr>
      </w:pPr>
      <w:r>
        <w:rPr>
          <w:sz w:val="24"/>
        </w:rPr>
        <w:t>Exactitud.</w:t>
      </w:r>
    </w:p>
    <w:p>
      <w:pPr>
        <w:pStyle w:val="ListParagraph"/>
        <w:numPr>
          <w:ilvl w:val="2"/>
          <w:numId w:val="30"/>
        </w:numPr>
        <w:tabs>
          <w:tab w:pos="1581" w:val="left" w:leader="none"/>
          <w:tab w:pos="1582" w:val="left" w:leader="none"/>
        </w:tabs>
        <w:spacing w:line="275" w:lineRule="exact" w:before="0" w:after="0"/>
        <w:ind w:left="1581" w:right="0" w:hanging="361"/>
        <w:jc w:val="left"/>
        <w:rPr>
          <w:sz w:val="24"/>
        </w:rPr>
      </w:pPr>
      <w:r>
        <w:rPr>
          <w:sz w:val="24"/>
        </w:rPr>
        <w:t>Limitación del plazo de</w:t>
      </w:r>
      <w:r>
        <w:rPr>
          <w:spacing w:val="-2"/>
          <w:sz w:val="24"/>
        </w:rPr>
        <w:t> </w:t>
      </w:r>
      <w:r>
        <w:rPr>
          <w:sz w:val="24"/>
        </w:rPr>
        <w:t>conservación.</w:t>
      </w:r>
    </w:p>
    <w:p>
      <w:pPr>
        <w:pStyle w:val="ListParagraph"/>
        <w:numPr>
          <w:ilvl w:val="2"/>
          <w:numId w:val="30"/>
        </w:numPr>
        <w:tabs>
          <w:tab w:pos="1581" w:val="left" w:leader="none"/>
          <w:tab w:pos="1582" w:val="left" w:leader="none"/>
        </w:tabs>
        <w:spacing w:line="275" w:lineRule="exact" w:before="0" w:after="0"/>
        <w:ind w:left="1581" w:right="0" w:hanging="361"/>
        <w:jc w:val="left"/>
        <w:rPr>
          <w:sz w:val="24"/>
        </w:rPr>
      </w:pPr>
      <w:r>
        <w:rPr>
          <w:sz w:val="24"/>
        </w:rPr>
        <w:t>Integridad, confidencialidad y</w:t>
      </w:r>
      <w:r>
        <w:rPr>
          <w:spacing w:val="-1"/>
          <w:sz w:val="24"/>
        </w:rPr>
        <w:t> </w:t>
      </w:r>
      <w:r>
        <w:rPr>
          <w:sz w:val="24"/>
        </w:rPr>
        <w:t>seguridad.</w:t>
      </w:r>
    </w:p>
    <w:p>
      <w:pPr>
        <w:pStyle w:val="ListParagraph"/>
        <w:numPr>
          <w:ilvl w:val="2"/>
          <w:numId w:val="30"/>
        </w:numPr>
        <w:tabs>
          <w:tab w:pos="1581" w:val="left" w:leader="none"/>
          <w:tab w:pos="1582" w:val="left" w:leader="none"/>
        </w:tabs>
        <w:spacing w:line="275" w:lineRule="exact" w:before="0" w:after="0"/>
        <w:ind w:left="1581" w:right="0" w:hanging="361"/>
        <w:jc w:val="left"/>
        <w:rPr>
          <w:sz w:val="24"/>
        </w:rPr>
      </w:pPr>
      <w:r>
        <w:rPr>
          <w:sz w:val="24"/>
        </w:rPr>
        <w:t>Protección de datos desde el diseño y por</w:t>
      </w:r>
      <w:r>
        <w:rPr>
          <w:spacing w:val="-4"/>
          <w:sz w:val="24"/>
        </w:rPr>
        <w:t> </w:t>
      </w:r>
      <w:r>
        <w:rPr>
          <w:sz w:val="24"/>
        </w:rPr>
        <w:t>defecto.</w:t>
      </w:r>
    </w:p>
    <w:p>
      <w:pPr>
        <w:pStyle w:val="ListParagraph"/>
        <w:numPr>
          <w:ilvl w:val="2"/>
          <w:numId w:val="30"/>
        </w:numPr>
        <w:tabs>
          <w:tab w:pos="1581" w:val="left" w:leader="none"/>
          <w:tab w:pos="1582" w:val="left" w:leader="none"/>
        </w:tabs>
        <w:spacing w:line="286" w:lineRule="exact" w:before="0" w:after="0"/>
        <w:ind w:left="1581" w:right="0" w:hanging="361"/>
        <w:jc w:val="left"/>
        <w:rPr>
          <w:sz w:val="24"/>
        </w:rPr>
      </w:pPr>
      <w:r>
        <w:rPr>
          <w:sz w:val="24"/>
        </w:rPr>
        <w:t>Responsabilidad</w:t>
      </w:r>
      <w:r>
        <w:rPr>
          <w:spacing w:val="-1"/>
          <w:sz w:val="24"/>
        </w:rPr>
        <w:t> </w:t>
      </w:r>
      <w:r>
        <w:rPr>
          <w:sz w:val="24"/>
        </w:rPr>
        <w:t>proactiva.</w:t>
      </w:r>
    </w:p>
    <w:p>
      <w:pPr>
        <w:pStyle w:val="BodyText"/>
        <w:spacing w:before="6"/>
        <w:rPr>
          <w:sz w:val="22"/>
        </w:rPr>
      </w:pPr>
    </w:p>
    <w:p>
      <w:pPr>
        <w:pStyle w:val="ListParagraph"/>
        <w:numPr>
          <w:ilvl w:val="1"/>
          <w:numId w:val="30"/>
        </w:numPr>
        <w:tabs>
          <w:tab w:pos="710" w:val="left" w:leader="none"/>
        </w:tabs>
        <w:spacing w:line="235" w:lineRule="auto" w:before="0" w:after="0"/>
        <w:ind w:left="709" w:right="137" w:hanging="284"/>
        <w:jc w:val="both"/>
        <w:rPr>
          <w:sz w:val="24"/>
        </w:rPr>
      </w:pPr>
      <w:r>
        <w:rPr>
          <w:sz w:val="24"/>
        </w:rPr>
        <w:t>Se ha elaborado una información clara y completa sobre la política de privacidad y protección de datos en relación con los datos de carácter personal que son almacenados por el ITC y sometidos a tratamiento con la finalidad de garantizar el cumplimiento del Programa,</w:t>
      </w:r>
      <w:r>
        <w:rPr>
          <w:spacing w:val="-4"/>
          <w:sz w:val="24"/>
        </w:rPr>
        <w:t> </w:t>
      </w:r>
      <w:r>
        <w:rPr>
          <w:sz w:val="24"/>
        </w:rPr>
        <w:t>la</w:t>
      </w:r>
      <w:r>
        <w:rPr>
          <w:spacing w:val="-4"/>
          <w:sz w:val="24"/>
        </w:rPr>
        <w:t> </w:t>
      </w:r>
      <w:r>
        <w:rPr>
          <w:sz w:val="24"/>
        </w:rPr>
        <w:t>cual</w:t>
      </w:r>
      <w:r>
        <w:rPr>
          <w:spacing w:val="-3"/>
          <w:sz w:val="24"/>
        </w:rPr>
        <w:t> </w:t>
      </w:r>
      <w:r>
        <w:rPr>
          <w:sz w:val="24"/>
        </w:rPr>
        <w:t>está</w:t>
      </w:r>
      <w:r>
        <w:rPr>
          <w:spacing w:val="-4"/>
          <w:sz w:val="24"/>
        </w:rPr>
        <w:t> </w:t>
      </w:r>
      <w:r>
        <w:rPr>
          <w:sz w:val="24"/>
        </w:rPr>
        <w:t>incluida</w:t>
      </w:r>
      <w:r>
        <w:rPr>
          <w:spacing w:val="-4"/>
          <w:sz w:val="24"/>
        </w:rPr>
        <w:t> </w:t>
      </w:r>
      <w:r>
        <w:rPr>
          <w:sz w:val="24"/>
        </w:rPr>
        <w:t>en</w:t>
      </w:r>
      <w:r>
        <w:rPr>
          <w:spacing w:val="-3"/>
          <w:sz w:val="24"/>
        </w:rPr>
        <w:t> </w:t>
      </w:r>
      <w:r>
        <w:rPr>
          <w:sz w:val="24"/>
        </w:rPr>
        <w:t>el</w:t>
      </w:r>
      <w:r>
        <w:rPr>
          <w:spacing w:val="-4"/>
          <w:sz w:val="24"/>
        </w:rPr>
        <w:t> </w:t>
      </w:r>
      <w:r>
        <w:rPr>
          <w:sz w:val="24"/>
        </w:rPr>
        <w:t>Código</w:t>
      </w:r>
      <w:r>
        <w:rPr>
          <w:spacing w:val="-4"/>
          <w:sz w:val="24"/>
        </w:rPr>
        <w:t> </w:t>
      </w:r>
      <w:r>
        <w:rPr>
          <w:sz w:val="24"/>
        </w:rPr>
        <w:t>de</w:t>
      </w:r>
      <w:r>
        <w:rPr>
          <w:spacing w:val="-3"/>
          <w:sz w:val="24"/>
        </w:rPr>
        <w:t> </w:t>
      </w:r>
      <w:r>
        <w:rPr>
          <w:sz w:val="24"/>
        </w:rPr>
        <w:t>Conducta</w:t>
      </w:r>
      <w:r>
        <w:rPr>
          <w:spacing w:val="-4"/>
          <w:sz w:val="24"/>
        </w:rPr>
        <w:t> </w:t>
      </w:r>
      <w:r>
        <w:rPr>
          <w:sz w:val="24"/>
        </w:rPr>
        <w:t>para</w:t>
      </w:r>
      <w:r>
        <w:rPr>
          <w:spacing w:val="-4"/>
          <w:sz w:val="24"/>
        </w:rPr>
        <w:t> </w:t>
      </w:r>
      <w:r>
        <w:rPr>
          <w:sz w:val="24"/>
        </w:rPr>
        <w:t>conocimiento</w:t>
      </w:r>
      <w:r>
        <w:rPr>
          <w:spacing w:val="-3"/>
          <w:sz w:val="24"/>
        </w:rPr>
        <w:t> </w:t>
      </w:r>
      <w:r>
        <w:rPr>
          <w:sz w:val="24"/>
        </w:rPr>
        <w:t>del</w:t>
      </w:r>
      <w:r>
        <w:rPr>
          <w:spacing w:val="-4"/>
          <w:sz w:val="24"/>
        </w:rPr>
        <w:t> </w:t>
      </w:r>
      <w:r>
        <w:rPr>
          <w:sz w:val="24"/>
        </w:rPr>
        <w:t>personal.</w:t>
      </w:r>
    </w:p>
    <w:p>
      <w:pPr>
        <w:pStyle w:val="BodyText"/>
        <w:spacing w:before="8"/>
      </w:pPr>
    </w:p>
    <w:p>
      <w:pPr>
        <w:pStyle w:val="ListParagraph"/>
        <w:numPr>
          <w:ilvl w:val="1"/>
          <w:numId w:val="30"/>
        </w:numPr>
        <w:tabs>
          <w:tab w:pos="710" w:val="left" w:leader="none"/>
        </w:tabs>
        <w:spacing w:line="235" w:lineRule="auto" w:before="0" w:after="0"/>
        <w:ind w:left="709" w:right="136" w:hanging="284"/>
        <w:jc w:val="both"/>
        <w:rPr>
          <w:sz w:val="24"/>
        </w:rPr>
      </w:pPr>
      <w:r>
        <w:rPr>
          <w:sz w:val="24"/>
        </w:rPr>
        <w:t>Se</w:t>
      </w:r>
      <w:r>
        <w:rPr>
          <w:spacing w:val="-15"/>
          <w:sz w:val="24"/>
        </w:rPr>
        <w:t> </w:t>
      </w:r>
      <w:r>
        <w:rPr>
          <w:sz w:val="24"/>
        </w:rPr>
        <w:t>dispone</w:t>
      </w:r>
      <w:r>
        <w:rPr>
          <w:spacing w:val="-14"/>
          <w:sz w:val="24"/>
        </w:rPr>
        <w:t> </w:t>
      </w:r>
      <w:r>
        <w:rPr>
          <w:sz w:val="24"/>
        </w:rPr>
        <w:t>de</w:t>
      </w:r>
      <w:r>
        <w:rPr>
          <w:spacing w:val="-14"/>
          <w:sz w:val="24"/>
        </w:rPr>
        <w:t> </w:t>
      </w:r>
      <w:r>
        <w:rPr>
          <w:sz w:val="24"/>
        </w:rPr>
        <w:t>un</w:t>
      </w:r>
      <w:r>
        <w:rPr>
          <w:spacing w:val="-15"/>
          <w:sz w:val="24"/>
        </w:rPr>
        <w:t> </w:t>
      </w:r>
      <w:r>
        <w:rPr>
          <w:sz w:val="24"/>
        </w:rPr>
        <w:t>procedimiento</w:t>
      </w:r>
      <w:r>
        <w:rPr>
          <w:spacing w:val="-14"/>
          <w:sz w:val="24"/>
        </w:rPr>
        <w:t> </w:t>
      </w:r>
      <w:r>
        <w:rPr>
          <w:sz w:val="24"/>
        </w:rPr>
        <w:t>para</w:t>
      </w:r>
      <w:r>
        <w:rPr>
          <w:spacing w:val="-14"/>
          <w:sz w:val="24"/>
        </w:rPr>
        <w:t> </w:t>
      </w:r>
      <w:r>
        <w:rPr>
          <w:sz w:val="24"/>
        </w:rPr>
        <w:t>garantizar</w:t>
      </w:r>
      <w:r>
        <w:rPr>
          <w:spacing w:val="-14"/>
          <w:sz w:val="24"/>
        </w:rPr>
        <w:t> </w:t>
      </w:r>
      <w:r>
        <w:rPr>
          <w:sz w:val="24"/>
        </w:rPr>
        <w:t>el</w:t>
      </w:r>
      <w:r>
        <w:rPr>
          <w:spacing w:val="-14"/>
          <w:sz w:val="24"/>
        </w:rPr>
        <w:t> </w:t>
      </w:r>
      <w:r>
        <w:rPr>
          <w:sz w:val="24"/>
        </w:rPr>
        <w:t>ejercicio</w:t>
      </w:r>
      <w:r>
        <w:rPr>
          <w:spacing w:val="-14"/>
          <w:sz w:val="24"/>
        </w:rPr>
        <w:t> </w:t>
      </w:r>
      <w:r>
        <w:rPr>
          <w:sz w:val="24"/>
        </w:rPr>
        <w:t>de</w:t>
      </w:r>
      <w:r>
        <w:rPr>
          <w:spacing w:val="-14"/>
          <w:sz w:val="24"/>
        </w:rPr>
        <w:t> </w:t>
      </w:r>
      <w:r>
        <w:rPr>
          <w:sz w:val="24"/>
        </w:rPr>
        <w:t>los</w:t>
      </w:r>
      <w:r>
        <w:rPr>
          <w:spacing w:val="-15"/>
          <w:sz w:val="24"/>
        </w:rPr>
        <w:t> </w:t>
      </w:r>
      <w:r>
        <w:rPr>
          <w:sz w:val="24"/>
        </w:rPr>
        <w:t>derechos</w:t>
      </w:r>
      <w:r>
        <w:rPr>
          <w:spacing w:val="-14"/>
          <w:sz w:val="24"/>
        </w:rPr>
        <w:t> </w:t>
      </w:r>
      <w:r>
        <w:rPr>
          <w:sz w:val="24"/>
        </w:rPr>
        <w:t>de</w:t>
      </w:r>
      <w:r>
        <w:rPr>
          <w:spacing w:val="-14"/>
          <w:sz w:val="24"/>
        </w:rPr>
        <w:t> </w:t>
      </w:r>
      <w:r>
        <w:rPr>
          <w:sz w:val="24"/>
        </w:rPr>
        <w:t>las</w:t>
      </w:r>
      <w:r>
        <w:rPr>
          <w:spacing w:val="-14"/>
          <w:sz w:val="24"/>
        </w:rPr>
        <w:t> </w:t>
      </w:r>
      <w:r>
        <w:rPr>
          <w:sz w:val="24"/>
        </w:rPr>
        <w:t>personas interesadas</w:t>
      </w:r>
      <w:r>
        <w:rPr>
          <w:spacing w:val="-10"/>
          <w:sz w:val="24"/>
        </w:rPr>
        <w:t> </w:t>
      </w:r>
      <w:r>
        <w:rPr>
          <w:sz w:val="24"/>
        </w:rPr>
        <w:t>y</w:t>
      </w:r>
      <w:r>
        <w:rPr>
          <w:spacing w:val="-9"/>
          <w:sz w:val="24"/>
        </w:rPr>
        <w:t> </w:t>
      </w:r>
      <w:r>
        <w:rPr>
          <w:sz w:val="24"/>
        </w:rPr>
        <w:t>especialmente,</w:t>
      </w:r>
      <w:r>
        <w:rPr>
          <w:spacing w:val="-9"/>
          <w:sz w:val="24"/>
        </w:rPr>
        <w:t> </w:t>
      </w:r>
      <w:r>
        <w:rPr>
          <w:sz w:val="24"/>
        </w:rPr>
        <w:t>los</w:t>
      </w:r>
      <w:r>
        <w:rPr>
          <w:spacing w:val="-10"/>
          <w:sz w:val="24"/>
        </w:rPr>
        <w:t> </w:t>
      </w:r>
      <w:r>
        <w:rPr>
          <w:sz w:val="24"/>
        </w:rPr>
        <w:t>de</w:t>
      </w:r>
      <w:r>
        <w:rPr>
          <w:spacing w:val="-9"/>
          <w:sz w:val="24"/>
        </w:rPr>
        <w:t> </w:t>
      </w:r>
      <w:r>
        <w:rPr>
          <w:sz w:val="24"/>
        </w:rPr>
        <w:t>la</w:t>
      </w:r>
      <w:r>
        <w:rPr>
          <w:spacing w:val="-9"/>
          <w:sz w:val="24"/>
        </w:rPr>
        <w:t> </w:t>
      </w:r>
      <w:r>
        <w:rPr>
          <w:sz w:val="24"/>
        </w:rPr>
        <w:t>persona</w:t>
      </w:r>
      <w:r>
        <w:rPr>
          <w:spacing w:val="-10"/>
          <w:sz w:val="24"/>
        </w:rPr>
        <w:t> </w:t>
      </w:r>
      <w:r>
        <w:rPr>
          <w:sz w:val="24"/>
        </w:rPr>
        <w:t>denunciante</w:t>
      </w:r>
      <w:r>
        <w:rPr>
          <w:spacing w:val="-9"/>
          <w:sz w:val="24"/>
        </w:rPr>
        <w:t> </w:t>
      </w:r>
      <w:r>
        <w:rPr>
          <w:sz w:val="24"/>
        </w:rPr>
        <w:t>y</w:t>
      </w:r>
      <w:r>
        <w:rPr>
          <w:spacing w:val="-9"/>
          <w:sz w:val="24"/>
        </w:rPr>
        <w:t> </w:t>
      </w:r>
      <w:r>
        <w:rPr>
          <w:sz w:val="24"/>
        </w:rPr>
        <w:t>los</w:t>
      </w:r>
      <w:r>
        <w:rPr>
          <w:spacing w:val="-10"/>
          <w:sz w:val="24"/>
        </w:rPr>
        <w:t> </w:t>
      </w:r>
      <w:r>
        <w:rPr>
          <w:sz w:val="24"/>
        </w:rPr>
        <w:t>de</w:t>
      </w:r>
      <w:r>
        <w:rPr>
          <w:spacing w:val="-9"/>
          <w:sz w:val="24"/>
        </w:rPr>
        <w:t> </w:t>
      </w:r>
      <w:r>
        <w:rPr>
          <w:sz w:val="24"/>
        </w:rPr>
        <w:t>la</w:t>
      </w:r>
      <w:r>
        <w:rPr>
          <w:spacing w:val="-9"/>
          <w:sz w:val="24"/>
        </w:rPr>
        <w:t> </w:t>
      </w:r>
      <w:r>
        <w:rPr>
          <w:sz w:val="24"/>
        </w:rPr>
        <w:t>persona</w:t>
      </w:r>
      <w:r>
        <w:rPr>
          <w:spacing w:val="-9"/>
          <w:sz w:val="24"/>
        </w:rPr>
        <w:t> </w:t>
      </w:r>
      <w:r>
        <w:rPr>
          <w:sz w:val="24"/>
        </w:rPr>
        <w:t>incriminada por una irregularidad o conducta contraria al Código de Conducta del ITC u Ordenamiento Jurídico</w:t>
      </w:r>
      <w:r>
        <w:rPr>
          <w:spacing w:val="-1"/>
          <w:sz w:val="24"/>
        </w:rPr>
        <w:t> </w:t>
      </w:r>
      <w:r>
        <w:rPr>
          <w:sz w:val="24"/>
        </w:rPr>
        <w:t>vigente.</w:t>
      </w:r>
    </w:p>
    <w:p>
      <w:pPr>
        <w:pStyle w:val="BodyText"/>
        <w:spacing w:before="6"/>
      </w:pPr>
    </w:p>
    <w:p>
      <w:pPr>
        <w:pStyle w:val="ListParagraph"/>
        <w:numPr>
          <w:ilvl w:val="1"/>
          <w:numId w:val="30"/>
        </w:numPr>
        <w:tabs>
          <w:tab w:pos="710" w:val="left" w:leader="none"/>
        </w:tabs>
        <w:spacing w:line="237" w:lineRule="auto" w:before="1" w:after="0"/>
        <w:ind w:left="709" w:right="135" w:hanging="284"/>
        <w:jc w:val="both"/>
        <w:rPr>
          <w:sz w:val="24"/>
        </w:rPr>
      </w:pPr>
      <w:r>
        <w:rPr>
          <w:sz w:val="24"/>
        </w:rPr>
        <w:t>Se han aplicado las medidas de seguridad y la confidencialidad de las operaciones de tratamiento de los datos personales y a los sistemas de información donde se contienen dichos datos, todos ellos obtenidos en el marco del Programa para la Prevención de la Comisión de Delitos del ITC de forma adecuada al riesgo. Además, las personas con responsabilidad en el Programa guardan debida confidencialidad en relación con el tratamiento de los datos personales a los que tengan acceso como consecuencia del Programa</w:t>
      </w:r>
      <w:r>
        <w:rPr>
          <w:spacing w:val="24"/>
          <w:sz w:val="24"/>
        </w:rPr>
        <w:t> </w:t>
      </w:r>
      <w:r>
        <w:rPr>
          <w:sz w:val="24"/>
        </w:rPr>
        <w:t>y</w:t>
      </w:r>
      <w:r>
        <w:rPr>
          <w:spacing w:val="24"/>
          <w:sz w:val="24"/>
        </w:rPr>
        <w:t> </w:t>
      </w:r>
      <w:r>
        <w:rPr>
          <w:sz w:val="24"/>
        </w:rPr>
        <w:t>en</w:t>
      </w:r>
      <w:r>
        <w:rPr>
          <w:spacing w:val="24"/>
          <w:sz w:val="24"/>
        </w:rPr>
        <w:t> </w:t>
      </w:r>
      <w:r>
        <w:rPr>
          <w:sz w:val="24"/>
        </w:rPr>
        <w:t>caso</w:t>
      </w:r>
      <w:r>
        <w:rPr>
          <w:spacing w:val="24"/>
          <w:sz w:val="24"/>
        </w:rPr>
        <w:t> </w:t>
      </w:r>
      <w:r>
        <w:rPr>
          <w:sz w:val="24"/>
        </w:rPr>
        <w:t>en</w:t>
      </w:r>
      <w:r>
        <w:rPr>
          <w:spacing w:val="25"/>
          <w:sz w:val="24"/>
        </w:rPr>
        <w:t> </w:t>
      </w:r>
      <w:r>
        <w:rPr>
          <w:sz w:val="24"/>
        </w:rPr>
        <w:t>que</w:t>
      </w:r>
      <w:r>
        <w:rPr>
          <w:spacing w:val="24"/>
          <w:sz w:val="24"/>
        </w:rPr>
        <w:t> </w:t>
      </w:r>
      <w:r>
        <w:rPr>
          <w:sz w:val="24"/>
        </w:rPr>
        <w:t>dicho</w:t>
      </w:r>
      <w:r>
        <w:rPr>
          <w:spacing w:val="24"/>
          <w:sz w:val="24"/>
        </w:rPr>
        <w:t> </w:t>
      </w:r>
      <w:r>
        <w:rPr>
          <w:sz w:val="24"/>
        </w:rPr>
        <w:t>tratamiento</w:t>
      </w:r>
      <w:r>
        <w:rPr>
          <w:spacing w:val="24"/>
          <w:sz w:val="24"/>
        </w:rPr>
        <w:t> </w:t>
      </w:r>
      <w:r>
        <w:rPr>
          <w:sz w:val="24"/>
        </w:rPr>
        <w:t>deba</w:t>
      </w:r>
      <w:r>
        <w:rPr>
          <w:spacing w:val="25"/>
          <w:sz w:val="24"/>
        </w:rPr>
        <w:t> </w:t>
      </w:r>
      <w:r>
        <w:rPr>
          <w:sz w:val="24"/>
        </w:rPr>
        <w:t>ser</w:t>
      </w:r>
      <w:r>
        <w:rPr>
          <w:spacing w:val="24"/>
          <w:sz w:val="24"/>
        </w:rPr>
        <w:t> </w:t>
      </w:r>
      <w:r>
        <w:rPr>
          <w:sz w:val="24"/>
        </w:rPr>
        <w:t>encargado</w:t>
      </w:r>
      <w:r>
        <w:rPr>
          <w:spacing w:val="24"/>
          <w:sz w:val="24"/>
        </w:rPr>
        <w:t> </w:t>
      </w:r>
      <w:r>
        <w:rPr>
          <w:sz w:val="24"/>
        </w:rPr>
        <w:t>a</w:t>
      </w:r>
      <w:r>
        <w:rPr>
          <w:spacing w:val="24"/>
          <w:sz w:val="24"/>
        </w:rPr>
        <w:t> </w:t>
      </w:r>
      <w:r>
        <w:rPr>
          <w:sz w:val="24"/>
        </w:rPr>
        <w:t>un</w:t>
      </w:r>
      <w:r>
        <w:rPr>
          <w:spacing w:val="25"/>
          <w:sz w:val="24"/>
        </w:rPr>
        <w:t> </w:t>
      </w:r>
      <w:r>
        <w:rPr>
          <w:sz w:val="24"/>
        </w:rPr>
        <w:t>tercero,</w:t>
      </w:r>
      <w:r>
        <w:rPr>
          <w:spacing w:val="24"/>
          <w:sz w:val="24"/>
        </w:rPr>
        <w:t> </w:t>
      </w:r>
      <w:r>
        <w:rPr>
          <w:sz w:val="24"/>
        </w:rPr>
        <w:t>el</w:t>
      </w:r>
      <w:r>
        <w:rPr>
          <w:spacing w:val="24"/>
          <w:sz w:val="24"/>
        </w:rPr>
        <w:t> </w:t>
      </w:r>
      <w:r>
        <w:rPr>
          <w:sz w:val="24"/>
        </w:rPr>
        <w:t>ITC</w:t>
      </w:r>
    </w:p>
    <w:p>
      <w:pPr>
        <w:spacing w:after="0" w:line="237" w:lineRule="auto"/>
        <w:jc w:val="both"/>
        <w:rPr>
          <w:sz w:val="24"/>
        </w:rPr>
        <w:sectPr>
          <w:pgSz w:w="11910" w:h="16840"/>
          <w:pgMar w:header="708" w:footer="1258" w:top="1820" w:bottom="1440" w:left="1560" w:right="1560"/>
        </w:sectPr>
      </w:pPr>
    </w:p>
    <w:p>
      <w:pPr>
        <w:pStyle w:val="BodyText"/>
        <w:spacing w:before="7"/>
        <w:rPr>
          <w:sz w:val="15"/>
        </w:rPr>
      </w:pPr>
    </w:p>
    <w:p>
      <w:pPr>
        <w:pStyle w:val="BodyText"/>
        <w:spacing w:before="96"/>
        <w:ind w:left="709" w:right="48"/>
      </w:pPr>
      <w:r>
        <w:rPr/>
        <w:t>suscribe con dichos terceros las correspondientes cláusulas de confidencialidad, seguridad y encargo de tratamiento por terceros encargados del tratamiento.</w:t>
      </w:r>
    </w:p>
    <w:p>
      <w:pPr>
        <w:pStyle w:val="BodyText"/>
        <w:spacing w:before="4"/>
      </w:pPr>
    </w:p>
    <w:p>
      <w:pPr>
        <w:pStyle w:val="ListParagraph"/>
        <w:numPr>
          <w:ilvl w:val="1"/>
          <w:numId w:val="30"/>
        </w:numPr>
        <w:tabs>
          <w:tab w:pos="710" w:val="left" w:leader="none"/>
        </w:tabs>
        <w:spacing w:line="235" w:lineRule="auto" w:before="0" w:after="0"/>
        <w:ind w:left="709" w:right="137" w:hanging="284"/>
        <w:jc w:val="both"/>
        <w:rPr>
          <w:sz w:val="24"/>
        </w:rPr>
      </w:pPr>
      <w:r>
        <w:rPr>
          <w:sz w:val="24"/>
        </w:rPr>
        <w:t>Se ha tenido en cuenta la limitación de los plazos de conservación de datos en el canal de denuncias</w:t>
      </w:r>
      <w:r>
        <w:rPr>
          <w:spacing w:val="-10"/>
          <w:sz w:val="24"/>
        </w:rPr>
        <w:t> </w:t>
      </w:r>
      <w:r>
        <w:rPr>
          <w:sz w:val="24"/>
        </w:rPr>
        <w:t>de</w:t>
      </w:r>
      <w:r>
        <w:rPr>
          <w:spacing w:val="-10"/>
          <w:sz w:val="24"/>
        </w:rPr>
        <w:t> </w:t>
      </w:r>
      <w:r>
        <w:rPr>
          <w:sz w:val="24"/>
        </w:rPr>
        <w:t>acuerdo</w:t>
      </w:r>
      <w:r>
        <w:rPr>
          <w:spacing w:val="-10"/>
          <w:sz w:val="24"/>
        </w:rPr>
        <w:t> </w:t>
      </w:r>
      <w:r>
        <w:rPr>
          <w:sz w:val="24"/>
        </w:rPr>
        <w:t>con</w:t>
      </w:r>
      <w:r>
        <w:rPr>
          <w:spacing w:val="-10"/>
          <w:sz w:val="24"/>
        </w:rPr>
        <w:t> </w:t>
      </w:r>
      <w:r>
        <w:rPr>
          <w:sz w:val="24"/>
        </w:rPr>
        <w:t>las</w:t>
      </w:r>
      <w:r>
        <w:rPr>
          <w:spacing w:val="-10"/>
          <w:sz w:val="24"/>
        </w:rPr>
        <w:t> </w:t>
      </w:r>
      <w:r>
        <w:rPr>
          <w:sz w:val="24"/>
        </w:rPr>
        <w:t>previsiones</w:t>
      </w:r>
      <w:r>
        <w:rPr>
          <w:spacing w:val="-10"/>
          <w:sz w:val="24"/>
        </w:rPr>
        <w:t> </w:t>
      </w:r>
      <w:r>
        <w:rPr>
          <w:sz w:val="24"/>
        </w:rPr>
        <w:t>de</w:t>
      </w:r>
      <w:r>
        <w:rPr>
          <w:spacing w:val="-10"/>
          <w:sz w:val="24"/>
        </w:rPr>
        <w:t> </w:t>
      </w:r>
      <w:r>
        <w:rPr>
          <w:sz w:val="24"/>
        </w:rPr>
        <w:t>la</w:t>
      </w:r>
      <w:r>
        <w:rPr>
          <w:spacing w:val="-9"/>
          <w:sz w:val="24"/>
        </w:rPr>
        <w:t> </w:t>
      </w:r>
      <w:r>
        <w:rPr>
          <w:sz w:val="24"/>
        </w:rPr>
        <w:t>Ley</w:t>
      </w:r>
      <w:r>
        <w:rPr>
          <w:spacing w:val="-9"/>
          <w:sz w:val="24"/>
        </w:rPr>
        <w:t> </w:t>
      </w:r>
      <w:r>
        <w:rPr>
          <w:sz w:val="24"/>
        </w:rPr>
        <w:t>Orgánica</w:t>
      </w:r>
      <w:r>
        <w:rPr>
          <w:spacing w:val="-10"/>
          <w:sz w:val="24"/>
        </w:rPr>
        <w:t> </w:t>
      </w:r>
      <w:r>
        <w:rPr>
          <w:sz w:val="24"/>
        </w:rPr>
        <w:t>3/2018,</w:t>
      </w:r>
      <w:r>
        <w:rPr>
          <w:spacing w:val="-10"/>
          <w:sz w:val="24"/>
        </w:rPr>
        <w:t> </w:t>
      </w:r>
      <w:r>
        <w:rPr>
          <w:sz w:val="24"/>
        </w:rPr>
        <w:t>de</w:t>
      </w:r>
      <w:r>
        <w:rPr>
          <w:spacing w:val="-10"/>
          <w:sz w:val="24"/>
        </w:rPr>
        <w:t> </w:t>
      </w:r>
      <w:r>
        <w:rPr>
          <w:sz w:val="24"/>
        </w:rPr>
        <w:t>5</w:t>
      </w:r>
      <w:r>
        <w:rPr>
          <w:spacing w:val="-10"/>
          <w:sz w:val="24"/>
        </w:rPr>
        <w:t> </w:t>
      </w:r>
      <w:r>
        <w:rPr>
          <w:sz w:val="24"/>
        </w:rPr>
        <w:t>de</w:t>
      </w:r>
      <w:r>
        <w:rPr>
          <w:spacing w:val="-10"/>
          <w:sz w:val="24"/>
        </w:rPr>
        <w:t> </w:t>
      </w:r>
      <w:r>
        <w:rPr>
          <w:sz w:val="24"/>
        </w:rPr>
        <w:t>diciembre,</w:t>
      </w:r>
      <w:r>
        <w:rPr>
          <w:spacing w:val="-10"/>
          <w:sz w:val="24"/>
        </w:rPr>
        <w:t> </w:t>
      </w:r>
      <w:r>
        <w:rPr>
          <w:sz w:val="24"/>
        </w:rPr>
        <w:t>de protección de datos de carácter personal y garantía de los derechos</w:t>
      </w:r>
      <w:r>
        <w:rPr>
          <w:spacing w:val="-12"/>
          <w:sz w:val="24"/>
        </w:rPr>
        <w:t> </w:t>
      </w:r>
      <w:r>
        <w:rPr>
          <w:sz w:val="24"/>
        </w:rPr>
        <w:t>digitales.</w:t>
      </w:r>
    </w:p>
    <w:p>
      <w:pPr>
        <w:pStyle w:val="BodyText"/>
        <w:spacing w:before="10"/>
      </w:pPr>
    </w:p>
    <w:p>
      <w:pPr>
        <w:pStyle w:val="ListParagraph"/>
        <w:numPr>
          <w:ilvl w:val="1"/>
          <w:numId w:val="30"/>
        </w:numPr>
        <w:tabs>
          <w:tab w:pos="710" w:val="left" w:leader="none"/>
        </w:tabs>
        <w:spacing w:line="228" w:lineRule="auto" w:before="0" w:after="0"/>
        <w:ind w:left="709" w:right="137" w:hanging="284"/>
        <w:jc w:val="both"/>
        <w:rPr>
          <w:sz w:val="24"/>
        </w:rPr>
      </w:pPr>
      <w:r>
        <w:rPr>
          <w:sz w:val="24"/>
        </w:rPr>
        <w:t>Se ha elaborado el registro de las actividades de tratamiento de datos derivado de la aplicación del Programa para la Prevención de la Comisión de</w:t>
      </w:r>
      <w:r>
        <w:rPr>
          <w:spacing w:val="-3"/>
          <w:sz w:val="24"/>
        </w:rPr>
        <w:t> </w:t>
      </w:r>
      <w:r>
        <w:rPr>
          <w:sz w:val="24"/>
        </w:rPr>
        <w:t>Delitos.</w:t>
      </w:r>
    </w:p>
    <w:p>
      <w:pPr>
        <w:pStyle w:val="BodyText"/>
        <w:spacing w:before="6"/>
      </w:pPr>
    </w:p>
    <w:p>
      <w:pPr>
        <w:pStyle w:val="ListParagraph"/>
        <w:numPr>
          <w:ilvl w:val="1"/>
          <w:numId w:val="30"/>
        </w:numPr>
        <w:tabs>
          <w:tab w:pos="710" w:val="left" w:leader="none"/>
        </w:tabs>
        <w:spacing w:line="237" w:lineRule="auto" w:before="0" w:after="0"/>
        <w:ind w:left="709" w:right="136" w:hanging="284"/>
        <w:jc w:val="both"/>
        <w:rPr>
          <w:sz w:val="24"/>
        </w:rPr>
      </w:pPr>
      <w:r>
        <w:rPr>
          <w:sz w:val="24"/>
        </w:rPr>
        <w:t>Se ha nombrado un delegado de protección de datos que se ocupa de informar y asesorar al ITC y, más concretamente al Órgano de Cumplimiento y a las Direcciones de las obligaciones que les incumben en materia de protección de datos en relación con el tratamiento de los datos personales obtenidos como consecuencia del funcionamiento del Programa</w:t>
      </w:r>
      <w:r>
        <w:rPr>
          <w:spacing w:val="-15"/>
          <w:sz w:val="24"/>
        </w:rPr>
        <w:t> </w:t>
      </w:r>
      <w:r>
        <w:rPr>
          <w:sz w:val="24"/>
        </w:rPr>
        <w:t>para</w:t>
      </w:r>
      <w:r>
        <w:rPr>
          <w:spacing w:val="-14"/>
          <w:sz w:val="24"/>
        </w:rPr>
        <w:t> </w:t>
      </w:r>
      <w:r>
        <w:rPr>
          <w:sz w:val="24"/>
        </w:rPr>
        <w:t>la</w:t>
      </w:r>
      <w:r>
        <w:rPr>
          <w:spacing w:val="-14"/>
          <w:sz w:val="24"/>
        </w:rPr>
        <w:t> </w:t>
      </w:r>
      <w:r>
        <w:rPr>
          <w:sz w:val="24"/>
        </w:rPr>
        <w:t>Prevención</w:t>
      </w:r>
      <w:r>
        <w:rPr>
          <w:spacing w:val="-14"/>
          <w:sz w:val="24"/>
        </w:rPr>
        <w:t> </w:t>
      </w:r>
      <w:r>
        <w:rPr>
          <w:sz w:val="24"/>
        </w:rPr>
        <w:t>de</w:t>
      </w:r>
      <w:r>
        <w:rPr>
          <w:spacing w:val="-14"/>
          <w:sz w:val="24"/>
        </w:rPr>
        <w:t> </w:t>
      </w:r>
      <w:r>
        <w:rPr>
          <w:sz w:val="24"/>
        </w:rPr>
        <w:t>la</w:t>
      </w:r>
      <w:r>
        <w:rPr>
          <w:spacing w:val="-14"/>
          <w:sz w:val="24"/>
        </w:rPr>
        <w:t> </w:t>
      </w:r>
      <w:r>
        <w:rPr>
          <w:sz w:val="24"/>
        </w:rPr>
        <w:t>Comisión</w:t>
      </w:r>
      <w:r>
        <w:rPr>
          <w:spacing w:val="-14"/>
          <w:sz w:val="24"/>
        </w:rPr>
        <w:t> </w:t>
      </w:r>
      <w:r>
        <w:rPr>
          <w:sz w:val="24"/>
        </w:rPr>
        <w:t>de</w:t>
      </w:r>
      <w:r>
        <w:rPr>
          <w:spacing w:val="-13"/>
          <w:sz w:val="24"/>
        </w:rPr>
        <w:t> </w:t>
      </w:r>
      <w:r>
        <w:rPr>
          <w:sz w:val="24"/>
        </w:rPr>
        <w:t>Delitos</w:t>
      </w:r>
      <w:r>
        <w:rPr>
          <w:spacing w:val="-13"/>
          <w:sz w:val="24"/>
        </w:rPr>
        <w:t> </w:t>
      </w:r>
      <w:r>
        <w:rPr>
          <w:sz w:val="24"/>
        </w:rPr>
        <w:t>y</w:t>
      </w:r>
      <w:r>
        <w:rPr>
          <w:spacing w:val="-13"/>
          <w:sz w:val="24"/>
        </w:rPr>
        <w:t> </w:t>
      </w:r>
      <w:r>
        <w:rPr>
          <w:sz w:val="24"/>
        </w:rPr>
        <w:t>además</w:t>
      </w:r>
      <w:r>
        <w:rPr>
          <w:spacing w:val="-14"/>
          <w:sz w:val="24"/>
        </w:rPr>
        <w:t> </w:t>
      </w:r>
      <w:r>
        <w:rPr>
          <w:sz w:val="24"/>
        </w:rPr>
        <w:t>supervisa</w:t>
      </w:r>
      <w:r>
        <w:rPr>
          <w:spacing w:val="-14"/>
          <w:sz w:val="24"/>
        </w:rPr>
        <w:t> </w:t>
      </w:r>
      <w:r>
        <w:rPr>
          <w:sz w:val="24"/>
        </w:rPr>
        <w:t>el</w:t>
      </w:r>
      <w:r>
        <w:rPr>
          <w:spacing w:val="-14"/>
          <w:sz w:val="24"/>
        </w:rPr>
        <w:t> </w:t>
      </w:r>
      <w:r>
        <w:rPr>
          <w:sz w:val="24"/>
        </w:rPr>
        <w:t>cumplimiento por el ITC en el desarrollo del Programa de lo dispuesto en el Reglamento General de Protección de Datos y resto de disposiciones de protección de datos aplicables, incluida la asignación de responsabilidades, la concienciación y formación del personal que participa en las operaciones de</w:t>
      </w:r>
      <w:r>
        <w:rPr>
          <w:spacing w:val="-2"/>
          <w:sz w:val="24"/>
        </w:rPr>
        <w:t> </w:t>
      </w:r>
      <w:r>
        <w:rPr>
          <w:sz w:val="24"/>
        </w:rPr>
        <w:t>tratamiento.</w:t>
      </w:r>
    </w:p>
    <w:p>
      <w:pPr>
        <w:pStyle w:val="BodyText"/>
        <w:rPr>
          <w:sz w:val="20"/>
        </w:rPr>
      </w:pPr>
    </w:p>
    <w:p>
      <w:pPr>
        <w:pStyle w:val="BodyText"/>
        <w:spacing w:before="1"/>
        <w:rPr>
          <w:sz w:val="20"/>
        </w:rPr>
      </w:pPr>
    </w:p>
    <w:p>
      <w:pPr>
        <w:pStyle w:val="Heading1"/>
        <w:jc w:val="both"/>
      </w:pPr>
      <w:bookmarkStart w:name="_TOC_250002" w:id="14"/>
      <w:r>
        <w:rPr>
          <w:color w:val="FFFFFF"/>
          <w:w w:val="99"/>
          <w:shd w:fill="00A7E2" w:color="auto" w:val="clear"/>
        </w:rPr>
        <w:t> </w:t>
      </w:r>
      <w:bookmarkEnd w:id="14"/>
      <w:r>
        <w:rPr>
          <w:color w:val="FFFFFF"/>
          <w:shd w:fill="00A7E2" w:color="auto" w:val="clear"/>
        </w:rPr>
        <w:t>14. Compromiso de colaboración en la investigación de la comisión de delitos</w:t>
      </w:r>
    </w:p>
    <w:p>
      <w:pPr>
        <w:pStyle w:val="BodyText"/>
        <w:spacing w:before="275"/>
        <w:ind w:left="141" w:right="135"/>
        <w:jc w:val="both"/>
      </w:pPr>
      <w:r>
        <w:rPr/>
        <w:t>Las medidas adoptadas por el ITC para el establecimiento del Programa de Prevención de la Comisión de Delitos en principio deberían ser suficientes para garantizar su compromiso de alcanzar con éxito las circunstancias eximentes de una hipotética responsabilidad penal del ITC, para el caso de que, aun habiendo sido debidamente implantadas y ejecutadas, llegara a perpetrarse</w:t>
      </w:r>
      <w:r>
        <w:rPr>
          <w:spacing w:val="-14"/>
        </w:rPr>
        <w:t> </w:t>
      </w:r>
      <w:r>
        <w:rPr/>
        <w:t>la</w:t>
      </w:r>
      <w:r>
        <w:rPr>
          <w:spacing w:val="-13"/>
        </w:rPr>
        <w:t> </w:t>
      </w:r>
      <w:r>
        <w:rPr/>
        <w:t>comisión</w:t>
      </w:r>
      <w:r>
        <w:rPr>
          <w:spacing w:val="-13"/>
        </w:rPr>
        <w:t> </w:t>
      </w:r>
      <w:r>
        <w:rPr/>
        <w:t>de</w:t>
      </w:r>
      <w:r>
        <w:rPr>
          <w:spacing w:val="-13"/>
        </w:rPr>
        <w:t> </w:t>
      </w:r>
      <w:r>
        <w:rPr/>
        <w:t>un</w:t>
      </w:r>
      <w:r>
        <w:rPr>
          <w:spacing w:val="-13"/>
        </w:rPr>
        <w:t> </w:t>
      </w:r>
      <w:r>
        <w:rPr/>
        <w:t>delito</w:t>
      </w:r>
      <w:r>
        <w:rPr>
          <w:spacing w:val="-13"/>
        </w:rPr>
        <w:t> </w:t>
      </w:r>
      <w:r>
        <w:rPr/>
        <w:t>en</w:t>
      </w:r>
      <w:r>
        <w:rPr>
          <w:spacing w:val="-14"/>
        </w:rPr>
        <w:t> </w:t>
      </w:r>
      <w:r>
        <w:rPr/>
        <w:t>la</w:t>
      </w:r>
      <w:r>
        <w:rPr>
          <w:spacing w:val="-13"/>
        </w:rPr>
        <w:t> </w:t>
      </w:r>
      <w:r>
        <w:rPr/>
        <w:t>empresa</w:t>
      </w:r>
      <w:r>
        <w:rPr>
          <w:spacing w:val="-13"/>
        </w:rPr>
        <w:t> </w:t>
      </w:r>
      <w:r>
        <w:rPr/>
        <w:t>del</w:t>
      </w:r>
      <w:r>
        <w:rPr>
          <w:spacing w:val="-14"/>
        </w:rPr>
        <w:t> </w:t>
      </w:r>
      <w:r>
        <w:rPr/>
        <w:t>que</w:t>
      </w:r>
      <w:r>
        <w:rPr>
          <w:spacing w:val="-13"/>
        </w:rPr>
        <w:t> </w:t>
      </w:r>
      <w:r>
        <w:rPr/>
        <w:t>pudiera</w:t>
      </w:r>
      <w:r>
        <w:rPr>
          <w:spacing w:val="-13"/>
        </w:rPr>
        <w:t> </w:t>
      </w:r>
      <w:r>
        <w:rPr/>
        <w:t>derivarse</w:t>
      </w:r>
      <w:r>
        <w:rPr>
          <w:spacing w:val="-13"/>
        </w:rPr>
        <w:t> </w:t>
      </w:r>
      <w:r>
        <w:rPr/>
        <w:t>dicha</w:t>
      </w:r>
      <w:r>
        <w:rPr>
          <w:spacing w:val="-14"/>
        </w:rPr>
        <w:t> </w:t>
      </w:r>
      <w:r>
        <w:rPr/>
        <w:t>responsabilidad para el</w:t>
      </w:r>
      <w:r>
        <w:rPr>
          <w:spacing w:val="-1"/>
        </w:rPr>
        <w:t> </w:t>
      </w:r>
      <w:r>
        <w:rPr/>
        <w:t>ITC.</w:t>
      </w:r>
    </w:p>
    <w:p>
      <w:pPr>
        <w:pStyle w:val="BodyText"/>
      </w:pPr>
    </w:p>
    <w:p>
      <w:pPr>
        <w:pStyle w:val="BodyText"/>
        <w:spacing w:before="1"/>
        <w:ind w:left="141" w:right="136"/>
        <w:jc w:val="both"/>
      </w:pPr>
      <w:r>
        <w:rPr/>
        <w:t>Sin perjuicio de lo anterior y para el supuesto de que el delito llegara a cometerse, por resultar imposible</w:t>
      </w:r>
      <w:r>
        <w:rPr>
          <w:spacing w:val="-14"/>
        </w:rPr>
        <w:t> </w:t>
      </w:r>
      <w:r>
        <w:rPr/>
        <w:t>su</w:t>
      </w:r>
      <w:r>
        <w:rPr>
          <w:spacing w:val="-13"/>
        </w:rPr>
        <w:t> </w:t>
      </w:r>
      <w:r>
        <w:rPr/>
        <w:t>prevención</w:t>
      </w:r>
      <w:r>
        <w:rPr>
          <w:spacing w:val="-14"/>
        </w:rPr>
        <w:t> </w:t>
      </w:r>
      <w:r>
        <w:rPr/>
        <w:t>y</w:t>
      </w:r>
      <w:r>
        <w:rPr>
          <w:spacing w:val="-13"/>
        </w:rPr>
        <w:t> </w:t>
      </w:r>
      <w:r>
        <w:rPr/>
        <w:t>evitación</w:t>
      </w:r>
      <w:r>
        <w:rPr>
          <w:spacing w:val="-14"/>
        </w:rPr>
        <w:t> </w:t>
      </w:r>
      <w:r>
        <w:rPr/>
        <w:t>pese</w:t>
      </w:r>
      <w:r>
        <w:rPr>
          <w:spacing w:val="-14"/>
        </w:rPr>
        <w:t> </w:t>
      </w:r>
      <w:r>
        <w:rPr/>
        <w:t>a</w:t>
      </w:r>
      <w:r>
        <w:rPr>
          <w:spacing w:val="-15"/>
        </w:rPr>
        <w:t> </w:t>
      </w:r>
      <w:r>
        <w:rPr/>
        <w:t>haber</w:t>
      </w:r>
      <w:r>
        <w:rPr>
          <w:spacing w:val="-14"/>
        </w:rPr>
        <w:t> </w:t>
      </w:r>
      <w:r>
        <w:rPr/>
        <w:t>sido</w:t>
      </w:r>
      <w:r>
        <w:rPr>
          <w:spacing w:val="-14"/>
        </w:rPr>
        <w:t> </w:t>
      </w:r>
      <w:r>
        <w:rPr/>
        <w:t>implantadas</w:t>
      </w:r>
      <w:r>
        <w:rPr>
          <w:spacing w:val="-13"/>
        </w:rPr>
        <w:t> </w:t>
      </w:r>
      <w:r>
        <w:rPr/>
        <w:t>y</w:t>
      </w:r>
      <w:r>
        <w:rPr>
          <w:spacing w:val="-14"/>
        </w:rPr>
        <w:t> </w:t>
      </w:r>
      <w:r>
        <w:rPr/>
        <w:t>ejecutadas</w:t>
      </w:r>
      <w:r>
        <w:rPr>
          <w:spacing w:val="-14"/>
        </w:rPr>
        <w:t> </w:t>
      </w:r>
      <w:r>
        <w:rPr/>
        <w:t>todas</w:t>
      </w:r>
      <w:r>
        <w:rPr>
          <w:spacing w:val="-14"/>
        </w:rPr>
        <w:t> </w:t>
      </w:r>
      <w:r>
        <w:rPr/>
        <w:t>las</w:t>
      </w:r>
      <w:r>
        <w:rPr>
          <w:spacing w:val="-15"/>
        </w:rPr>
        <w:t> </w:t>
      </w:r>
      <w:r>
        <w:rPr/>
        <w:t>medidas consideradas apropiadas para ello conforme a lo establecido en el Programa para la Prevención de</w:t>
      </w:r>
      <w:r>
        <w:rPr>
          <w:spacing w:val="-4"/>
        </w:rPr>
        <w:t> </w:t>
      </w:r>
      <w:r>
        <w:rPr/>
        <w:t>la</w:t>
      </w:r>
      <w:r>
        <w:rPr>
          <w:spacing w:val="-4"/>
        </w:rPr>
        <w:t> </w:t>
      </w:r>
      <w:r>
        <w:rPr/>
        <w:t>Comisión</w:t>
      </w:r>
      <w:r>
        <w:rPr>
          <w:spacing w:val="-3"/>
        </w:rPr>
        <w:t> </w:t>
      </w:r>
      <w:r>
        <w:rPr/>
        <w:t>del</w:t>
      </w:r>
      <w:r>
        <w:rPr>
          <w:spacing w:val="-4"/>
        </w:rPr>
        <w:t> </w:t>
      </w:r>
      <w:r>
        <w:rPr/>
        <w:t>ITC</w:t>
      </w:r>
      <w:r>
        <w:rPr>
          <w:spacing w:val="-3"/>
        </w:rPr>
        <w:t> </w:t>
      </w:r>
      <w:r>
        <w:rPr/>
        <w:t>y</w:t>
      </w:r>
      <w:r>
        <w:rPr>
          <w:spacing w:val="-4"/>
        </w:rPr>
        <w:t> </w:t>
      </w:r>
      <w:r>
        <w:rPr/>
        <w:t>el</w:t>
      </w:r>
      <w:r>
        <w:rPr>
          <w:spacing w:val="-4"/>
        </w:rPr>
        <w:t> </w:t>
      </w:r>
      <w:r>
        <w:rPr/>
        <w:t>presente</w:t>
      </w:r>
      <w:r>
        <w:rPr>
          <w:spacing w:val="-3"/>
        </w:rPr>
        <w:t> </w:t>
      </w:r>
      <w:r>
        <w:rPr/>
        <w:t>Manual,</w:t>
      </w:r>
      <w:r>
        <w:rPr>
          <w:spacing w:val="-4"/>
        </w:rPr>
        <w:t> </w:t>
      </w:r>
      <w:r>
        <w:rPr/>
        <w:t>una</w:t>
      </w:r>
      <w:r>
        <w:rPr>
          <w:spacing w:val="-3"/>
        </w:rPr>
        <w:t> </w:t>
      </w:r>
      <w:r>
        <w:rPr/>
        <w:t>vez</w:t>
      </w:r>
      <w:r>
        <w:rPr>
          <w:spacing w:val="-4"/>
        </w:rPr>
        <w:t> </w:t>
      </w:r>
      <w:r>
        <w:rPr/>
        <w:t>cometido</w:t>
      </w:r>
      <w:r>
        <w:rPr>
          <w:spacing w:val="-3"/>
        </w:rPr>
        <w:t> </w:t>
      </w:r>
      <w:r>
        <w:rPr/>
        <w:t>el</w:t>
      </w:r>
      <w:r>
        <w:rPr>
          <w:spacing w:val="-4"/>
        </w:rPr>
        <w:t> </w:t>
      </w:r>
      <w:r>
        <w:rPr/>
        <w:t>delito</w:t>
      </w:r>
      <w:r>
        <w:rPr>
          <w:spacing w:val="-1"/>
        </w:rPr>
        <w:t> </w:t>
      </w:r>
      <w:r>
        <w:rPr/>
        <w:t>el</w:t>
      </w:r>
      <w:r>
        <w:rPr>
          <w:spacing w:val="-3"/>
        </w:rPr>
        <w:t> </w:t>
      </w:r>
      <w:r>
        <w:rPr/>
        <w:t>ITC</w:t>
      </w:r>
      <w:r>
        <w:rPr>
          <w:spacing w:val="-4"/>
        </w:rPr>
        <w:t> </w:t>
      </w:r>
      <w:r>
        <w:rPr/>
        <w:t>asume</w:t>
      </w:r>
      <w:r>
        <w:rPr>
          <w:spacing w:val="-3"/>
        </w:rPr>
        <w:t> </w:t>
      </w:r>
      <w:r>
        <w:rPr/>
        <w:t>firmemente el</w:t>
      </w:r>
      <w:r>
        <w:rPr>
          <w:spacing w:val="-6"/>
        </w:rPr>
        <w:t> </w:t>
      </w:r>
      <w:r>
        <w:rPr/>
        <w:t>compromiso</w:t>
      </w:r>
      <w:r>
        <w:rPr>
          <w:spacing w:val="-5"/>
        </w:rPr>
        <w:t> </w:t>
      </w:r>
      <w:r>
        <w:rPr/>
        <w:t>de</w:t>
      </w:r>
      <w:r>
        <w:rPr>
          <w:spacing w:val="-6"/>
        </w:rPr>
        <w:t> </w:t>
      </w:r>
      <w:r>
        <w:rPr/>
        <w:t>adoptar</w:t>
      </w:r>
      <w:r>
        <w:rPr>
          <w:spacing w:val="-5"/>
        </w:rPr>
        <w:t> </w:t>
      </w:r>
      <w:r>
        <w:rPr/>
        <w:t>las</w:t>
      </w:r>
      <w:r>
        <w:rPr>
          <w:spacing w:val="-6"/>
        </w:rPr>
        <w:t> </w:t>
      </w:r>
      <w:r>
        <w:rPr/>
        <w:t>siguientes</w:t>
      </w:r>
      <w:r>
        <w:rPr>
          <w:spacing w:val="-4"/>
        </w:rPr>
        <w:t> </w:t>
      </w:r>
      <w:r>
        <w:rPr/>
        <w:t>medidas</w:t>
      </w:r>
      <w:r>
        <w:rPr>
          <w:spacing w:val="-5"/>
        </w:rPr>
        <w:t> </w:t>
      </w:r>
      <w:r>
        <w:rPr/>
        <w:t>adicionales</w:t>
      </w:r>
      <w:r>
        <w:rPr>
          <w:spacing w:val="-5"/>
        </w:rPr>
        <w:t> </w:t>
      </w:r>
      <w:r>
        <w:rPr/>
        <w:t>que</w:t>
      </w:r>
      <w:r>
        <w:rPr>
          <w:spacing w:val="-4"/>
        </w:rPr>
        <w:t> </w:t>
      </w:r>
      <w:r>
        <w:rPr/>
        <w:t>recoge</w:t>
      </w:r>
      <w:r>
        <w:rPr>
          <w:spacing w:val="-6"/>
        </w:rPr>
        <w:t> </w:t>
      </w:r>
      <w:r>
        <w:rPr/>
        <w:t>el</w:t>
      </w:r>
      <w:r>
        <w:rPr>
          <w:spacing w:val="-5"/>
        </w:rPr>
        <w:t> </w:t>
      </w:r>
      <w:r>
        <w:rPr/>
        <w:t>artículo</w:t>
      </w:r>
      <w:r>
        <w:rPr>
          <w:spacing w:val="-6"/>
        </w:rPr>
        <w:t> </w:t>
      </w:r>
      <w:r>
        <w:rPr/>
        <w:t>31</w:t>
      </w:r>
      <w:r>
        <w:rPr>
          <w:spacing w:val="-5"/>
        </w:rPr>
        <w:t> </w:t>
      </w:r>
      <w:r>
        <w:rPr/>
        <w:t>quáter</w:t>
      </w:r>
      <w:r>
        <w:rPr>
          <w:spacing w:val="-5"/>
        </w:rPr>
        <w:t> </w:t>
      </w:r>
      <w:r>
        <w:rPr/>
        <w:t>del Código Penal con el objeto de intentar lograr una mayor atenuación de la hipotética pena que pudiera llegar a</w:t>
      </w:r>
      <w:r>
        <w:rPr>
          <w:spacing w:val="1"/>
        </w:rPr>
        <w:t> </w:t>
      </w:r>
      <w:r>
        <w:rPr/>
        <w:t>imponerse.</w:t>
      </w:r>
    </w:p>
    <w:p>
      <w:pPr>
        <w:pStyle w:val="BodyText"/>
        <w:spacing w:before="11"/>
        <w:rPr>
          <w:sz w:val="23"/>
        </w:rPr>
      </w:pPr>
    </w:p>
    <w:p>
      <w:pPr>
        <w:pStyle w:val="BodyText"/>
        <w:ind w:left="141" w:right="137"/>
        <w:jc w:val="both"/>
      </w:pPr>
      <w:r>
        <w:rPr/>
        <w:t>Así,</w:t>
      </w:r>
      <w:r>
        <w:rPr>
          <w:spacing w:val="-16"/>
        </w:rPr>
        <w:t> </w:t>
      </w:r>
      <w:r>
        <w:rPr/>
        <w:t>en</w:t>
      </w:r>
      <w:r>
        <w:rPr>
          <w:spacing w:val="-16"/>
        </w:rPr>
        <w:t> </w:t>
      </w:r>
      <w:r>
        <w:rPr/>
        <w:t>caso</w:t>
      </w:r>
      <w:r>
        <w:rPr>
          <w:spacing w:val="-16"/>
        </w:rPr>
        <w:t> </w:t>
      </w:r>
      <w:r>
        <w:rPr/>
        <w:t>de</w:t>
      </w:r>
      <w:r>
        <w:rPr>
          <w:spacing w:val="-16"/>
        </w:rPr>
        <w:t> </w:t>
      </w:r>
      <w:r>
        <w:rPr/>
        <w:t>comisión</w:t>
      </w:r>
      <w:r>
        <w:rPr>
          <w:spacing w:val="-16"/>
        </w:rPr>
        <w:t> </w:t>
      </w:r>
      <w:r>
        <w:rPr/>
        <w:t>de</w:t>
      </w:r>
      <w:r>
        <w:rPr>
          <w:spacing w:val="-16"/>
        </w:rPr>
        <w:t> </w:t>
      </w:r>
      <w:r>
        <w:rPr/>
        <w:t>delitos</w:t>
      </w:r>
      <w:r>
        <w:rPr>
          <w:spacing w:val="-16"/>
        </w:rPr>
        <w:t> </w:t>
      </w:r>
      <w:r>
        <w:rPr/>
        <w:t>de</w:t>
      </w:r>
      <w:r>
        <w:rPr>
          <w:spacing w:val="-15"/>
        </w:rPr>
        <w:t> </w:t>
      </w:r>
      <w:r>
        <w:rPr/>
        <w:t>los</w:t>
      </w:r>
      <w:r>
        <w:rPr>
          <w:spacing w:val="-16"/>
        </w:rPr>
        <w:t> </w:t>
      </w:r>
      <w:r>
        <w:rPr/>
        <w:t>que</w:t>
      </w:r>
      <w:r>
        <w:rPr>
          <w:spacing w:val="-16"/>
        </w:rPr>
        <w:t> </w:t>
      </w:r>
      <w:r>
        <w:rPr/>
        <w:t>el</w:t>
      </w:r>
      <w:r>
        <w:rPr>
          <w:spacing w:val="-15"/>
        </w:rPr>
        <w:t> </w:t>
      </w:r>
      <w:r>
        <w:rPr/>
        <w:t>ITC,</w:t>
      </w:r>
      <w:r>
        <w:rPr>
          <w:spacing w:val="-16"/>
        </w:rPr>
        <w:t> </w:t>
      </w:r>
      <w:r>
        <w:rPr/>
        <w:t>pueda</w:t>
      </w:r>
      <w:r>
        <w:rPr>
          <w:spacing w:val="-16"/>
        </w:rPr>
        <w:t> </w:t>
      </w:r>
      <w:r>
        <w:rPr/>
        <w:t>ser</w:t>
      </w:r>
      <w:r>
        <w:rPr>
          <w:spacing w:val="-16"/>
        </w:rPr>
        <w:t> </w:t>
      </w:r>
      <w:r>
        <w:rPr/>
        <w:t>responsable</w:t>
      </w:r>
      <w:r>
        <w:rPr>
          <w:spacing w:val="-16"/>
        </w:rPr>
        <w:t> </w:t>
      </w:r>
      <w:r>
        <w:rPr/>
        <w:t>penalmente</w:t>
      </w:r>
      <w:r>
        <w:rPr>
          <w:spacing w:val="-15"/>
        </w:rPr>
        <w:t> </w:t>
      </w:r>
      <w:r>
        <w:rPr/>
        <w:t>conforme al Código Penal, se llevarán a cabo con posterioridad a la comisión del delito y a través de sus representantes legales, las siguientes</w:t>
      </w:r>
      <w:r>
        <w:rPr>
          <w:spacing w:val="-1"/>
        </w:rPr>
        <w:t> </w:t>
      </w:r>
      <w:r>
        <w:rPr/>
        <w:t>actividades:</w:t>
      </w:r>
    </w:p>
    <w:p>
      <w:pPr>
        <w:pStyle w:val="BodyText"/>
      </w:pPr>
    </w:p>
    <w:p>
      <w:pPr>
        <w:pStyle w:val="ListParagraph"/>
        <w:numPr>
          <w:ilvl w:val="0"/>
          <w:numId w:val="31"/>
        </w:numPr>
        <w:tabs>
          <w:tab w:pos="383" w:val="left" w:leader="none"/>
        </w:tabs>
        <w:spacing w:line="240" w:lineRule="auto" w:before="0" w:after="0"/>
        <w:ind w:left="141" w:right="139" w:firstLine="0"/>
        <w:jc w:val="left"/>
        <w:rPr>
          <w:sz w:val="24"/>
        </w:rPr>
      </w:pPr>
      <w:r>
        <w:rPr>
          <w:sz w:val="24"/>
        </w:rPr>
        <w:t>El ITC confesará la infracción a las autoridades a la mayor brevedad posible y siempre antes de que el ITC tenga conocimiento de que el procedimiento judicial se dirige contra</w:t>
      </w:r>
      <w:r>
        <w:rPr>
          <w:spacing w:val="-27"/>
          <w:sz w:val="24"/>
        </w:rPr>
        <w:t> </w:t>
      </w:r>
      <w:r>
        <w:rPr>
          <w:sz w:val="24"/>
        </w:rPr>
        <w:t>ella.</w:t>
      </w:r>
    </w:p>
    <w:p>
      <w:pPr>
        <w:spacing w:after="0" w:line="240" w:lineRule="auto"/>
        <w:jc w:val="left"/>
        <w:rPr>
          <w:sz w:val="24"/>
        </w:rPr>
        <w:sectPr>
          <w:pgSz w:w="11910" w:h="16840"/>
          <w:pgMar w:header="708" w:footer="1258" w:top="1820" w:bottom="1440" w:left="1560" w:right="1560"/>
        </w:sectPr>
      </w:pPr>
    </w:p>
    <w:p>
      <w:pPr>
        <w:pStyle w:val="BodyText"/>
        <w:spacing w:before="4"/>
        <w:rPr>
          <w:sz w:val="15"/>
        </w:rPr>
      </w:pPr>
    </w:p>
    <w:p>
      <w:pPr>
        <w:pStyle w:val="ListParagraph"/>
        <w:numPr>
          <w:ilvl w:val="0"/>
          <w:numId w:val="31"/>
        </w:numPr>
        <w:tabs>
          <w:tab w:pos="394" w:val="left" w:leader="none"/>
        </w:tabs>
        <w:spacing w:line="240" w:lineRule="auto" w:before="99" w:after="0"/>
        <w:ind w:left="141" w:right="136" w:firstLine="0"/>
        <w:jc w:val="both"/>
        <w:rPr>
          <w:sz w:val="24"/>
        </w:rPr>
      </w:pPr>
      <w:r>
        <w:rPr>
          <w:sz w:val="24"/>
        </w:rPr>
        <w:t>El ITC colaborará con las autoridades en la investigación con la finalidad de obtener pruebas nuevas y decisivas para esclarecer las responsabilidades penales dimanantes de los hechos que serán aportadas por el ITC, en cualquier momento del</w:t>
      </w:r>
      <w:r>
        <w:rPr>
          <w:spacing w:val="-4"/>
          <w:sz w:val="24"/>
        </w:rPr>
        <w:t> </w:t>
      </w:r>
      <w:r>
        <w:rPr>
          <w:sz w:val="24"/>
        </w:rPr>
        <w:t>proceso.</w:t>
      </w:r>
    </w:p>
    <w:p>
      <w:pPr>
        <w:pStyle w:val="BodyText"/>
      </w:pPr>
    </w:p>
    <w:p>
      <w:pPr>
        <w:pStyle w:val="ListParagraph"/>
        <w:numPr>
          <w:ilvl w:val="0"/>
          <w:numId w:val="31"/>
        </w:numPr>
        <w:tabs>
          <w:tab w:pos="393" w:val="left" w:leader="none"/>
        </w:tabs>
        <w:spacing w:line="240" w:lineRule="auto" w:before="0" w:after="0"/>
        <w:ind w:left="141" w:right="136" w:firstLine="0"/>
        <w:jc w:val="both"/>
        <w:rPr>
          <w:sz w:val="24"/>
        </w:rPr>
      </w:pPr>
      <w:r>
        <w:rPr>
          <w:sz w:val="24"/>
        </w:rPr>
        <w:t>El ITC procederá en cualquier momento del procedimiento y con anterioridad al juicio oral a reparar o disminuir el daño causado por el</w:t>
      </w:r>
      <w:r>
        <w:rPr>
          <w:spacing w:val="-4"/>
          <w:sz w:val="24"/>
        </w:rPr>
        <w:t> </w:t>
      </w:r>
      <w:r>
        <w:rPr>
          <w:sz w:val="24"/>
        </w:rPr>
        <w:t>delito.</w:t>
      </w:r>
    </w:p>
    <w:p>
      <w:pPr>
        <w:pStyle w:val="BodyText"/>
        <w:spacing w:before="11"/>
        <w:rPr>
          <w:sz w:val="23"/>
        </w:rPr>
      </w:pPr>
    </w:p>
    <w:p>
      <w:pPr>
        <w:pStyle w:val="ListParagraph"/>
        <w:numPr>
          <w:ilvl w:val="0"/>
          <w:numId w:val="31"/>
        </w:numPr>
        <w:tabs>
          <w:tab w:pos="429" w:val="left" w:leader="none"/>
        </w:tabs>
        <w:spacing w:line="240" w:lineRule="auto" w:before="0" w:after="0"/>
        <w:ind w:left="141" w:right="136" w:firstLine="0"/>
        <w:jc w:val="both"/>
        <w:rPr>
          <w:sz w:val="24"/>
        </w:rPr>
      </w:pPr>
      <w:r>
        <w:rPr>
          <w:sz w:val="24"/>
        </w:rPr>
        <w:t>El ITC establecerá, antes del comienzo del juicio oral, medidas eficaces para prevenir y descubrir los delitos que en el futuro pudieran cometerse con los medios o bajo la cobertura del ITC, o se revisarán las ya adoptadas con el fin de mejorar su</w:t>
      </w:r>
      <w:r>
        <w:rPr>
          <w:spacing w:val="-2"/>
          <w:sz w:val="24"/>
        </w:rPr>
        <w:t> </w:t>
      </w:r>
      <w:r>
        <w:rPr>
          <w:sz w:val="24"/>
        </w:rPr>
        <w:t>eficacia.</w:t>
      </w:r>
    </w:p>
    <w:p>
      <w:pPr>
        <w:pStyle w:val="BodyText"/>
        <w:rPr>
          <w:sz w:val="20"/>
        </w:rPr>
      </w:pPr>
    </w:p>
    <w:p>
      <w:pPr>
        <w:pStyle w:val="BodyText"/>
        <w:spacing w:before="5"/>
        <w:rPr>
          <w:sz w:val="19"/>
        </w:rPr>
      </w:pPr>
    </w:p>
    <w:p>
      <w:pPr>
        <w:pStyle w:val="Heading1"/>
        <w:tabs>
          <w:tab w:pos="8675" w:val="left" w:leader="none"/>
        </w:tabs>
        <w:jc w:val="both"/>
      </w:pPr>
      <w:bookmarkStart w:name="_TOC_250001" w:id="15"/>
      <w:r>
        <w:rPr>
          <w:color w:val="FFFFFF"/>
          <w:spacing w:val="-34"/>
          <w:w w:val="99"/>
          <w:shd w:fill="00A7E2" w:color="auto" w:val="clear"/>
        </w:rPr>
        <w:t> </w:t>
      </w:r>
      <w:r>
        <w:rPr>
          <w:color w:val="FFFFFF"/>
          <w:shd w:fill="00A7E2" w:color="auto" w:val="clear"/>
        </w:rPr>
        <w:t>15.  Actualización y</w:t>
      </w:r>
      <w:r>
        <w:rPr>
          <w:color w:val="FFFFFF"/>
          <w:spacing w:val="-30"/>
          <w:shd w:fill="00A7E2" w:color="auto" w:val="clear"/>
        </w:rPr>
        <w:t> </w:t>
      </w:r>
      <w:bookmarkEnd w:id="15"/>
      <w:r>
        <w:rPr>
          <w:color w:val="FFFFFF"/>
          <w:shd w:fill="00A7E2" w:color="auto" w:val="clear"/>
        </w:rPr>
        <w:t>vigencia</w:t>
        <w:tab/>
      </w:r>
    </w:p>
    <w:p>
      <w:pPr>
        <w:pStyle w:val="BodyText"/>
        <w:spacing w:before="275"/>
        <w:ind w:left="141" w:right="139"/>
        <w:jc w:val="both"/>
      </w:pPr>
      <w:r>
        <w:rPr/>
        <w:t>El Consejo de Administración del ITC ordenó la elaboración de este Manual y ha dado su conformidad al mismo en fecha 31/03/2023</w:t>
      </w:r>
    </w:p>
    <w:p>
      <w:pPr>
        <w:pStyle w:val="BodyText"/>
        <w:spacing w:before="11"/>
        <w:rPr>
          <w:sz w:val="23"/>
        </w:rPr>
      </w:pPr>
    </w:p>
    <w:p>
      <w:pPr>
        <w:pStyle w:val="BodyText"/>
        <w:ind w:left="141"/>
        <w:jc w:val="both"/>
      </w:pPr>
      <w:r>
        <w:rPr/>
        <w:t>Su vigencia se mantiene mientras no sea modificado o derogado por otro posterior.</w:t>
      </w:r>
    </w:p>
    <w:p>
      <w:pPr>
        <w:pStyle w:val="BodyText"/>
      </w:pPr>
    </w:p>
    <w:p>
      <w:pPr>
        <w:pStyle w:val="BodyText"/>
        <w:ind w:left="141" w:right="136"/>
        <w:jc w:val="both"/>
      </w:pPr>
      <w:r>
        <w:rPr/>
        <w:t>Al</w:t>
      </w:r>
      <w:r>
        <w:rPr>
          <w:spacing w:val="-12"/>
        </w:rPr>
        <w:t> </w:t>
      </w:r>
      <w:r>
        <w:rPr/>
        <w:t>objeto</w:t>
      </w:r>
      <w:r>
        <w:rPr>
          <w:spacing w:val="-11"/>
        </w:rPr>
        <w:t> </w:t>
      </w:r>
      <w:r>
        <w:rPr/>
        <w:t>de</w:t>
      </w:r>
      <w:r>
        <w:rPr>
          <w:spacing w:val="-12"/>
        </w:rPr>
        <w:t> </w:t>
      </w:r>
      <w:r>
        <w:rPr/>
        <w:t>asegurar</w:t>
      </w:r>
      <w:r>
        <w:rPr>
          <w:spacing w:val="-11"/>
        </w:rPr>
        <w:t> </w:t>
      </w:r>
      <w:r>
        <w:rPr/>
        <w:t>la</w:t>
      </w:r>
      <w:r>
        <w:rPr>
          <w:spacing w:val="-12"/>
        </w:rPr>
        <w:t> </w:t>
      </w:r>
      <w:r>
        <w:rPr/>
        <w:t>efectiva</w:t>
      </w:r>
      <w:r>
        <w:rPr>
          <w:spacing w:val="-11"/>
        </w:rPr>
        <w:t> </w:t>
      </w:r>
      <w:r>
        <w:rPr/>
        <w:t>aplicación</w:t>
      </w:r>
      <w:r>
        <w:rPr>
          <w:spacing w:val="-12"/>
        </w:rPr>
        <w:t> </w:t>
      </w:r>
      <w:r>
        <w:rPr/>
        <w:t>y</w:t>
      </w:r>
      <w:r>
        <w:rPr>
          <w:spacing w:val="-11"/>
        </w:rPr>
        <w:t> </w:t>
      </w:r>
      <w:r>
        <w:rPr/>
        <w:t>actualización</w:t>
      </w:r>
      <w:r>
        <w:rPr>
          <w:spacing w:val="-12"/>
        </w:rPr>
        <w:t> </w:t>
      </w:r>
      <w:r>
        <w:rPr/>
        <w:t>del</w:t>
      </w:r>
      <w:r>
        <w:rPr>
          <w:spacing w:val="-11"/>
        </w:rPr>
        <w:t> </w:t>
      </w:r>
      <w:r>
        <w:rPr/>
        <w:t>Manual,</w:t>
      </w:r>
      <w:r>
        <w:rPr>
          <w:spacing w:val="-11"/>
        </w:rPr>
        <w:t> </w:t>
      </w:r>
      <w:r>
        <w:rPr/>
        <w:t>el</w:t>
      </w:r>
      <w:r>
        <w:rPr>
          <w:spacing w:val="-13"/>
        </w:rPr>
        <w:t> </w:t>
      </w:r>
      <w:r>
        <w:rPr/>
        <w:t>Órgano</w:t>
      </w:r>
      <w:r>
        <w:rPr>
          <w:spacing w:val="-12"/>
        </w:rPr>
        <w:t> </w:t>
      </w:r>
      <w:r>
        <w:rPr/>
        <w:t>de</w:t>
      </w:r>
      <w:r>
        <w:rPr>
          <w:spacing w:val="-13"/>
        </w:rPr>
        <w:t> </w:t>
      </w:r>
      <w:r>
        <w:rPr/>
        <w:t>Cumplimiento del ITC es el responsable operativo de la coordinación y supervisión de todo lo previsto en este Manual y de su supervisión y actualización, de todo lo cual mantendrá informado al Consejo de Administración del</w:t>
      </w:r>
      <w:r>
        <w:rPr>
          <w:spacing w:val="-1"/>
        </w:rPr>
        <w:t> </w:t>
      </w:r>
      <w:r>
        <w:rPr/>
        <w:t>ITC.</w:t>
      </w:r>
    </w:p>
    <w:p>
      <w:pPr>
        <w:pStyle w:val="BodyText"/>
        <w:rPr>
          <w:sz w:val="20"/>
        </w:rPr>
      </w:pPr>
    </w:p>
    <w:p>
      <w:pPr>
        <w:pStyle w:val="BodyText"/>
        <w:spacing w:before="6"/>
        <w:rPr>
          <w:sz w:val="19"/>
        </w:rPr>
      </w:pPr>
    </w:p>
    <w:p>
      <w:pPr>
        <w:pStyle w:val="Heading1"/>
        <w:tabs>
          <w:tab w:pos="8675" w:val="left" w:leader="none"/>
        </w:tabs>
        <w:spacing w:before="98"/>
      </w:pPr>
      <w:bookmarkStart w:name="_TOC_250000" w:id="16"/>
      <w:r>
        <w:rPr>
          <w:color w:val="FFFFFF"/>
          <w:spacing w:val="-34"/>
          <w:w w:val="99"/>
          <w:shd w:fill="00A7E2" w:color="auto" w:val="clear"/>
        </w:rPr>
        <w:t> </w:t>
      </w:r>
      <w:r>
        <w:rPr>
          <w:color w:val="FFFFFF"/>
          <w:shd w:fill="00A7E2" w:color="auto" w:val="clear"/>
        </w:rPr>
        <w:t>16.</w:t>
      </w:r>
      <w:r>
        <w:rPr>
          <w:color w:val="FFFFFF"/>
          <w:spacing w:val="39"/>
          <w:shd w:fill="00A7E2" w:color="auto" w:val="clear"/>
        </w:rPr>
        <w:t> </w:t>
      </w:r>
      <w:bookmarkEnd w:id="16"/>
      <w:r>
        <w:rPr>
          <w:color w:val="FFFFFF"/>
          <w:shd w:fill="00A7E2" w:color="auto" w:val="clear"/>
        </w:rPr>
        <w:t>Anexos</w:t>
        <w:tab/>
      </w:r>
    </w:p>
    <w:p>
      <w:pPr>
        <w:pStyle w:val="BodyText"/>
        <w:rPr>
          <w:b/>
          <w:sz w:val="32"/>
        </w:rPr>
      </w:pPr>
    </w:p>
    <w:p>
      <w:pPr>
        <w:pStyle w:val="BodyText"/>
        <w:spacing w:before="184"/>
        <w:ind w:left="283" w:right="136"/>
        <w:jc w:val="both"/>
      </w:pPr>
      <w:r>
        <w:rPr>
          <w:b/>
        </w:rPr>
        <w:t>ANEXO I: </w:t>
      </w:r>
      <w:r>
        <w:rPr/>
        <w:t>Certificado de la Secretaria del Consejo de Administración del ITC por el que se adoptan distintos acuerdos en relación con el Programa para la Prevención de la Comisión de Delitos del ITC.</w:t>
      </w:r>
    </w:p>
    <w:p>
      <w:pPr>
        <w:spacing w:line="275" w:lineRule="exact" w:before="0"/>
        <w:ind w:left="283" w:right="0" w:firstLine="0"/>
        <w:jc w:val="both"/>
        <w:rPr>
          <w:sz w:val="24"/>
        </w:rPr>
      </w:pPr>
      <w:r>
        <w:rPr>
          <w:b/>
          <w:sz w:val="24"/>
        </w:rPr>
        <w:t>ANEXO II: </w:t>
      </w:r>
      <w:r>
        <w:rPr>
          <w:sz w:val="24"/>
        </w:rPr>
        <w:t>Política del compliance penal.</w:t>
      </w:r>
    </w:p>
    <w:p>
      <w:pPr>
        <w:pStyle w:val="BodyText"/>
        <w:spacing w:line="275" w:lineRule="exact" w:before="1"/>
        <w:ind w:left="283"/>
        <w:jc w:val="both"/>
      </w:pPr>
      <w:r>
        <w:rPr>
          <w:b/>
        </w:rPr>
        <w:t>ANEXO III </w:t>
      </w:r>
      <w:r>
        <w:rPr/>
        <w:t>Reglamento del Órgano de Cumplimiento del ITC.</w:t>
      </w:r>
    </w:p>
    <w:p>
      <w:pPr>
        <w:spacing w:line="275" w:lineRule="exact" w:before="0"/>
        <w:ind w:left="283" w:right="0" w:firstLine="0"/>
        <w:jc w:val="both"/>
        <w:rPr>
          <w:sz w:val="24"/>
        </w:rPr>
      </w:pPr>
      <w:r>
        <w:rPr>
          <w:b/>
          <w:sz w:val="24"/>
        </w:rPr>
        <w:t>ANEXO IV </w:t>
      </w:r>
      <w:r>
        <w:rPr>
          <w:sz w:val="24"/>
        </w:rPr>
        <w:t>Código de Conducta del ITC.</w:t>
      </w:r>
    </w:p>
    <w:p>
      <w:pPr>
        <w:pStyle w:val="BodyText"/>
        <w:spacing w:before="1"/>
        <w:ind w:left="283"/>
        <w:jc w:val="both"/>
      </w:pPr>
      <w:r>
        <w:rPr>
          <w:b/>
        </w:rPr>
        <w:t>ANEXO V </w:t>
      </w:r>
      <w:r>
        <w:rPr/>
        <w:t>Código de Conducta para Proveedores del ITC.</w:t>
      </w:r>
    </w:p>
    <w:sectPr>
      <w:pgSz w:w="11910" w:h="16840"/>
      <w:pgMar w:header="708" w:footer="1258" w:top="1820" w:bottom="1440" w:left="1560" w:right="1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Narrow">
    <w:altName w:val="Arial Narrow"/>
    <w:charset w:val="0"/>
    <w:family w:val="swiss"/>
    <w:pitch w:val="variable"/>
  </w:font>
  <w:font w:name="Courier New">
    <w:altName w:val="Courier New"/>
    <w:charset w:val="0"/>
    <w:family w:val="modern"/>
    <w:pitch w:val="fixed"/>
  </w:font>
  <w:font w:name="Symbol">
    <w:altName w:val="Symbol"/>
    <w:charset w:val="2"/>
    <w:family w:val="roman"/>
    <w:pitch w:val="variable"/>
  </w:font>
  <w:font w:name="Calibri">
    <w:altName w:val="Calibri"/>
    <w:charset w:val="0"/>
    <w:family w:val="swiss"/>
    <w:pitch w:val="variable"/>
  </w:font>
  <w:font w:name="Wingdings">
    <w:altName w:val="Wingdings"/>
    <w:charset w:val="2"/>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3783040" from="83.580002pt,765.359985pt" to="511.800002pt,765.359985pt" stroked="true" strokeweight=".48001pt" strokecolor="#000000">
          <v:stroke dashstyle="solid"/>
          <w10:wrap type="none"/>
        </v:line>
      </w:pict>
    </w:r>
    <w:r>
      <w:rPr/>
      <w:pict>
        <v:shape style="position:absolute;margin-left:84.080002pt;margin-top:765.634888pt;width:188.35pt;height:13.5pt;mso-position-horizontal-relative:page;mso-position-vertical-relative:page;z-index:-253782016" type="#_x0000_t202" filled="false" stroked="false">
          <v:textbox inset="0,0,0,0">
            <w:txbxContent>
              <w:p>
                <w:pPr>
                  <w:spacing w:before="19"/>
                  <w:ind w:left="20" w:right="0" w:firstLine="0"/>
                  <w:jc w:val="left"/>
                  <w:rPr>
                    <w:b/>
                    <w:sz w:val="20"/>
                  </w:rPr>
                </w:pPr>
                <w:r>
                  <w:rPr>
                    <w:b/>
                    <w:color w:val="7F7F7F"/>
                    <w:sz w:val="20"/>
                  </w:rPr>
                  <w:t>INSTITUTO TECNOLÓGICO DE CANARIAS, S.A.</w:t>
                </w:r>
              </w:p>
            </w:txbxContent>
          </v:textbox>
          <w10:wrap type="none"/>
        </v:shape>
      </w:pict>
    </w:r>
    <w:r>
      <w:rPr/>
      <w:pict>
        <v:shape style="position:absolute;margin-left:289.200592pt;margin-top:791.877197pt;width:16.95pt;height:15.6pt;mso-position-horizontal-relative:page;mso-position-vertical-relative:page;z-index:-253780992" type="#_x0000_t202" filled="false" stroked="false">
          <v:textbox inset="0,0,0,0">
            <w:txbxContent>
              <w:p>
                <w:pPr>
                  <w:pStyle w:val="BodyText"/>
                  <w:spacing w:before="16"/>
                  <w:ind w:left="60"/>
                </w:pPr>
                <w:r>
                  <w:rPr/>
                  <w:fldChar w:fldCharType="begin"/>
                </w:r>
                <w:r>
                  <w:rPr/>
                  <w:instrText> PAGE </w:instrText>
                </w:r>
                <w:r>
                  <w:rPr/>
                  <w:fldChar w:fldCharType="separate"/>
                </w:r>
                <w:r>
                  <w:rPr/>
                  <w:t>10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4.080002pt;margin-top:765.634888pt;width:188.35pt;height:13.5pt;mso-position-horizontal-relative:page;mso-position-vertical-relative:page;z-index:-253777920" type="#_x0000_t202" filled="false" stroked="false">
          <v:textbox inset="0,0,0,0">
            <w:txbxContent>
              <w:p>
                <w:pPr>
                  <w:spacing w:before="19"/>
                  <w:ind w:left="20" w:right="0" w:firstLine="0"/>
                  <w:jc w:val="left"/>
                  <w:rPr>
                    <w:b/>
                    <w:sz w:val="20"/>
                  </w:rPr>
                </w:pPr>
                <w:r>
                  <w:rPr>
                    <w:b/>
                    <w:color w:val="7F7F7F"/>
                    <w:sz w:val="20"/>
                  </w:rPr>
                  <w:t>INSTITUTO TECNOLÓGICO DE CANARIAS, S.A.</w:t>
                </w:r>
              </w:p>
            </w:txbxContent>
          </v:textbox>
          <w10:wrap type="none"/>
        </v:shape>
      </w:pict>
    </w:r>
    <w:r>
      <w:rPr/>
      <w:pict>
        <v:shape style="position:absolute;margin-left:289.200592pt;margin-top:791.877197pt;width:16.95pt;height:15.6pt;mso-position-horizontal-relative:page;mso-position-vertical-relative:page;z-index:-253776896" type="#_x0000_t202" filled="false" stroked="false">
          <v:textbox inset="0,0,0,0">
            <w:txbxContent>
              <w:p>
                <w:pPr>
                  <w:pStyle w:val="BodyText"/>
                  <w:spacing w:before="16"/>
                  <w:ind w:left="60"/>
                </w:pPr>
                <w:r>
                  <w:rPr/>
                  <w:fldChar w:fldCharType="begin"/>
                </w:r>
                <w:r>
                  <w:rPr/>
                  <w:instrText> PAGE </w:instrText>
                </w:r>
                <w:r>
                  <w:rPr/>
                  <w:fldChar w:fldCharType="separate"/>
                </w:r>
                <w:r>
                  <w:rPr/>
                  <w:t>31</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3773824" from="83.580002pt,765.359985pt" to="511.800002pt,765.359985pt" stroked="true" strokeweight=".48001pt" strokecolor="#000000">
          <v:stroke dashstyle="solid"/>
          <w10:wrap type="none"/>
        </v:line>
      </w:pict>
    </w:r>
    <w:r>
      <w:rPr/>
      <w:pict>
        <v:shape style="position:absolute;margin-left:84.080002pt;margin-top:765.634888pt;width:188.35pt;height:13.5pt;mso-position-horizontal-relative:page;mso-position-vertical-relative:page;z-index:-253772800" type="#_x0000_t202" filled="false" stroked="false">
          <v:textbox inset="0,0,0,0">
            <w:txbxContent>
              <w:p>
                <w:pPr>
                  <w:spacing w:before="19"/>
                  <w:ind w:left="20" w:right="0" w:firstLine="0"/>
                  <w:jc w:val="left"/>
                  <w:rPr>
                    <w:b/>
                    <w:sz w:val="20"/>
                  </w:rPr>
                </w:pPr>
                <w:r>
                  <w:rPr>
                    <w:b/>
                    <w:color w:val="7F7F7F"/>
                    <w:sz w:val="20"/>
                  </w:rPr>
                  <w:t>INSTITUTO TECNOLÓGICO DE CANARIAS, S.A.</w:t>
                </w:r>
              </w:p>
            </w:txbxContent>
          </v:textbox>
          <w10:wrap type="none"/>
        </v:shape>
      </w:pict>
    </w:r>
    <w:r>
      <w:rPr/>
      <w:pict>
        <v:shape style="position:absolute;margin-left:289.200592pt;margin-top:791.877197pt;width:16.95pt;height:15.6pt;mso-position-horizontal-relative:page;mso-position-vertical-relative:page;z-index:-253771776" type="#_x0000_t202" filled="false" stroked="false">
          <v:textbox inset="0,0,0,0">
            <w:txbxContent>
              <w:p>
                <w:pPr>
                  <w:pStyle w:val="BodyText"/>
                  <w:spacing w:before="16"/>
                  <w:ind w:left="60"/>
                </w:pPr>
                <w:r>
                  <w:rPr/>
                  <w:fldChar w:fldCharType="begin"/>
                </w:r>
                <w:r>
                  <w:rPr/>
                  <w:instrText> PAGE </w:instrText>
                </w:r>
                <w:r>
                  <w:rPr/>
                  <w:fldChar w:fldCharType="separate"/>
                </w:r>
                <w:r>
                  <w:rPr/>
                  <w:t>32</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3768704" from="83.580002pt,765.359985pt" to="511.800002pt,765.359985pt" stroked="true" strokeweight=".48001pt" strokecolor="#000000">
          <v:stroke dashstyle="solid"/>
          <w10:wrap type="none"/>
        </v:line>
      </w:pict>
    </w:r>
    <w:r>
      <w:rPr/>
      <w:pict>
        <v:shape style="position:absolute;margin-left:84.080002pt;margin-top:765.634888pt;width:188.35pt;height:13.5pt;mso-position-horizontal-relative:page;mso-position-vertical-relative:page;z-index:-253767680" type="#_x0000_t202" filled="false" stroked="false">
          <v:textbox inset="0,0,0,0">
            <w:txbxContent>
              <w:p>
                <w:pPr>
                  <w:spacing w:before="19"/>
                  <w:ind w:left="20" w:right="0" w:firstLine="0"/>
                  <w:jc w:val="left"/>
                  <w:rPr>
                    <w:b/>
                    <w:sz w:val="20"/>
                  </w:rPr>
                </w:pPr>
                <w:r>
                  <w:rPr>
                    <w:b/>
                    <w:color w:val="7F7F7F"/>
                    <w:sz w:val="20"/>
                  </w:rPr>
                  <w:t>INSTITUTO TECNOLÓGICO DE CANARIAS, S.A.</w:t>
                </w:r>
              </w:p>
            </w:txbxContent>
          </v:textbox>
          <w10:wrap type="none"/>
        </v:shape>
      </w:pict>
    </w:r>
    <w:r>
      <w:rPr/>
      <w:pict>
        <v:shape style="position:absolute;margin-left:289.200592pt;margin-top:791.877197pt;width:16.95pt;height:15.6pt;mso-position-horizontal-relative:page;mso-position-vertical-relative:page;z-index:-253766656" type="#_x0000_t202" filled="false" stroked="false">
          <v:textbox inset="0,0,0,0">
            <w:txbxContent>
              <w:p>
                <w:pPr>
                  <w:pStyle w:val="BodyText"/>
                  <w:spacing w:before="16"/>
                  <w:ind w:left="60"/>
                </w:pPr>
                <w:r>
                  <w:rPr/>
                  <w:fldChar w:fldCharType="begin"/>
                </w:r>
                <w:r>
                  <w:rPr/>
                  <w:instrText> PAGE </w:instrText>
                </w:r>
                <w:r>
                  <w:rPr/>
                  <w:fldChar w:fldCharType="separate"/>
                </w:r>
                <w:r>
                  <w:rPr/>
                  <w:t>38</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3763584" from="83.580002pt,765.359985pt" to="511.800002pt,765.359985pt" stroked="true" strokeweight=".48001pt" strokecolor="#000000">
          <v:stroke dashstyle="solid"/>
          <w10:wrap type="none"/>
        </v:line>
      </w:pict>
    </w:r>
    <w:r>
      <w:rPr/>
      <w:pict>
        <v:shape style="position:absolute;margin-left:84.080002pt;margin-top:765.634888pt;width:188.35pt;height:13.5pt;mso-position-horizontal-relative:page;mso-position-vertical-relative:page;z-index:-253762560" type="#_x0000_t202" filled="false" stroked="false">
          <v:textbox inset="0,0,0,0">
            <w:txbxContent>
              <w:p>
                <w:pPr>
                  <w:spacing w:before="19"/>
                  <w:ind w:left="20" w:right="0" w:firstLine="0"/>
                  <w:jc w:val="left"/>
                  <w:rPr>
                    <w:b/>
                    <w:sz w:val="20"/>
                  </w:rPr>
                </w:pPr>
                <w:r>
                  <w:rPr>
                    <w:b/>
                    <w:color w:val="7F7F7F"/>
                    <w:sz w:val="20"/>
                  </w:rPr>
                  <w:t>INSTITUTO TECNOLÓGICO DE CANARIAS, S.A.</w:t>
                </w:r>
              </w:p>
            </w:txbxContent>
          </v:textbox>
          <w10:wrap type="none"/>
        </v:shape>
      </w:pict>
    </w:r>
    <w:r>
      <w:rPr/>
      <w:pict>
        <v:shape style="position:absolute;margin-left:289.200592pt;margin-top:791.877197pt;width:16.95pt;height:15.6pt;mso-position-horizontal-relative:page;mso-position-vertical-relative:page;z-index:-253761536" type="#_x0000_t202" filled="false" stroked="false">
          <v:textbox inset="0,0,0,0">
            <w:txbxContent>
              <w:p>
                <w:pPr>
                  <w:pStyle w:val="BodyText"/>
                  <w:spacing w:before="16"/>
                  <w:ind w:left="60"/>
                </w:pPr>
                <w:r>
                  <w:rPr/>
                  <w:fldChar w:fldCharType="begin"/>
                </w:r>
                <w:r>
                  <w:rPr/>
                  <w:instrText> PAGE </w:instrText>
                </w:r>
                <w:r>
                  <w:rPr/>
                  <w:fldChar w:fldCharType="separate"/>
                </w:r>
                <w:r>
                  <w:rPr/>
                  <w:t>42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42.299999pt;margin-top:35.39996pt;width:503.7pt;height:56.1pt;mso-position-horizontal-relative:page;mso-position-vertical-relative:page;z-index:-253785088" coordorigin="846,708" coordsize="10074,1122">
          <v:rect style="position:absolute;left:846;top:708;width:10;height:10" filled="true" fillcolor="#000000" stroked="false">
            <v:fill type="solid"/>
          </v:rect>
          <v:line style="position:absolute" from="846,713" to="4229,713" stroked="true" strokeweight=".48004pt" strokecolor="#000000">
            <v:stroke dashstyle="solid"/>
          </v:line>
          <v:line style="position:absolute" from="4229,713" to="10910,713" stroked="true" strokeweight=".48pt" strokecolor="#000000">
            <v:stroke dashstyle="solid"/>
          </v:line>
          <v:rect style="position:absolute;left:10910;top:708;width:10;height:10" filled="true" fillcolor="#000000" stroked="false">
            <v:fill type="solid"/>
          </v:rect>
          <v:line style="position:absolute" from="851,718" to="851,1830" stroked="true" strokeweight=".48pt" strokecolor="#000000">
            <v:stroke dashstyle="solid"/>
          </v:line>
          <v:line style="position:absolute" from="846,1825" to="4219,1825" stroked="true" strokeweight=".48004pt" strokecolor="#000000">
            <v:stroke dashstyle="solid"/>
          </v:line>
          <v:line style="position:absolute" from="4224,718" to="4224,1830" stroked="true" strokeweight=".48pt" strokecolor="#000000">
            <v:stroke dashstyle="solid"/>
          </v:line>
          <v:line style="position:absolute" from="4229,1825" to="10910,1825" stroked="true" strokeweight=".48pt" strokecolor="#000000">
            <v:stroke dashstyle="solid"/>
          </v:line>
          <v:line style="position:absolute" from="10915,718" to="10915,1830" stroked="true" strokeweight=".47998pt" strokecolor="#000000">
            <v:stroke dashstyle="solid"/>
          </v:line>
          <w10:wrap type="none"/>
        </v:group>
      </w:pict>
    </w:r>
    <w:r>
      <w:rPr/>
      <w:pict>
        <v:shapetype id="_x0000_t202" o:spt="202" coordsize="21600,21600" path="m,l,21600r21600,l21600,xe">
          <v:stroke joinstyle="miter"/>
          <v:path gradientshapeok="t" o:connecttype="rect"/>
        </v:shapetype>
        <v:shape style="position:absolute;margin-left:234.380478pt;margin-top:34.879173pt;width:306.1pt;height:57.05pt;mso-position-horizontal-relative:page;mso-position-vertical-relative:page;z-index:-253784064" type="#_x0000_t202" filled="false" stroked="false">
          <v:textbox inset="0,0,0,0">
            <w:txbxContent>
              <w:p>
                <w:pPr>
                  <w:spacing w:before="19"/>
                  <w:ind w:left="20" w:right="18" w:hanging="2"/>
                  <w:jc w:val="center"/>
                  <w:rPr>
                    <w:b/>
                    <w:sz w:val="32"/>
                  </w:rPr>
                </w:pPr>
                <w:r>
                  <w:rPr>
                    <w:b/>
                    <w:color w:val="00B0F0"/>
                    <w:sz w:val="32"/>
                  </w:rPr>
                  <w:t>MANUAL DEL PROGRAMA PARA LA PREVENCIÓN DE LA COMISIÓN DE DELITOS DE INSTITUTO TECNOLÓGICO DE CANARIAS, S.A.</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42.299999pt;margin-top:35.39996pt;width:503.7pt;height:56.1pt;mso-position-horizontal-relative:page;mso-position-vertical-relative:page;z-index:-253779968" coordorigin="846,708" coordsize="10074,1122">
          <v:rect style="position:absolute;left:846;top:708;width:10;height:10" filled="true" fillcolor="#000000" stroked="false">
            <v:fill type="solid"/>
          </v:rect>
          <v:line style="position:absolute" from="846,713" to="4229,713" stroked="true" strokeweight=".48004pt" strokecolor="#000000">
            <v:stroke dashstyle="solid"/>
          </v:line>
          <v:line style="position:absolute" from="4229,713" to="10910,713" stroked="true" strokeweight=".48pt" strokecolor="#000000">
            <v:stroke dashstyle="solid"/>
          </v:line>
          <v:rect style="position:absolute;left:10910;top:708;width:10;height:10" filled="true" fillcolor="#000000" stroked="false">
            <v:fill type="solid"/>
          </v:rect>
          <v:line style="position:absolute" from="851,718" to="851,1830" stroked="true" strokeweight=".48pt" strokecolor="#000000">
            <v:stroke dashstyle="solid"/>
          </v:line>
          <v:line style="position:absolute" from="846,1825" to="4219,1825" stroked="true" strokeweight=".48004pt" strokecolor="#000000">
            <v:stroke dashstyle="solid"/>
          </v:line>
          <v:line style="position:absolute" from="4224,718" to="4224,1830" stroked="true" strokeweight=".48pt" strokecolor="#000000">
            <v:stroke dashstyle="solid"/>
          </v:line>
          <v:line style="position:absolute" from="4229,1825" to="10910,1825" stroked="true" strokeweight=".48pt" strokecolor="#000000">
            <v:stroke dashstyle="solid"/>
          </v:line>
          <v:line style="position:absolute" from="10915,718" to="10915,1830" stroked="true" strokeweight=".47998pt" strokecolor="#000000">
            <v:stroke dashstyle="solid"/>
          </v:line>
          <w10:wrap type="none"/>
        </v:group>
      </w:pict>
    </w:r>
    <w:r>
      <w:rPr/>
      <w:pict>
        <v:shape style="position:absolute;margin-left:234.380478pt;margin-top:34.879173pt;width:306.1pt;height:57.05pt;mso-position-horizontal-relative:page;mso-position-vertical-relative:page;z-index:-253778944" type="#_x0000_t202" filled="false" stroked="false">
          <v:textbox inset="0,0,0,0">
            <w:txbxContent>
              <w:p>
                <w:pPr>
                  <w:spacing w:before="19"/>
                  <w:ind w:left="20" w:right="18" w:hanging="2"/>
                  <w:jc w:val="center"/>
                  <w:rPr>
                    <w:b/>
                    <w:sz w:val="32"/>
                  </w:rPr>
                </w:pPr>
                <w:r>
                  <w:rPr>
                    <w:b/>
                    <w:color w:val="00B0F0"/>
                    <w:sz w:val="32"/>
                  </w:rPr>
                  <w:t>MANUAL DEL PROGRAMA PARA LA PREVENCIÓN DE LA COMISIÓN DE DELITOS DE INSTITUTO TECNOLÓGICO DE CANARIAS, S.A.</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42.299999pt;margin-top:35.39996pt;width:503.7pt;height:56.1pt;mso-position-horizontal-relative:page;mso-position-vertical-relative:page;z-index:-253775872" coordorigin="846,708" coordsize="10074,1122">
          <v:rect style="position:absolute;left:846;top:708;width:10;height:10" filled="true" fillcolor="#000000" stroked="false">
            <v:fill type="solid"/>
          </v:rect>
          <v:line style="position:absolute" from="846,713" to="4229,713" stroked="true" strokeweight=".48004pt" strokecolor="#000000">
            <v:stroke dashstyle="solid"/>
          </v:line>
          <v:line style="position:absolute" from="4229,713" to="10910,713" stroked="true" strokeweight=".48pt" strokecolor="#000000">
            <v:stroke dashstyle="solid"/>
          </v:line>
          <v:rect style="position:absolute;left:10910;top:708;width:10;height:10" filled="true" fillcolor="#000000" stroked="false">
            <v:fill type="solid"/>
          </v:rect>
          <v:line style="position:absolute" from="851,718" to="851,1830" stroked="true" strokeweight=".48pt" strokecolor="#000000">
            <v:stroke dashstyle="solid"/>
          </v:line>
          <v:line style="position:absolute" from="846,1825" to="4219,1825" stroked="true" strokeweight=".48004pt" strokecolor="#000000">
            <v:stroke dashstyle="solid"/>
          </v:line>
          <v:line style="position:absolute" from="4224,718" to="4224,1830" stroked="true" strokeweight=".48pt" strokecolor="#000000">
            <v:stroke dashstyle="solid"/>
          </v:line>
          <v:line style="position:absolute" from="4229,1825" to="10910,1825" stroked="true" strokeweight=".48pt" strokecolor="#000000">
            <v:stroke dashstyle="solid"/>
          </v:line>
          <v:line style="position:absolute" from="10915,718" to="10915,1830" stroked="true" strokeweight=".47998pt" strokecolor="#000000">
            <v:stroke dashstyle="solid"/>
          </v:line>
          <w10:wrap type="none"/>
        </v:group>
      </w:pict>
    </w:r>
    <w:r>
      <w:rPr/>
      <w:pict>
        <v:shape style="position:absolute;margin-left:234.380478pt;margin-top:34.879173pt;width:306.1pt;height:57.05pt;mso-position-horizontal-relative:page;mso-position-vertical-relative:page;z-index:-253774848" type="#_x0000_t202" filled="false" stroked="false">
          <v:textbox inset="0,0,0,0">
            <w:txbxContent>
              <w:p>
                <w:pPr>
                  <w:spacing w:before="19"/>
                  <w:ind w:left="20" w:right="18" w:hanging="2"/>
                  <w:jc w:val="center"/>
                  <w:rPr>
                    <w:b/>
                    <w:sz w:val="32"/>
                  </w:rPr>
                </w:pPr>
                <w:r>
                  <w:rPr>
                    <w:b/>
                    <w:color w:val="00B0F0"/>
                    <w:sz w:val="32"/>
                  </w:rPr>
                  <w:t>MANUAL DEL PROGRAMA PARA LA PREVENCIÓN DE LA COMISIÓN DE DELITOS DE INSTITUTO TECNOLÓGICO DE CANARIAS, S.A.</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42.299999pt;margin-top:35.39996pt;width:503.7pt;height:56.1pt;mso-position-horizontal-relative:page;mso-position-vertical-relative:page;z-index:-253770752" coordorigin="846,708" coordsize="10074,1122">
          <v:rect style="position:absolute;left:846;top:708;width:10;height:10" filled="true" fillcolor="#000000" stroked="false">
            <v:fill type="solid"/>
          </v:rect>
          <v:line style="position:absolute" from="846,713" to="4229,713" stroked="true" strokeweight=".48004pt" strokecolor="#000000">
            <v:stroke dashstyle="solid"/>
          </v:line>
          <v:line style="position:absolute" from="4229,713" to="10910,713" stroked="true" strokeweight=".48pt" strokecolor="#000000">
            <v:stroke dashstyle="solid"/>
          </v:line>
          <v:rect style="position:absolute;left:10910;top:708;width:10;height:10" filled="true" fillcolor="#000000" stroked="false">
            <v:fill type="solid"/>
          </v:rect>
          <v:line style="position:absolute" from="851,718" to="851,1830" stroked="true" strokeweight=".48pt" strokecolor="#000000">
            <v:stroke dashstyle="solid"/>
          </v:line>
          <v:line style="position:absolute" from="846,1825" to="4219,1825" stroked="true" strokeweight=".48004pt" strokecolor="#000000">
            <v:stroke dashstyle="solid"/>
          </v:line>
          <v:line style="position:absolute" from="4224,718" to="4224,1830" stroked="true" strokeweight=".48pt" strokecolor="#000000">
            <v:stroke dashstyle="solid"/>
          </v:line>
          <v:line style="position:absolute" from="4229,1825" to="10910,1825" stroked="true" strokeweight=".48pt" strokecolor="#000000">
            <v:stroke dashstyle="solid"/>
          </v:line>
          <v:line style="position:absolute" from="10915,718" to="10915,1830" stroked="true" strokeweight=".47998pt" strokecolor="#000000">
            <v:stroke dashstyle="solid"/>
          </v:line>
          <w10:wrap type="none"/>
        </v:group>
      </w:pict>
    </w:r>
    <w:r>
      <w:rPr/>
      <w:pict>
        <v:shape style="position:absolute;margin-left:234.380478pt;margin-top:34.879173pt;width:306.1pt;height:57.05pt;mso-position-horizontal-relative:page;mso-position-vertical-relative:page;z-index:-253769728" type="#_x0000_t202" filled="false" stroked="false">
          <v:textbox inset="0,0,0,0">
            <w:txbxContent>
              <w:p>
                <w:pPr>
                  <w:spacing w:before="19"/>
                  <w:ind w:left="20" w:right="18" w:hanging="2"/>
                  <w:jc w:val="center"/>
                  <w:rPr>
                    <w:b/>
                    <w:sz w:val="32"/>
                  </w:rPr>
                </w:pPr>
                <w:r>
                  <w:rPr>
                    <w:b/>
                    <w:color w:val="00B0F0"/>
                    <w:sz w:val="32"/>
                  </w:rPr>
                  <w:t>MANUAL DEL PROGRAMA PARA LA PREVENCIÓN DE LA COMISIÓN DE DELITOS DE INSTITUTO TECNOLÓGICO DE CANARIAS, S.A.</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42.299999pt;margin-top:35.39996pt;width:503.7pt;height:56.1pt;mso-position-horizontal-relative:page;mso-position-vertical-relative:page;z-index:-253765632" coordorigin="846,708" coordsize="10074,1122">
          <v:rect style="position:absolute;left:846;top:708;width:10;height:10" filled="true" fillcolor="#000000" stroked="false">
            <v:fill type="solid"/>
          </v:rect>
          <v:line style="position:absolute" from="846,713" to="4229,713" stroked="true" strokeweight=".48004pt" strokecolor="#000000">
            <v:stroke dashstyle="solid"/>
          </v:line>
          <v:line style="position:absolute" from="4229,713" to="10910,713" stroked="true" strokeweight=".48pt" strokecolor="#000000">
            <v:stroke dashstyle="solid"/>
          </v:line>
          <v:rect style="position:absolute;left:10910;top:708;width:10;height:10" filled="true" fillcolor="#000000" stroked="false">
            <v:fill type="solid"/>
          </v:rect>
          <v:line style="position:absolute" from="851,718" to="851,1830" stroked="true" strokeweight=".48pt" strokecolor="#000000">
            <v:stroke dashstyle="solid"/>
          </v:line>
          <v:line style="position:absolute" from="846,1825" to="4219,1825" stroked="true" strokeweight=".48004pt" strokecolor="#000000">
            <v:stroke dashstyle="solid"/>
          </v:line>
          <v:line style="position:absolute" from="4224,718" to="4224,1830" stroked="true" strokeweight=".48pt" strokecolor="#000000">
            <v:stroke dashstyle="solid"/>
          </v:line>
          <v:line style="position:absolute" from="4229,1825" to="10910,1825" stroked="true" strokeweight=".48pt" strokecolor="#000000">
            <v:stroke dashstyle="solid"/>
          </v:line>
          <v:line style="position:absolute" from="10915,718" to="10915,1830" stroked="true" strokeweight=".47998pt" strokecolor="#000000">
            <v:stroke dashstyle="solid"/>
          </v:line>
          <w10:wrap type="none"/>
        </v:group>
      </w:pict>
    </w:r>
    <w:r>
      <w:rPr/>
      <w:pict>
        <v:shape style="position:absolute;margin-left:234.380478pt;margin-top:34.879173pt;width:306.1pt;height:57.05pt;mso-position-horizontal-relative:page;mso-position-vertical-relative:page;z-index:-253764608" type="#_x0000_t202" filled="false" stroked="false">
          <v:textbox inset="0,0,0,0">
            <w:txbxContent>
              <w:p>
                <w:pPr>
                  <w:spacing w:before="19"/>
                  <w:ind w:left="20" w:right="18" w:hanging="2"/>
                  <w:jc w:val="center"/>
                  <w:rPr>
                    <w:b/>
                    <w:sz w:val="32"/>
                  </w:rPr>
                </w:pPr>
                <w:r>
                  <w:rPr>
                    <w:b/>
                    <w:color w:val="00B0F0"/>
                    <w:sz w:val="32"/>
                  </w:rPr>
                  <w:t>MANUAL DEL PROGRAMA PARA LA PREVENCIÓN DE LA COMISIÓN DE DELITOS DE INSTITUTO TECNOLÓGICO DE CANARIAS, S.A.</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
    <w:multiLevelType w:val="hybridMultilevel"/>
    <w:lvl w:ilvl="0">
      <w:start w:val="1"/>
      <w:numFmt w:val="lowerLetter"/>
      <w:lvlText w:val="%1)"/>
      <w:lvlJc w:val="left"/>
      <w:pPr>
        <w:ind w:left="141" w:hanging="242"/>
        <w:jc w:val="left"/>
      </w:pPr>
      <w:rPr>
        <w:rFonts w:hint="default" w:ascii="Arial Narrow" w:hAnsi="Arial Narrow" w:eastAsia="Arial Narrow" w:cs="Arial Narrow"/>
        <w:b/>
        <w:bCs/>
        <w:color w:val="00B0F0"/>
        <w:spacing w:val="-1"/>
        <w:w w:val="99"/>
        <w:sz w:val="24"/>
        <w:szCs w:val="24"/>
      </w:rPr>
    </w:lvl>
    <w:lvl w:ilvl="1">
      <w:start w:val="0"/>
      <w:numFmt w:val="bullet"/>
      <w:lvlText w:val="•"/>
      <w:lvlJc w:val="left"/>
      <w:pPr>
        <w:ind w:left="1004" w:hanging="242"/>
      </w:pPr>
      <w:rPr>
        <w:rFonts w:hint="default"/>
      </w:rPr>
    </w:lvl>
    <w:lvl w:ilvl="2">
      <w:start w:val="0"/>
      <w:numFmt w:val="bullet"/>
      <w:lvlText w:val="•"/>
      <w:lvlJc w:val="left"/>
      <w:pPr>
        <w:ind w:left="1868" w:hanging="242"/>
      </w:pPr>
      <w:rPr>
        <w:rFonts w:hint="default"/>
      </w:rPr>
    </w:lvl>
    <w:lvl w:ilvl="3">
      <w:start w:val="0"/>
      <w:numFmt w:val="bullet"/>
      <w:lvlText w:val="•"/>
      <w:lvlJc w:val="left"/>
      <w:pPr>
        <w:ind w:left="2733" w:hanging="242"/>
      </w:pPr>
      <w:rPr>
        <w:rFonts w:hint="default"/>
      </w:rPr>
    </w:lvl>
    <w:lvl w:ilvl="4">
      <w:start w:val="0"/>
      <w:numFmt w:val="bullet"/>
      <w:lvlText w:val="•"/>
      <w:lvlJc w:val="left"/>
      <w:pPr>
        <w:ind w:left="3597" w:hanging="242"/>
      </w:pPr>
      <w:rPr>
        <w:rFonts w:hint="default"/>
      </w:rPr>
    </w:lvl>
    <w:lvl w:ilvl="5">
      <w:start w:val="0"/>
      <w:numFmt w:val="bullet"/>
      <w:lvlText w:val="•"/>
      <w:lvlJc w:val="left"/>
      <w:pPr>
        <w:ind w:left="4462" w:hanging="242"/>
      </w:pPr>
      <w:rPr>
        <w:rFonts w:hint="default"/>
      </w:rPr>
    </w:lvl>
    <w:lvl w:ilvl="6">
      <w:start w:val="0"/>
      <w:numFmt w:val="bullet"/>
      <w:lvlText w:val="•"/>
      <w:lvlJc w:val="left"/>
      <w:pPr>
        <w:ind w:left="5326" w:hanging="242"/>
      </w:pPr>
      <w:rPr>
        <w:rFonts w:hint="default"/>
      </w:rPr>
    </w:lvl>
    <w:lvl w:ilvl="7">
      <w:start w:val="0"/>
      <w:numFmt w:val="bullet"/>
      <w:lvlText w:val="•"/>
      <w:lvlJc w:val="left"/>
      <w:pPr>
        <w:ind w:left="6191" w:hanging="242"/>
      </w:pPr>
      <w:rPr>
        <w:rFonts w:hint="default"/>
      </w:rPr>
    </w:lvl>
    <w:lvl w:ilvl="8">
      <w:start w:val="0"/>
      <w:numFmt w:val="bullet"/>
      <w:lvlText w:val="•"/>
      <w:lvlJc w:val="left"/>
      <w:pPr>
        <w:ind w:left="7055" w:hanging="242"/>
      </w:pPr>
      <w:rPr>
        <w:rFonts w:hint="default"/>
      </w:rPr>
    </w:lvl>
  </w:abstractNum>
  <w:abstractNum w:abstractNumId="29">
    <w:multiLevelType w:val="hybridMultilevel"/>
    <w:lvl w:ilvl="0">
      <w:start w:val="13"/>
      <w:numFmt w:val="decimal"/>
      <w:lvlText w:val="%1."/>
      <w:lvlJc w:val="left"/>
      <w:pPr>
        <w:ind w:left="567" w:hanging="426"/>
        <w:jc w:val="left"/>
      </w:pPr>
      <w:rPr>
        <w:rFonts w:hint="default" w:ascii="Arial Narrow" w:hAnsi="Arial Narrow" w:eastAsia="Arial Narrow" w:cs="Arial Narrow"/>
        <w:b/>
        <w:bCs/>
        <w:color w:val="FFFFFF"/>
        <w:spacing w:val="-1"/>
        <w:w w:val="99"/>
        <w:sz w:val="28"/>
        <w:szCs w:val="28"/>
      </w:rPr>
    </w:lvl>
    <w:lvl w:ilvl="1">
      <w:start w:val="0"/>
      <w:numFmt w:val="bullet"/>
      <w:lvlText w:val="−"/>
      <w:lvlJc w:val="left"/>
      <w:pPr>
        <w:ind w:left="709" w:hanging="284"/>
      </w:pPr>
      <w:rPr>
        <w:rFonts w:hint="default" w:ascii="Calibri" w:hAnsi="Calibri" w:eastAsia="Calibri" w:cs="Calibri"/>
        <w:w w:val="61"/>
        <w:sz w:val="24"/>
        <w:szCs w:val="24"/>
      </w:rPr>
    </w:lvl>
    <w:lvl w:ilvl="2">
      <w:start w:val="0"/>
      <w:numFmt w:val="bullet"/>
      <w:lvlText w:val="o"/>
      <w:lvlJc w:val="left"/>
      <w:pPr>
        <w:ind w:left="1581" w:hanging="360"/>
      </w:pPr>
      <w:rPr>
        <w:rFonts w:hint="default" w:ascii="Courier New" w:hAnsi="Courier New" w:eastAsia="Courier New" w:cs="Courier New"/>
        <w:w w:val="99"/>
        <w:sz w:val="24"/>
        <w:szCs w:val="24"/>
      </w:rPr>
    </w:lvl>
    <w:lvl w:ilvl="3">
      <w:start w:val="0"/>
      <w:numFmt w:val="bullet"/>
      <w:lvlText w:val="•"/>
      <w:lvlJc w:val="left"/>
      <w:pPr>
        <w:ind w:left="2480" w:hanging="360"/>
      </w:pPr>
      <w:rPr>
        <w:rFonts w:hint="default"/>
      </w:rPr>
    </w:lvl>
    <w:lvl w:ilvl="4">
      <w:start w:val="0"/>
      <w:numFmt w:val="bullet"/>
      <w:lvlText w:val="•"/>
      <w:lvlJc w:val="left"/>
      <w:pPr>
        <w:ind w:left="3381" w:hanging="360"/>
      </w:pPr>
      <w:rPr>
        <w:rFonts w:hint="default"/>
      </w:rPr>
    </w:lvl>
    <w:lvl w:ilvl="5">
      <w:start w:val="0"/>
      <w:numFmt w:val="bullet"/>
      <w:lvlText w:val="•"/>
      <w:lvlJc w:val="left"/>
      <w:pPr>
        <w:ind w:left="4281" w:hanging="360"/>
      </w:pPr>
      <w:rPr>
        <w:rFonts w:hint="default"/>
      </w:rPr>
    </w:lvl>
    <w:lvl w:ilvl="6">
      <w:start w:val="0"/>
      <w:numFmt w:val="bullet"/>
      <w:lvlText w:val="•"/>
      <w:lvlJc w:val="left"/>
      <w:pPr>
        <w:ind w:left="5182" w:hanging="360"/>
      </w:pPr>
      <w:rPr>
        <w:rFonts w:hint="default"/>
      </w:rPr>
    </w:lvl>
    <w:lvl w:ilvl="7">
      <w:start w:val="0"/>
      <w:numFmt w:val="bullet"/>
      <w:lvlText w:val="•"/>
      <w:lvlJc w:val="left"/>
      <w:pPr>
        <w:ind w:left="6082" w:hanging="360"/>
      </w:pPr>
      <w:rPr>
        <w:rFonts w:hint="default"/>
      </w:rPr>
    </w:lvl>
    <w:lvl w:ilvl="8">
      <w:start w:val="0"/>
      <w:numFmt w:val="bullet"/>
      <w:lvlText w:val="•"/>
      <w:lvlJc w:val="left"/>
      <w:pPr>
        <w:ind w:left="6983" w:hanging="360"/>
      </w:pPr>
      <w:rPr>
        <w:rFonts w:hint="default"/>
      </w:rPr>
    </w:lvl>
  </w:abstractNum>
  <w:abstractNum w:abstractNumId="28">
    <w:multiLevelType w:val="hybridMultilevel"/>
    <w:lvl w:ilvl="0">
      <w:start w:val="0"/>
      <w:numFmt w:val="bullet"/>
      <w:lvlText w:val="-"/>
      <w:lvlJc w:val="left"/>
      <w:pPr>
        <w:ind w:left="141" w:hanging="360"/>
      </w:pPr>
      <w:rPr>
        <w:rFonts w:hint="default" w:ascii="Times New Roman" w:hAnsi="Times New Roman" w:eastAsia="Times New Roman" w:cs="Times New Roman"/>
        <w:w w:val="99"/>
        <w:sz w:val="24"/>
        <w:szCs w:val="24"/>
      </w:rPr>
    </w:lvl>
    <w:lvl w:ilvl="1">
      <w:start w:val="0"/>
      <w:numFmt w:val="bullet"/>
      <w:lvlText w:val=""/>
      <w:lvlJc w:val="left"/>
      <w:pPr>
        <w:ind w:left="1275" w:hanging="425"/>
      </w:pPr>
      <w:rPr>
        <w:rFonts w:hint="default" w:ascii="Wingdings" w:hAnsi="Wingdings" w:eastAsia="Wingdings" w:cs="Wingdings"/>
        <w:w w:val="99"/>
        <w:sz w:val="24"/>
        <w:szCs w:val="24"/>
      </w:rPr>
    </w:lvl>
    <w:lvl w:ilvl="2">
      <w:start w:val="0"/>
      <w:numFmt w:val="bullet"/>
      <w:lvlText w:val="•"/>
      <w:lvlJc w:val="left"/>
      <w:pPr>
        <w:ind w:left="2113" w:hanging="425"/>
      </w:pPr>
      <w:rPr>
        <w:rFonts w:hint="default"/>
      </w:rPr>
    </w:lvl>
    <w:lvl w:ilvl="3">
      <w:start w:val="0"/>
      <w:numFmt w:val="bullet"/>
      <w:lvlText w:val="•"/>
      <w:lvlJc w:val="left"/>
      <w:pPr>
        <w:ind w:left="2947" w:hanging="425"/>
      </w:pPr>
      <w:rPr>
        <w:rFonts w:hint="default"/>
      </w:rPr>
    </w:lvl>
    <w:lvl w:ilvl="4">
      <w:start w:val="0"/>
      <w:numFmt w:val="bullet"/>
      <w:lvlText w:val="•"/>
      <w:lvlJc w:val="left"/>
      <w:pPr>
        <w:ind w:left="3781" w:hanging="425"/>
      </w:pPr>
      <w:rPr>
        <w:rFonts w:hint="default"/>
      </w:rPr>
    </w:lvl>
    <w:lvl w:ilvl="5">
      <w:start w:val="0"/>
      <w:numFmt w:val="bullet"/>
      <w:lvlText w:val="•"/>
      <w:lvlJc w:val="left"/>
      <w:pPr>
        <w:ind w:left="4615" w:hanging="425"/>
      </w:pPr>
      <w:rPr>
        <w:rFonts w:hint="default"/>
      </w:rPr>
    </w:lvl>
    <w:lvl w:ilvl="6">
      <w:start w:val="0"/>
      <w:numFmt w:val="bullet"/>
      <w:lvlText w:val="•"/>
      <w:lvlJc w:val="left"/>
      <w:pPr>
        <w:ind w:left="5449" w:hanging="425"/>
      </w:pPr>
      <w:rPr>
        <w:rFonts w:hint="default"/>
      </w:rPr>
    </w:lvl>
    <w:lvl w:ilvl="7">
      <w:start w:val="0"/>
      <w:numFmt w:val="bullet"/>
      <w:lvlText w:val="•"/>
      <w:lvlJc w:val="left"/>
      <w:pPr>
        <w:ind w:left="6282" w:hanging="425"/>
      </w:pPr>
      <w:rPr>
        <w:rFonts w:hint="default"/>
      </w:rPr>
    </w:lvl>
    <w:lvl w:ilvl="8">
      <w:start w:val="0"/>
      <w:numFmt w:val="bullet"/>
      <w:lvlText w:val="•"/>
      <w:lvlJc w:val="left"/>
      <w:pPr>
        <w:ind w:left="7116" w:hanging="425"/>
      </w:pPr>
      <w:rPr>
        <w:rFonts w:hint="default"/>
      </w:rPr>
    </w:lvl>
  </w:abstractNum>
  <w:abstractNum w:abstractNumId="27">
    <w:multiLevelType w:val="hybridMultilevel"/>
    <w:lvl w:ilvl="0">
      <w:start w:val="0"/>
      <w:numFmt w:val="bullet"/>
      <w:lvlText w:val=""/>
      <w:lvlJc w:val="left"/>
      <w:pPr>
        <w:ind w:left="861" w:hanging="360"/>
      </w:pPr>
      <w:rPr>
        <w:rFonts w:hint="default" w:ascii="Wingdings" w:hAnsi="Wingdings" w:eastAsia="Wingdings" w:cs="Wingdings"/>
        <w:w w:val="99"/>
        <w:sz w:val="24"/>
        <w:szCs w:val="24"/>
      </w:rPr>
    </w:lvl>
    <w:lvl w:ilvl="1">
      <w:start w:val="0"/>
      <w:numFmt w:val="bullet"/>
      <w:lvlText w:val="•"/>
      <w:lvlJc w:val="left"/>
      <w:pPr>
        <w:ind w:left="1652" w:hanging="360"/>
      </w:pPr>
      <w:rPr>
        <w:rFonts w:hint="default"/>
      </w:rPr>
    </w:lvl>
    <w:lvl w:ilvl="2">
      <w:start w:val="0"/>
      <w:numFmt w:val="bullet"/>
      <w:lvlText w:val="•"/>
      <w:lvlJc w:val="left"/>
      <w:pPr>
        <w:ind w:left="2444" w:hanging="360"/>
      </w:pPr>
      <w:rPr>
        <w:rFonts w:hint="default"/>
      </w:rPr>
    </w:lvl>
    <w:lvl w:ilvl="3">
      <w:start w:val="0"/>
      <w:numFmt w:val="bullet"/>
      <w:lvlText w:val="•"/>
      <w:lvlJc w:val="left"/>
      <w:pPr>
        <w:ind w:left="3237" w:hanging="360"/>
      </w:pPr>
      <w:rPr>
        <w:rFonts w:hint="default"/>
      </w:rPr>
    </w:lvl>
    <w:lvl w:ilvl="4">
      <w:start w:val="0"/>
      <w:numFmt w:val="bullet"/>
      <w:lvlText w:val="•"/>
      <w:lvlJc w:val="left"/>
      <w:pPr>
        <w:ind w:left="4029" w:hanging="360"/>
      </w:pPr>
      <w:rPr>
        <w:rFonts w:hint="default"/>
      </w:rPr>
    </w:lvl>
    <w:lvl w:ilvl="5">
      <w:start w:val="0"/>
      <w:numFmt w:val="bullet"/>
      <w:lvlText w:val="•"/>
      <w:lvlJc w:val="left"/>
      <w:pPr>
        <w:ind w:left="4822" w:hanging="360"/>
      </w:pPr>
      <w:rPr>
        <w:rFonts w:hint="default"/>
      </w:rPr>
    </w:lvl>
    <w:lvl w:ilvl="6">
      <w:start w:val="0"/>
      <w:numFmt w:val="bullet"/>
      <w:lvlText w:val="•"/>
      <w:lvlJc w:val="left"/>
      <w:pPr>
        <w:ind w:left="5614" w:hanging="360"/>
      </w:pPr>
      <w:rPr>
        <w:rFonts w:hint="default"/>
      </w:rPr>
    </w:lvl>
    <w:lvl w:ilvl="7">
      <w:start w:val="0"/>
      <w:numFmt w:val="bullet"/>
      <w:lvlText w:val="•"/>
      <w:lvlJc w:val="left"/>
      <w:pPr>
        <w:ind w:left="6407" w:hanging="360"/>
      </w:pPr>
      <w:rPr>
        <w:rFonts w:hint="default"/>
      </w:rPr>
    </w:lvl>
    <w:lvl w:ilvl="8">
      <w:start w:val="0"/>
      <w:numFmt w:val="bullet"/>
      <w:lvlText w:val="•"/>
      <w:lvlJc w:val="left"/>
      <w:pPr>
        <w:ind w:left="7199" w:hanging="360"/>
      </w:pPr>
      <w:rPr>
        <w:rFonts w:hint="default"/>
      </w:rPr>
    </w:lvl>
  </w:abstractNum>
  <w:abstractNum w:abstractNumId="26">
    <w:multiLevelType w:val="hybridMultilevel"/>
    <w:lvl w:ilvl="0">
      <w:start w:val="0"/>
      <w:numFmt w:val="bullet"/>
      <w:lvlText w:val=""/>
      <w:lvlJc w:val="left"/>
      <w:pPr>
        <w:ind w:left="1179" w:hanging="360"/>
      </w:pPr>
      <w:rPr>
        <w:rFonts w:hint="default" w:ascii="Symbol" w:hAnsi="Symbol" w:eastAsia="Symbol" w:cs="Symbol"/>
        <w:color w:val="00B0F0"/>
        <w:w w:val="99"/>
        <w:sz w:val="24"/>
        <w:szCs w:val="24"/>
      </w:rPr>
    </w:lvl>
    <w:lvl w:ilvl="1">
      <w:start w:val="0"/>
      <w:numFmt w:val="bullet"/>
      <w:lvlText w:val="•"/>
      <w:lvlJc w:val="left"/>
      <w:pPr>
        <w:ind w:left="1934" w:hanging="360"/>
      </w:pPr>
      <w:rPr>
        <w:rFonts w:hint="default"/>
      </w:rPr>
    </w:lvl>
    <w:lvl w:ilvl="2">
      <w:start w:val="0"/>
      <w:numFmt w:val="bullet"/>
      <w:lvlText w:val="•"/>
      <w:lvlJc w:val="left"/>
      <w:pPr>
        <w:ind w:left="2688" w:hanging="360"/>
      </w:pPr>
      <w:rPr>
        <w:rFonts w:hint="default"/>
      </w:rPr>
    </w:lvl>
    <w:lvl w:ilvl="3">
      <w:start w:val="0"/>
      <w:numFmt w:val="bullet"/>
      <w:lvlText w:val="•"/>
      <w:lvlJc w:val="left"/>
      <w:pPr>
        <w:ind w:left="3443" w:hanging="360"/>
      </w:pPr>
      <w:rPr>
        <w:rFonts w:hint="default"/>
      </w:rPr>
    </w:lvl>
    <w:lvl w:ilvl="4">
      <w:start w:val="0"/>
      <w:numFmt w:val="bullet"/>
      <w:lvlText w:val="•"/>
      <w:lvlJc w:val="left"/>
      <w:pPr>
        <w:ind w:left="4197" w:hanging="360"/>
      </w:pPr>
      <w:rPr>
        <w:rFonts w:hint="default"/>
      </w:rPr>
    </w:lvl>
    <w:lvl w:ilvl="5">
      <w:start w:val="0"/>
      <w:numFmt w:val="bullet"/>
      <w:lvlText w:val="•"/>
      <w:lvlJc w:val="left"/>
      <w:pPr>
        <w:ind w:left="4952" w:hanging="360"/>
      </w:pPr>
      <w:rPr>
        <w:rFonts w:hint="default"/>
      </w:rPr>
    </w:lvl>
    <w:lvl w:ilvl="6">
      <w:start w:val="0"/>
      <w:numFmt w:val="bullet"/>
      <w:lvlText w:val="•"/>
      <w:lvlJc w:val="left"/>
      <w:pPr>
        <w:ind w:left="5706" w:hanging="360"/>
      </w:pPr>
      <w:rPr>
        <w:rFonts w:hint="default"/>
      </w:rPr>
    </w:lvl>
    <w:lvl w:ilvl="7">
      <w:start w:val="0"/>
      <w:numFmt w:val="bullet"/>
      <w:lvlText w:val="•"/>
      <w:lvlJc w:val="left"/>
      <w:pPr>
        <w:ind w:left="6461" w:hanging="360"/>
      </w:pPr>
      <w:rPr>
        <w:rFonts w:hint="default"/>
      </w:rPr>
    </w:lvl>
    <w:lvl w:ilvl="8">
      <w:start w:val="0"/>
      <w:numFmt w:val="bullet"/>
      <w:lvlText w:val="•"/>
      <w:lvlJc w:val="left"/>
      <w:pPr>
        <w:ind w:left="7215" w:hanging="360"/>
      </w:pPr>
      <w:rPr>
        <w:rFonts w:hint="default"/>
      </w:rPr>
    </w:lvl>
  </w:abstractNum>
  <w:abstractNum w:abstractNumId="25">
    <w:multiLevelType w:val="hybridMultilevel"/>
    <w:lvl w:ilvl="0">
      <w:start w:val="0"/>
      <w:numFmt w:val="bullet"/>
      <w:lvlText w:val=""/>
      <w:lvlJc w:val="left"/>
      <w:pPr>
        <w:ind w:left="1401" w:hanging="360"/>
      </w:pPr>
      <w:rPr>
        <w:rFonts w:hint="default" w:ascii="Symbol" w:hAnsi="Symbol" w:eastAsia="Symbol" w:cs="Symbol"/>
        <w:w w:val="99"/>
        <w:sz w:val="24"/>
        <w:szCs w:val="24"/>
      </w:rPr>
    </w:lvl>
    <w:lvl w:ilvl="1">
      <w:start w:val="0"/>
      <w:numFmt w:val="bullet"/>
      <w:lvlText w:val="•"/>
      <w:lvlJc w:val="left"/>
      <w:pPr>
        <w:ind w:left="2262" w:hanging="360"/>
      </w:pPr>
      <w:rPr>
        <w:rFonts w:hint="default"/>
      </w:rPr>
    </w:lvl>
    <w:lvl w:ilvl="2">
      <w:start w:val="0"/>
      <w:numFmt w:val="bullet"/>
      <w:lvlText w:val="•"/>
      <w:lvlJc w:val="left"/>
      <w:pPr>
        <w:ind w:left="3124" w:hanging="360"/>
      </w:pPr>
      <w:rPr>
        <w:rFonts w:hint="default"/>
      </w:rPr>
    </w:lvl>
    <w:lvl w:ilvl="3">
      <w:start w:val="0"/>
      <w:numFmt w:val="bullet"/>
      <w:lvlText w:val="•"/>
      <w:lvlJc w:val="left"/>
      <w:pPr>
        <w:ind w:left="3987" w:hanging="360"/>
      </w:pPr>
      <w:rPr>
        <w:rFonts w:hint="default"/>
      </w:rPr>
    </w:lvl>
    <w:lvl w:ilvl="4">
      <w:start w:val="0"/>
      <w:numFmt w:val="bullet"/>
      <w:lvlText w:val="•"/>
      <w:lvlJc w:val="left"/>
      <w:pPr>
        <w:ind w:left="4849" w:hanging="360"/>
      </w:pPr>
      <w:rPr>
        <w:rFonts w:hint="default"/>
      </w:rPr>
    </w:lvl>
    <w:lvl w:ilvl="5">
      <w:start w:val="0"/>
      <w:numFmt w:val="bullet"/>
      <w:lvlText w:val="•"/>
      <w:lvlJc w:val="left"/>
      <w:pPr>
        <w:ind w:left="5712" w:hanging="360"/>
      </w:pPr>
      <w:rPr>
        <w:rFonts w:hint="default"/>
      </w:rPr>
    </w:lvl>
    <w:lvl w:ilvl="6">
      <w:start w:val="0"/>
      <w:numFmt w:val="bullet"/>
      <w:lvlText w:val="•"/>
      <w:lvlJc w:val="left"/>
      <w:pPr>
        <w:ind w:left="6574" w:hanging="360"/>
      </w:pPr>
      <w:rPr>
        <w:rFonts w:hint="default"/>
      </w:rPr>
    </w:lvl>
    <w:lvl w:ilvl="7">
      <w:start w:val="0"/>
      <w:numFmt w:val="bullet"/>
      <w:lvlText w:val="•"/>
      <w:lvlJc w:val="left"/>
      <w:pPr>
        <w:ind w:left="7437" w:hanging="360"/>
      </w:pPr>
      <w:rPr>
        <w:rFonts w:hint="default"/>
      </w:rPr>
    </w:lvl>
    <w:lvl w:ilvl="8">
      <w:start w:val="0"/>
      <w:numFmt w:val="bullet"/>
      <w:lvlText w:val="•"/>
      <w:lvlJc w:val="left"/>
      <w:pPr>
        <w:ind w:left="8299" w:hanging="360"/>
      </w:pPr>
      <w:rPr>
        <w:rFonts w:hint="default"/>
      </w:rPr>
    </w:lvl>
  </w:abstractNum>
  <w:abstractNum w:abstractNumId="24">
    <w:multiLevelType w:val="hybridMultilevel"/>
    <w:lvl w:ilvl="0">
      <w:start w:val="0"/>
      <w:numFmt w:val="bullet"/>
      <w:lvlText w:val="-"/>
      <w:lvlJc w:val="left"/>
      <w:pPr>
        <w:ind w:left="1159" w:hanging="121"/>
      </w:pPr>
      <w:rPr>
        <w:rFonts w:hint="default" w:ascii="Arial Narrow" w:hAnsi="Arial Narrow" w:eastAsia="Arial Narrow" w:cs="Arial Narrow"/>
        <w:b/>
        <w:bCs/>
        <w:w w:val="99"/>
        <w:sz w:val="24"/>
        <w:szCs w:val="24"/>
      </w:rPr>
    </w:lvl>
    <w:lvl w:ilvl="1">
      <w:start w:val="0"/>
      <w:numFmt w:val="bullet"/>
      <w:lvlText w:val="•"/>
      <w:lvlJc w:val="left"/>
      <w:pPr>
        <w:ind w:left="2046" w:hanging="121"/>
      </w:pPr>
      <w:rPr>
        <w:rFonts w:hint="default"/>
      </w:rPr>
    </w:lvl>
    <w:lvl w:ilvl="2">
      <w:start w:val="0"/>
      <w:numFmt w:val="bullet"/>
      <w:lvlText w:val="•"/>
      <w:lvlJc w:val="left"/>
      <w:pPr>
        <w:ind w:left="2932" w:hanging="121"/>
      </w:pPr>
      <w:rPr>
        <w:rFonts w:hint="default"/>
      </w:rPr>
    </w:lvl>
    <w:lvl w:ilvl="3">
      <w:start w:val="0"/>
      <w:numFmt w:val="bullet"/>
      <w:lvlText w:val="•"/>
      <w:lvlJc w:val="left"/>
      <w:pPr>
        <w:ind w:left="3819" w:hanging="121"/>
      </w:pPr>
      <w:rPr>
        <w:rFonts w:hint="default"/>
      </w:rPr>
    </w:lvl>
    <w:lvl w:ilvl="4">
      <w:start w:val="0"/>
      <w:numFmt w:val="bullet"/>
      <w:lvlText w:val="•"/>
      <w:lvlJc w:val="left"/>
      <w:pPr>
        <w:ind w:left="4705" w:hanging="121"/>
      </w:pPr>
      <w:rPr>
        <w:rFonts w:hint="default"/>
      </w:rPr>
    </w:lvl>
    <w:lvl w:ilvl="5">
      <w:start w:val="0"/>
      <w:numFmt w:val="bullet"/>
      <w:lvlText w:val="•"/>
      <w:lvlJc w:val="left"/>
      <w:pPr>
        <w:ind w:left="5592" w:hanging="121"/>
      </w:pPr>
      <w:rPr>
        <w:rFonts w:hint="default"/>
      </w:rPr>
    </w:lvl>
    <w:lvl w:ilvl="6">
      <w:start w:val="0"/>
      <w:numFmt w:val="bullet"/>
      <w:lvlText w:val="•"/>
      <w:lvlJc w:val="left"/>
      <w:pPr>
        <w:ind w:left="6478" w:hanging="121"/>
      </w:pPr>
      <w:rPr>
        <w:rFonts w:hint="default"/>
      </w:rPr>
    </w:lvl>
    <w:lvl w:ilvl="7">
      <w:start w:val="0"/>
      <w:numFmt w:val="bullet"/>
      <w:lvlText w:val="•"/>
      <w:lvlJc w:val="left"/>
      <w:pPr>
        <w:ind w:left="7365" w:hanging="121"/>
      </w:pPr>
      <w:rPr>
        <w:rFonts w:hint="default"/>
      </w:rPr>
    </w:lvl>
    <w:lvl w:ilvl="8">
      <w:start w:val="0"/>
      <w:numFmt w:val="bullet"/>
      <w:lvlText w:val="•"/>
      <w:lvlJc w:val="left"/>
      <w:pPr>
        <w:ind w:left="8251" w:hanging="121"/>
      </w:pPr>
      <w:rPr>
        <w:rFonts w:hint="default"/>
      </w:rPr>
    </w:lvl>
  </w:abstractNum>
  <w:abstractNum w:abstractNumId="23">
    <w:multiLevelType w:val="hybridMultilevel"/>
    <w:lvl w:ilvl="0">
      <w:start w:val="0"/>
      <w:numFmt w:val="bullet"/>
      <w:lvlText w:val=""/>
      <w:lvlJc w:val="left"/>
      <w:pPr>
        <w:ind w:left="1401" w:hanging="360"/>
      </w:pPr>
      <w:rPr>
        <w:rFonts w:hint="default"/>
        <w:w w:val="99"/>
      </w:rPr>
    </w:lvl>
    <w:lvl w:ilvl="1">
      <w:start w:val="0"/>
      <w:numFmt w:val="bullet"/>
      <w:lvlText w:val="•"/>
      <w:lvlJc w:val="left"/>
      <w:pPr>
        <w:ind w:left="2262" w:hanging="360"/>
      </w:pPr>
      <w:rPr>
        <w:rFonts w:hint="default"/>
      </w:rPr>
    </w:lvl>
    <w:lvl w:ilvl="2">
      <w:start w:val="0"/>
      <w:numFmt w:val="bullet"/>
      <w:lvlText w:val="•"/>
      <w:lvlJc w:val="left"/>
      <w:pPr>
        <w:ind w:left="3124" w:hanging="360"/>
      </w:pPr>
      <w:rPr>
        <w:rFonts w:hint="default"/>
      </w:rPr>
    </w:lvl>
    <w:lvl w:ilvl="3">
      <w:start w:val="0"/>
      <w:numFmt w:val="bullet"/>
      <w:lvlText w:val="•"/>
      <w:lvlJc w:val="left"/>
      <w:pPr>
        <w:ind w:left="3987" w:hanging="360"/>
      </w:pPr>
      <w:rPr>
        <w:rFonts w:hint="default"/>
      </w:rPr>
    </w:lvl>
    <w:lvl w:ilvl="4">
      <w:start w:val="0"/>
      <w:numFmt w:val="bullet"/>
      <w:lvlText w:val="•"/>
      <w:lvlJc w:val="left"/>
      <w:pPr>
        <w:ind w:left="4849" w:hanging="360"/>
      </w:pPr>
      <w:rPr>
        <w:rFonts w:hint="default"/>
      </w:rPr>
    </w:lvl>
    <w:lvl w:ilvl="5">
      <w:start w:val="0"/>
      <w:numFmt w:val="bullet"/>
      <w:lvlText w:val="•"/>
      <w:lvlJc w:val="left"/>
      <w:pPr>
        <w:ind w:left="5712" w:hanging="360"/>
      </w:pPr>
      <w:rPr>
        <w:rFonts w:hint="default"/>
      </w:rPr>
    </w:lvl>
    <w:lvl w:ilvl="6">
      <w:start w:val="0"/>
      <w:numFmt w:val="bullet"/>
      <w:lvlText w:val="•"/>
      <w:lvlJc w:val="left"/>
      <w:pPr>
        <w:ind w:left="6574" w:hanging="360"/>
      </w:pPr>
      <w:rPr>
        <w:rFonts w:hint="default"/>
      </w:rPr>
    </w:lvl>
    <w:lvl w:ilvl="7">
      <w:start w:val="0"/>
      <w:numFmt w:val="bullet"/>
      <w:lvlText w:val="•"/>
      <w:lvlJc w:val="left"/>
      <w:pPr>
        <w:ind w:left="7437" w:hanging="360"/>
      </w:pPr>
      <w:rPr>
        <w:rFonts w:hint="default"/>
      </w:rPr>
    </w:lvl>
    <w:lvl w:ilvl="8">
      <w:start w:val="0"/>
      <w:numFmt w:val="bullet"/>
      <w:lvlText w:val="•"/>
      <w:lvlJc w:val="left"/>
      <w:pPr>
        <w:ind w:left="8299" w:hanging="360"/>
      </w:pPr>
      <w:rPr>
        <w:rFonts w:hint="default"/>
      </w:rPr>
    </w:lvl>
  </w:abstractNum>
  <w:abstractNum w:abstractNumId="22">
    <w:multiLevelType w:val="hybridMultilevel"/>
    <w:lvl w:ilvl="0">
      <w:start w:val="0"/>
      <w:numFmt w:val="bullet"/>
      <w:lvlText w:val=""/>
      <w:lvlJc w:val="left"/>
      <w:pPr>
        <w:ind w:left="1759" w:hanging="360"/>
      </w:pPr>
      <w:rPr>
        <w:rFonts w:hint="default" w:ascii="Symbol" w:hAnsi="Symbol" w:eastAsia="Symbol" w:cs="Symbol"/>
        <w:color w:val="00B0F0"/>
        <w:w w:val="99"/>
        <w:sz w:val="24"/>
        <w:szCs w:val="24"/>
      </w:rPr>
    </w:lvl>
    <w:lvl w:ilvl="1">
      <w:start w:val="0"/>
      <w:numFmt w:val="bullet"/>
      <w:lvlText w:val="•"/>
      <w:lvlJc w:val="left"/>
      <w:pPr>
        <w:ind w:left="2586" w:hanging="360"/>
      </w:pPr>
      <w:rPr>
        <w:rFonts w:hint="default"/>
      </w:rPr>
    </w:lvl>
    <w:lvl w:ilvl="2">
      <w:start w:val="0"/>
      <w:numFmt w:val="bullet"/>
      <w:lvlText w:val="•"/>
      <w:lvlJc w:val="left"/>
      <w:pPr>
        <w:ind w:left="3412" w:hanging="360"/>
      </w:pPr>
      <w:rPr>
        <w:rFonts w:hint="default"/>
      </w:rPr>
    </w:lvl>
    <w:lvl w:ilvl="3">
      <w:start w:val="0"/>
      <w:numFmt w:val="bullet"/>
      <w:lvlText w:val="•"/>
      <w:lvlJc w:val="left"/>
      <w:pPr>
        <w:ind w:left="4239" w:hanging="360"/>
      </w:pPr>
      <w:rPr>
        <w:rFonts w:hint="default"/>
      </w:rPr>
    </w:lvl>
    <w:lvl w:ilvl="4">
      <w:start w:val="0"/>
      <w:numFmt w:val="bullet"/>
      <w:lvlText w:val="•"/>
      <w:lvlJc w:val="left"/>
      <w:pPr>
        <w:ind w:left="5065" w:hanging="360"/>
      </w:pPr>
      <w:rPr>
        <w:rFonts w:hint="default"/>
      </w:rPr>
    </w:lvl>
    <w:lvl w:ilvl="5">
      <w:start w:val="0"/>
      <w:numFmt w:val="bullet"/>
      <w:lvlText w:val="•"/>
      <w:lvlJc w:val="left"/>
      <w:pPr>
        <w:ind w:left="5892" w:hanging="360"/>
      </w:pPr>
      <w:rPr>
        <w:rFonts w:hint="default"/>
      </w:rPr>
    </w:lvl>
    <w:lvl w:ilvl="6">
      <w:start w:val="0"/>
      <w:numFmt w:val="bullet"/>
      <w:lvlText w:val="•"/>
      <w:lvlJc w:val="left"/>
      <w:pPr>
        <w:ind w:left="6718" w:hanging="360"/>
      </w:pPr>
      <w:rPr>
        <w:rFonts w:hint="default"/>
      </w:rPr>
    </w:lvl>
    <w:lvl w:ilvl="7">
      <w:start w:val="0"/>
      <w:numFmt w:val="bullet"/>
      <w:lvlText w:val="•"/>
      <w:lvlJc w:val="left"/>
      <w:pPr>
        <w:ind w:left="7545" w:hanging="360"/>
      </w:pPr>
      <w:rPr>
        <w:rFonts w:hint="default"/>
      </w:rPr>
    </w:lvl>
    <w:lvl w:ilvl="8">
      <w:start w:val="0"/>
      <w:numFmt w:val="bullet"/>
      <w:lvlText w:val="•"/>
      <w:lvlJc w:val="left"/>
      <w:pPr>
        <w:ind w:left="8371" w:hanging="360"/>
      </w:pPr>
      <w:rPr>
        <w:rFonts w:hint="default"/>
      </w:rPr>
    </w:lvl>
  </w:abstractNum>
  <w:abstractNum w:abstractNumId="21">
    <w:multiLevelType w:val="hybridMultilevel"/>
    <w:lvl w:ilvl="0">
      <w:start w:val="0"/>
      <w:numFmt w:val="bullet"/>
      <w:lvlText w:val="-"/>
      <w:lvlJc w:val="left"/>
      <w:pPr>
        <w:ind w:left="681" w:hanging="424"/>
      </w:pPr>
      <w:rPr>
        <w:rFonts w:hint="default" w:ascii="Times New Roman" w:hAnsi="Times New Roman" w:eastAsia="Times New Roman" w:cs="Times New Roman"/>
        <w:w w:val="99"/>
        <w:sz w:val="24"/>
        <w:szCs w:val="24"/>
      </w:rPr>
    </w:lvl>
    <w:lvl w:ilvl="1">
      <w:start w:val="0"/>
      <w:numFmt w:val="bullet"/>
      <w:lvlText w:val="•"/>
      <w:lvlJc w:val="left"/>
      <w:pPr>
        <w:ind w:left="1614" w:hanging="424"/>
      </w:pPr>
      <w:rPr>
        <w:rFonts w:hint="default"/>
      </w:rPr>
    </w:lvl>
    <w:lvl w:ilvl="2">
      <w:start w:val="0"/>
      <w:numFmt w:val="bullet"/>
      <w:lvlText w:val="•"/>
      <w:lvlJc w:val="left"/>
      <w:pPr>
        <w:ind w:left="2548" w:hanging="424"/>
      </w:pPr>
      <w:rPr>
        <w:rFonts w:hint="default"/>
      </w:rPr>
    </w:lvl>
    <w:lvl w:ilvl="3">
      <w:start w:val="0"/>
      <w:numFmt w:val="bullet"/>
      <w:lvlText w:val="•"/>
      <w:lvlJc w:val="left"/>
      <w:pPr>
        <w:ind w:left="3483" w:hanging="424"/>
      </w:pPr>
      <w:rPr>
        <w:rFonts w:hint="default"/>
      </w:rPr>
    </w:lvl>
    <w:lvl w:ilvl="4">
      <w:start w:val="0"/>
      <w:numFmt w:val="bullet"/>
      <w:lvlText w:val="•"/>
      <w:lvlJc w:val="left"/>
      <w:pPr>
        <w:ind w:left="4417" w:hanging="424"/>
      </w:pPr>
      <w:rPr>
        <w:rFonts w:hint="default"/>
      </w:rPr>
    </w:lvl>
    <w:lvl w:ilvl="5">
      <w:start w:val="0"/>
      <w:numFmt w:val="bullet"/>
      <w:lvlText w:val="•"/>
      <w:lvlJc w:val="left"/>
      <w:pPr>
        <w:ind w:left="5352" w:hanging="424"/>
      </w:pPr>
      <w:rPr>
        <w:rFonts w:hint="default"/>
      </w:rPr>
    </w:lvl>
    <w:lvl w:ilvl="6">
      <w:start w:val="0"/>
      <w:numFmt w:val="bullet"/>
      <w:lvlText w:val="•"/>
      <w:lvlJc w:val="left"/>
      <w:pPr>
        <w:ind w:left="6286" w:hanging="424"/>
      </w:pPr>
      <w:rPr>
        <w:rFonts w:hint="default"/>
      </w:rPr>
    </w:lvl>
    <w:lvl w:ilvl="7">
      <w:start w:val="0"/>
      <w:numFmt w:val="bullet"/>
      <w:lvlText w:val="•"/>
      <w:lvlJc w:val="left"/>
      <w:pPr>
        <w:ind w:left="7221" w:hanging="424"/>
      </w:pPr>
      <w:rPr>
        <w:rFonts w:hint="default"/>
      </w:rPr>
    </w:lvl>
    <w:lvl w:ilvl="8">
      <w:start w:val="0"/>
      <w:numFmt w:val="bullet"/>
      <w:lvlText w:val="•"/>
      <w:lvlJc w:val="left"/>
      <w:pPr>
        <w:ind w:left="8155" w:hanging="424"/>
      </w:pPr>
      <w:rPr>
        <w:rFonts w:hint="default"/>
      </w:rPr>
    </w:lvl>
  </w:abstractNum>
  <w:abstractNum w:abstractNumId="20">
    <w:multiLevelType w:val="hybridMultilevel"/>
    <w:lvl w:ilvl="0">
      <w:start w:val="0"/>
      <w:numFmt w:val="bullet"/>
      <w:lvlText w:val="-"/>
      <w:lvlJc w:val="left"/>
      <w:pPr>
        <w:ind w:left="1249" w:hanging="283"/>
      </w:pPr>
      <w:rPr>
        <w:rFonts w:hint="default" w:ascii="Arial Narrow" w:hAnsi="Arial Narrow" w:eastAsia="Arial Narrow" w:cs="Arial Narrow"/>
        <w:w w:val="99"/>
        <w:sz w:val="24"/>
        <w:szCs w:val="24"/>
      </w:rPr>
    </w:lvl>
    <w:lvl w:ilvl="1">
      <w:start w:val="0"/>
      <w:numFmt w:val="bullet"/>
      <w:lvlText w:val="•"/>
      <w:lvlJc w:val="left"/>
      <w:pPr>
        <w:ind w:left="2118" w:hanging="283"/>
      </w:pPr>
      <w:rPr>
        <w:rFonts w:hint="default"/>
      </w:rPr>
    </w:lvl>
    <w:lvl w:ilvl="2">
      <w:start w:val="0"/>
      <w:numFmt w:val="bullet"/>
      <w:lvlText w:val="•"/>
      <w:lvlJc w:val="left"/>
      <w:pPr>
        <w:ind w:left="2996" w:hanging="283"/>
      </w:pPr>
      <w:rPr>
        <w:rFonts w:hint="default"/>
      </w:rPr>
    </w:lvl>
    <w:lvl w:ilvl="3">
      <w:start w:val="0"/>
      <w:numFmt w:val="bullet"/>
      <w:lvlText w:val="•"/>
      <w:lvlJc w:val="left"/>
      <w:pPr>
        <w:ind w:left="3875" w:hanging="283"/>
      </w:pPr>
      <w:rPr>
        <w:rFonts w:hint="default"/>
      </w:rPr>
    </w:lvl>
    <w:lvl w:ilvl="4">
      <w:start w:val="0"/>
      <w:numFmt w:val="bullet"/>
      <w:lvlText w:val="•"/>
      <w:lvlJc w:val="left"/>
      <w:pPr>
        <w:ind w:left="4753" w:hanging="283"/>
      </w:pPr>
      <w:rPr>
        <w:rFonts w:hint="default"/>
      </w:rPr>
    </w:lvl>
    <w:lvl w:ilvl="5">
      <w:start w:val="0"/>
      <w:numFmt w:val="bullet"/>
      <w:lvlText w:val="•"/>
      <w:lvlJc w:val="left"/>
      <w:pPr>
        <w:ind w:left="5632" w:hanging="283"/>
      </w:pPr>
      <w:rPr>
        <w:rFonts w:hint="default"/>
      </w:rPr>
    </w:lvl>
    <w:lvl w:ilvl="6">
      <w:start w:val="0"/>
      <w:numFmt w:val="bullet"/>
      <w:lvlText w:val="•"/>
      <w:lvlJc w:val="left"/>
      <w:pPr>
        <w:ind w:left="6510" w:hanging="283"/>
      </w:pPr>
      <w:rPr>
        <w:rFonts w:hint="default"/>
      </w:rPr>
    </w:lvl>
    <w:lvl w:ilvl="7">
      <w:start w:val="0"/>
      <w:numFmt w:val="bullet"/>
      <w:lvlText w:val="•"/>
      <w:lvlJc w:val="left"/>
      <w:pPr>
        <w:ind w:left="7389" w:hanging="283"/>
      </w:pPr>
      <w:rPr>
        <w:rFonts w:hint="default"/>
      </w:rPr>
    </w:lvl>
    <w:lvl w:ilvl="8">
      <w:start w:val="0"/>
      <w:numFmt w:val="bullet"/>
      <w:lvlText w:val="•"/>
      <w:lvlJc w:val="left"/>
      <w:pPr>
        <w:ind w:left="8267" w:hanging="283"/>
      </w:pPr>
      <w:rPr>
        <w:rFonts w:hint="default"/>
      </w:rPr>
    </w:lvl>
  </w:abstractNum>
  <w:abstractNum w:abstractNumId="19">
    <w:multiLevelType w:val="hybridMultilevel"/>
    <w:lvl w:ilvl="0">
      <w:start w:val="0"/>
      <w:numFmt w:val="bullet"/>
      <w:lvlText w:val="–"/>
      <w:lvlJc w:val="left"/>
      <w:pPr>
        <w:ind w:left="1249" w:hanging="284"/>
      </w:pPr>
      <w:rPr>
        <w:rFonts w:hint="default" w:ascii="Arial Narrow" w:hAnsi="Arial Narrow" w:eastAsia="Arial Narrow" w:cs="Arial Narrow"/>
        <w:w w:val="99"/>
        <w:sz w:val="24"/>
        <w:szCs w:val="24"/>
      </w:rPr>
    </w:lvl>
    <w:lvl w:ilvl="1">
      <w:start w:val="0"/>
      <w:numFmt w:val="bullet"/>
      <w:lvlText w:val="•"/>
      <w:lvlJc w:val="left"/>
      <w:pPr>
        <w:ind w:left="2118" w:hanging="284"/>
      </w:pPr>
      <w:rPr>
        <w:rFonts w:hint="default"/>
      </w:rPr>
    </w:lvl>
    <w:lvl w:ilvl="2">
      <w:start w:val="0"/>
      <w:numFmt w:val="bullet"/>
      <w:lvlText w:val="•"/>
      <w:lvlJc w:val="left"/>
      <w:pPr>
        <w:ind w:left="2996" w:hanging="284"/>
      </w:pPr>
      <w:rPr>
        <w:rFonts w:hint="default"/>
      </w:rPr>
    </w:lvl>
    <w:lvl w:ilvl="3">
      <w:start w:val="0"/>
      <w:numFmt w:val="bullet"/>
      <w:lvlText w:val="•"/>
      <w:lvlJc w:val="left"/>
      <w:pPr>
        <w:ind w:left="3875" w:hanging="284"/>
      </w:pPr>
      <w:rPr>
        <w:rFonts w:hint="default"/>
      </w:rPr>
    </w:lvl>
    <w:lvl w:ilvl="4">
      <w:start w:val="0"/>
      <w:numFmt w:val="bullet"/>
      <w:lvlText w:val="•"/>
      <w:lvlJc w:val="left"/>
      <w:pPr>
        <w:ind w:left="4753" w:hanging="284"/>
      </w:pPr>
      <w:rPr>
        <w:rFonts w:hint="default"/>
      </w:rPr>
    </w:lvl>
    <w:lvl w:ilvl="5">
      <w:start w:val="0"/>
      <w:numFmt w:val="bullet"/>
      <w:lvlText w:val="•"/>
      <w:lvlJc w:val="left"/>
      <w:pPr>
        <w:ind w:left="5632" w:hanging="284"/>
      </w:pPr>
      <w:rPr>
        <w:rFonts w:hint="default"/>
      </w:rPr>
    </w:lvl>
    <w:lvl w:ilvl="6">
      <w:start w:val="0"/>
      <w:numFmt w:val="bullet"/>
      <w:lvlText w:val="•"/>
      <w:lvlJc w:val="left"/>
      <w:pPr>
        <w:ind w:left="6510" w:hanging="284"/>
      </w:pPr>
      <w:rPr>
        <w:rFonts w:hint="default"/>
      </w:rPr>
    </w:lvl>
    <w:lvl w:ilvl="7">
      <w:start w:val="0"/>
      <w:numFmt w:val="bullet"/>
      <w:lvlText w:val="•"/>
      <w:lvlJc w:val="left"/>
      <w:pPr>
        <w:ind w:left="7389" w:hanging="284"/>
      </w:pPr>
      <w:rPr>
        <w:rFonts w:hint="default"/>
      </w:rPr>
    </w:lvl>
    <w:lvl w:ilvl="8">
      <w:start w:val="0"/>
      <w:numFmt w:val="bullet"/>
      <w:lvlText w:val="•"/>
      <w:lvlJc w:val="left"/>
      <w:pPr>
        <w:ind w:left="8267" w:hanging="284"/>
      </w:pPr>
      <w:rPr>
        <w:rFonts w:hint="default"/>
      </w:rPr>
    </w:lvl>
  </w:abstractNum>
  <w:abstractNum w:abstractNumId="18">
    <w:multiLevelType w:val="hybridMultilevel"/>
    <w:lvl w:ilvl="0">
      <w:start w:val="9"/>
      <w:numFmt w:val="decimal"/>
      <w:lvlText w:val="%1"/>
      <w:lvlJc w:val="left"/>
      <w:pPr>
        <w:ind w:left="681" w:hanging="381"/>
        <w:jc w:val="left"/>
      </w:pPr>
      <w:rPr>
        <w:rFonts w:hint="default"/>
      </w:rPr>
    </w:lvl>
    <w:lvl w:ilvl="1">
      <w:start w:val="3"/>
      <w:numFmt w:val="decimal"/>
      <w:lvlText w:val="%1.%2."/>
      <w:lvlJc w:val="left"/>
      <w:pPr>
        <w:ind w:left="681" w:hanging="381"/>
        <w:jc w:val="left"/>
      </w:pPr>
      <w:rPr>
        <w:rFonts w:hint="default" w:ascii="Arial Narrow" w:hAnsi="Arial Narrow" w:eastAsia="Arial Narrow" w:cs="Arial Narrow"/>
        <w:b/>
        <w:bCs/>
        <w:color w:val="00A7E2"/>
        <w:spacing w:val="-1"/>
        <w:w w:val="99"/>
        <w:sz w:val="24"/>
        <w:szCs w:val="24"/>
      </w:rPr>
    </w:lvl>
    <w:lvl w:ilvl="2">
      <w:start w:val="0"/>
      <w:numFmt w:val="bullet"/>
      <w:lvlText w:val=""/>
      <w:lvlJc w:val="left"/>
      <w:pPr>
        <w:ind w:left="1401" w:hanging="360"/>
      </w:pPr>
      <w:rPr>
        <w:rFonts w:hint="default" w:ascii="Symbol" w:hAnsi="Symbol" w:eastAsia="Symbol" w:cs="Symbol"/>
        <w:w w:val="99"/>
        <w:sz w:val="24"/>
        <w:szCs w:val="24"/>
      </w:rPr>
    </w:lvl>
    <w:lvl w:ilvl="3">
      <w:start w:val="0"/>
      <w:numFmt w:val="bullet"/>
      <w:lvlText w:val="•"/>
      <w:lvlJc w:val="left"/>
      <w:pPr>
        <w:ind w:left="3316" w:hanging="360"/>
      </w:pPr>
      <w:rPr>
        <w:rFonts w:hint="default"/>
      </w:rPr>
    </w:lvl>
    <w:lvl w:ilvl="4">
      <w:start w:val="0"/>
      <w:numFmt w:val="bullet"/>
      <w:lvlText w:val="•"/>
      <w:lvlJc w:val="left"/>
      <w:pPr>
        <w:ind w:left="4274" w:hanging="360"/>
      </w:pPr>
      <w:rPr>
        <w:rFonts w:hint="default"/>
      </w:rPr>
    </w:lvl>
    <w:lvl w:ilvl="5">
      <w:start w:val="0"/>
      <w:numFmt w:val="bullet"/>
      <w:lvlText w:val="•"/>
      <w:lvlJc w:val="left"/>
      <w:pPr>
        <w:ind w:left="5233" w:hanging="360"/>
      </w:pPr>
      <w:rPr>
        <w:rFonts w:hint="default"/>
      </w:rPr>
    </w:lvl>
    <w:lvl w:ilvl="6">
      <w:start w:val="0"/>
      <w:numFmt w:val="bullet"/>
      <w:lvlText w:val="•"/>
      <w:lvlJc w:val="left"/>
      <w:pPr>
        <w:ind w:left="6191" w:hanging="360"/>
      </w:pPr>
      <w:rPr>
        <w:rFonts w:hint="default"/>
      </w:rPr>
    </w:lvl>
    <w:lvl w:ilvl="7">
      <w:start w:val="0"/>
      <w:numFmt w:val="bullet"/>
      <w:lvlText w:val="•"/>
      <w:lvlJc w:val="left"/>
      <w:pPr>
        <w:ind w:left="7149" w:hanging="360"/>
      </w:pPr>
      <w:rPr>
        <w:rFonts w:hint="default"/>
      </w:rPr>
    </w:lvl>
    <w:lvl w:ilvl="8">
      <w:start w:val="0"/>
      <w:numFmt w:val="bullet"/>
      <w:lvlText w:val="•"/>
      <w:lvlJc w:val="left"/>
      <w:pPr>
        <w:ind w:left="8107" w:hanging="360"/>
      </w:pPr>
      <w:rPr>
        <w:rFonts w:hint="default"/>
      </w:rPr>
    </w:lvl>
  </w:abstractNum>
  <w:abstractNum w:abstractNumId="17">
    <w:multiLevelType w:val="hybridMultilevel"/>
    <w:lvl w:ilvl="0">
      <w:start w:val="9"/>
      <w:numFmt w:val="decimal"/>
      <w:lvlText w:val="%1"/>
      <w:lvlJc w:val="left"/>
      <w:pPr>
        <w:ind w:left="1010" w:hanging="329"/>
        <w:jc w:val="left"/>
      </w:pPr>
      <w:rPr>
        <w:rFonts w:hint="default"/>
      </w:rPr>
    </w:lvl>
    <w:lvl w:ilvl="1">
      <w:start w:val="1"/>
      <w:numFmt w:val="decimal"/>
      <w:lvlText w:val="%1.%2"/>
      <w:lvlJc w:val="left"/>
      <w:pPr>
        <w:ind w:left="1010" w:hanging="329"/>
        <w:jc w:val="left"/>
      </w:pPr>
      <w:rPr>
        <w:rFonts w:hint="default" w:ascii="Arial Narrow" w:hAnsi="Arial Narrow" w:eastAsia="Arial Narrow" w:cs="Arial Narrow"/>
        <w:b/>
        <w:bCs/>
        <w:color w:val="00A7E2"/>
        <w:spacing w:val="-1"/>
        <w:w w:val="99"/>
        <w:sz w:val="24"/>
        <w:szCs w:val="24"/>
      </w:rPr>
    </w:lvl>
    <w:lvl w:ilvl="2">
      <w:start w:val="0"/>
      <w:numFmt w:val="bullet"/>
      <w:lvlText w:val=""/>
      <w:lvlJc w:val="left"/>
      <w:pPr>
        <w:ind w:left="1401" w:hanging="360"/>
      </w:pPr>
      <w:rPr>
        <w:rFonts w:hint="default" w:ascii="Symbol" w:hAnsi="Symbol" w:eastAsia="Symbol" w:cs="Symbol"/>
        <w:w w:val="99"/>
        <w:sz w:val="24"/>
        <w:szCs w:val="24"/>
      </w:rPr>
    </w:lvl>
    <w:lvl w:ilvl="3">
      <w:start w:val="0"/>
      <w:numFmt w:val="bullet"/>
      <w:lvlText w:val="•"/>
      <w:lvlJc w:val="left"/>
      <w:pPr>
        <w:ind w:left="3316" w:hanging="360"/>
      </w:pPr>
      <w:rPr>
        <w:rFonts w:hint="default"/>
      </w:rPr>
    </w:lvl>
    <w:lvl w:ilvl="4">
      <w:start w:val="0"/>
      <w:numFmt w:val="bullet"/>
      <w:lvlText w:val="•"/>
      <w:lvlJc w:val="left"/>
      <w:pPr>
        <w:ind w:left="4274" w:hanging="360"/>
      </w:pPr>
      <w:rPr>
        <w:rFonts w:hint="default"/>
      </w:rPr>
    </w:lvl>
    <w:lvl w:ilvl="5">
      <w:start w:val="0"/>
      <w:numFmt w:val="bullet"/>
      <w:lvlText w:val="•"/>
      <w:lvlJc w:val="left"/>
      <w:pPr>
        <w:ind w:left="5233" w:hanging="360"/>
      </w:pPr>
      <w:rPr>
        <w:rFonts w:hint="default"/>
      </w:rPr>
    </w:lvl>
    <w:lvl w:ilvl="6">
      <w:start w:val="0"/>
      <w:numFmt w:val="bullet"/>
      <w:lvlText w:val="•"/>
      <w:lvlJc w:val="left"/>
      <w:pPr>
        <w:ind w:left="6191" w:hanging="360"/>
      </w:pPr>
      <w:rPr>
        <w:rFonts w:hint="default"/>
      </w:rPr>
    </w:lvl>
    <w:lvl w:ilvl="7">
      <w:start w:val="0"/>
      <w:numFmt w:val="bullet"/>
      <w:lvlText w:val="•"/>
      <w:lvlJc w:val="left"/>
      <w:pPr>
        <w:ind w:left="7149" w:hanging="360"/>
      </w:pPr>
      <w:rPr>
        <w:rFonts w:hint="default"/>
      </w:rPr>
    </w:lvl>
    <w:lvl w:ilvl="8">
      <w:start w:val="0"/>
      <w:numFmt w:val="bullet"/>
      <w:lvlText w:val="•"/>
      <w:lvlJc w:val="left"/>
      <w:pPr>
        <w:ind w:left="8107" w:hanging="360"/>
      </w:pPr>
      <w:rPr>
        <w:rFonts w:hint="default"/>
      </w:rPr>
    </w:lvl>
  </w:abstractNum>
  <w:abstractNum w:abstractNumId="16">
    <w:multiLevelType w:val="hybridMultilevel"/>
    <w:lvl w:ilvl="0">
      <w:start w:val="1"/>
      <w:numFmt w:val="lowerLetter"/>
      <w:lvlText w:val="%1)"/>
      <w:lvlJc w:val="left"/>
      <w:pPr>
        <w:ind w:left="1389" w:hanging="176"/>
        <w:jc w:val="left"/>
      </w:pPr>
      <w:rPr>
        <w:rFonts w:hint="default" w:ascii="Arial Narrow" w:hAnsi="Arial Narrow" w:eastAsia="Arial Narrow" w:cs="Arial Narrow"/>
        <w:spacing w:val="-1"/>
        <w:w w:val="99"/>
        <w:sz w:val="22"/>
        <w:szCs w:val="22"/>
      </w:rPr>
    </w:lvl>
    <w:lvl w:ilvl="1">
      <w:start w:val="0"/>
      <w:numFmt w:val="bullet"/>
      <w:lvlText w:val="•"/>
      <w:lvlJc w:val="left"/>
      <w:pPr>
        <w:ind w:left="2244" w:hanging="176"/>
      </w:pPr>
      <w:rPr>
        <w:rFonts w:hint="default"/>
      </w:rPr>
    </w:lvl>
    <w:lvl w:ilvl="2">
      <w:start w:val="0"/>
      <w:numFmt w:val="bullet"/>
      <w:lvlText w:val="•"/>
      <w:lvlJc w:val="left"/>
      <w:pPr>
        <w:ind w:left="3108" w:hanging="176"/>
      </w:pPr>
      <w:rPr>
        <w:rFonts w:hint="default"/>
      </w:rPr>
    </w:lvl>
    <w:lvl w:ilvl="3">
      <w:start w:val="0"/>
      <w:numFmt w:val="bullet"/>
      <w:lvlText w:val="•"/>
      <w:lvlJc w:val="left"/>
      <w:pPr>
        <w:ind w:left="3973" w:hanging="176"/>
      </w:pPr>
      <w:rPr>
        <w:rFonts w:hint="default"/>
      </w:rPr>
    </w:lvl>
    <w:lvl w:ilvl="4">
      <w:start w:val="0"/>
      <w:numFmt w:val="bullet"/>
      <w:lvlText w:val="•"/>
      <w:lvlJc w:val="left"/>
      <w:pPr>
        <w:ind w:left="4837" w:hanging="176"/>
      </w:pPr>
      <w:rPr>
        <w:rFonts w:hint="default"/>
      </w:rPr>
    </w:lvl>
    <w:lvl w:ilvl="5">
      <w:start w:val="0"/>
      <w:numFmt w:val="bullet"/>
      <w:lvlText w:val="•"/>
      <w:lvlJc w:val="left"/>
      <w:pPr>
        <w:ind w:left="5702" w:hanging="176"/>
      </w:pPr>
      <w:rPr>
        <w:rFonts w:hint="default"/>
      </w:rPr>
    </w:lvl>
    <w:lvl w:ilvl="6">
      <w:start w:val="0"/>
      <w:numFmt w:val="bullet"/>
      <w:lvlText w:val="•"/>
      <w:lvlJc w:val="left"/>
      <w:pPr>
        <w:ind w:left="6566" w:hanging="176"/>
      </w:pPr>
      <w:rPr>
        <w:rFonts w:hint="default"/>
      </w:rPr>
    </w:lvl>
    <w:lvl w:ilvl="7">
      <w:start w:val="0"/>
      <w:numFmt w:val="bullet"/>
      <w:lvlText w:val="•"/>
      <w:lvlJc w:val="left"/>
      <w:pPr>
        <w:ind w:left="7431" w:hanging="176"/>
      </w:pPr>
      <w:rPr>
        <w:rFonts w:hint="default"/>
      </w:rPr>
    </w:lvl>
    <w:lvl w:ilvl="8">
      <w:start w:val="0"/>
      <w:numFmt w:val="bullet"/>
      <w:lvlText w:val="•"/>
      <w:lvlJc w:val="left"/>
      <w:pPr>
        <w:ind w:left="8295" w:hanging="176"/>
      </w:pPr>
      <w:rPr>
        <w:rFonts w:hint="default"/>
      </w:rPr>
    </w:lvl>
  </w:abstractNum>
  <w:abstractNum w:abstractNumId="15">
    <w:multiLevelType w:val="hybridMultilevel"/>
    <w:lvl w:ilvl="0">
      <w:start w:val="0"/>
      <w:numFmt w:val="bullet"/>
      <w:lvlText w:val=""/>
      <w:lvlJc w:val="left"/>
      <w:pPr>
        <w:ind w:left="1401" w:hanging="360"/>
      </w:pPr>
      <w:rPr>
        <w:rFonts w:hint="default" w:ascii="Wingdings" w:hAnsi="Wingdings" w:eastAsia="Wingdings" w:cs="Wingdings"/>
        <w:w w:val="99"/>
        <w:sz w:val="24"/>
        <w:szCs w:val="24"/>
      </w:rPr>
    </w:lvl>
    <w:lvl w:ilvl="1">
      <w:start w:val="0"/>
      <w:numFmt w:val="bullet"/>
      <w:lvlText w:val="•"/>
      <w:lvlJc w:val="left"/>
      <w:pPr>
        <w:ind w:left="2262" w:hanging="360"/>
      </w:pPr>
      <w:rPr>
        <w:rFonts w:hint="default"/>
      </w:rPr>
    </w:lvl>
    <w:lvl w:ilvl="2">
      <w:start w:val="0"/>
      <w:numFmt w:val="bullet"/>
      <w:lvlText w:val="•"/>
      <w:lvlJc w:val="left"/>
      <w:pPr>
        <w:ind w:left="3124" w:hanging="360"/>
      </w:pPr>
      <w:rPr>
        <w:rFonts w:hint="default"/>
      </w:rPr>
    </w:lvl>
    <w:lvl w:ilvl="3">
      <w:start w:val="0"/>
      <w:numFmt w:val="bullet"/>
      <w:lvlText w:val="•"/>
      <w:lvlJc w:val="left"/>
      <w:pPr>
        <w:ind w:left="3987" w:hanging="360"/>
      </w:pPr>
      <w:rPr>
        <w:rFonts w:hint="default"/>
      </w:rPr>
    </w:lvl>
    <w:lvl w:ilvl="4">
      <w:start w:val="0"/>
      <w:numFmt w:val="bullet"/>
      <w:lvlText w:val="•"/>
      <w:lvlJc w:val="left"/>
      <w:pPr>
        <w:ind w:left="4849" w:hanging="360"/>
      </w:pPr>
      <w:rPr>
        <w:rFonts w:hint="default"/>
      </w:rPr>
    </w:lvl>
    <w:lvl w:ilvl="5">
      <w:start w:val="0"/>
      <w:numFmt w:val="bullet"/>
      <w:lvlText w:val="•"/>
      <w:lvlJc w:val="left"/>
      <w:pPr>
        <w:ind w:left="5712" w:hanging="360"/>
      </w:pPr>
      <w:rPr>
        <w:rFonts w:hint="default"/>
      </w:rPr>
    </w:lvl>
    <w:lvl w:ilvl="6">
      <w:start w:val="0"/>
      <w:numFmt w:val="bullet"/>
      <w:lvlText w:val="•"/>
      <w:lvlJc w:val="left"/>
      <w:pPr>
        <w:ind w:left="6574" w:hanging="360"/>
      </w:pPr>
      <w:rPr>
        <w:rFonts w:hint="default"/>
      </w:rPr>
    </w:lvl>
    <w:lvl w:ilvl="7">
      <w:start w:val="0"/>
      <w:numFmt w:val="bullet"/>
      <w:lvlText w:val="•"/>
      <w:lvlJc w:val="left"/>
      <w:pPr>
        <w:ind w:left="7437" w:hanging="360"/>
      </w:pPr>
      <w:rPr>
        <w:rFonts w:hint="default"/>
      </w:rPr>
    </w:lvl>
    <w:lvl w:ilvl="8">
      <w:start w:val="0"/>
      <w:numFmt w:val="bullet"/>
      <w:lvlText w:val="•"/>
      <w:lvlJc w:val="left"/>
      <w:pPr>
        <w:ind w:left="8299" w:hanging="360"/>
      </w:pPr>
      <w:rPr>
        <w:rFonts w:hint="default"/>
      </w:rPr>
    </w:lvl>
  </w:abstractNum>
  <w:abstractNum w:abstractNumId="14">
    <w:multiLevelType w:val="hybridMultilevel"/>
    <w:lvl w:ilvl="0">
      <w:start w:val="0"/>
      <w:numFmt w:val="bullet"/>
      <w:lvlText w:val=""/>
      <w:lvlJc w:val="left"/>
      <w:pPr>
        <w:ind w:left="681" w:hanging="348"/>
      </w:pPr>
      <w:rPr>
        <w:rFonts w:hint="default"/>
        <w:w w:val="99"/>
      </w:rPr>
    </w:lvl>
    <w:lvl w:ilvl="1">
      <w:start w:val="0"/>
      <w:numFmt w:val="bullet"/>
      <w:lvlText w:val="•"/>
      <w:lvlJc w:val="left"/>
      <w:pPr>
        <w:ind w:left="1389" w:hanging="145"/>
      </w:pPr>
      <w:rPr>
        <w:rFonts w:hint="default" w:ascii="Arial Narrow" w:hAnsi="Arial Narrow" w:eastAsia="Arial Narrow" w:cs="Arial Narrow"/>
        <w:w w:val="99"/>
        <w:sz w:val="24"/>
        <w:szCs w:val="24"/>
      </w:rPr>
    </w:lvl>
    <w:lvl w:ilvl="2">
      <w:start w:val="0"/>
      <w:numFmt w:val="bullet"/>
      <w:lvlText w:val="•"/>
      <w:lvlJc w:val="left"/>
      <w:pPr>
        <w:ind w:left="2340" w:hanging="145"/>
      </w:pPr>
      <w:rPr>
        <w:rFonts w:hint="default"/>
      </w:rPr>
    </w:lvl>
    <w:lvl w:ilvl="3">
      <w:start w:val="0"/>
      <w:numFmt w:val="bullet"/>
      <w:lvlText w:val="•"/>
      <w:lvlJc w:val="left"/>
      <w:pPr>
        <w:ind w:left="3300" w:hanging="145"/>
      </w:pPr>
      <w:rPr>
        <w:rFonts w:hint="default"/>
      </w:rPr>
    </w:lvl>
    <w:lvl w:ilvl="4">
      <w:start w:val="0"/>
      <w:numFmt w:val="bullet"/>
      <w:lvlText w:val="•"/>
      <w:lvlJc w:val="left"/>
      <w:pPr>
        <w:ind w:left="4261" w:hanging="145"/>
      </w:pPr>
      <w:rPr>
        <w:rFonts w:hint="default"/>
      </w:rPr>
    </w:lvl>
    <w:lvl w:ilvl="5">
      <w:start w:val="0"/>
      <w:numFmt w:val="bullet"/>
      <w:lvlText w:val="•"/>
      <w:lvlJc w:val="left"/>
      <w:pPr>
        <w:ind w:left="5221" w:hanging="145"/>
      </w:pPr>
      <w:rPr>
        <w:rFonts w:hint="default"/>
      </w:rPr>
    </w:lvl>
    <w:lvl w:ilvl="6">
      <w:start w:val="0"/>
      <w:numFmt w:val="bullet"/>
      <w:lvlText w:val="•"/>
      <w:lvlJc w:val="left"/>
      <w:pPr>
        <w:ind w:left="6182" w:hanging="145"/>
      </w:pPr>
      <w:rPr>
        <w:rFonts w:hint="default"/>
      </w:rPr>
    </w:lvl>
    <w:lvl w:ilvl="7">
      <w:start w:val="0"/>
      <w:numFmt w:val="bullet"/>
      <w:lvlText w:val="•"/>
      <w:lvlJc w:val="left"/>
      <w:pPr>
        <w:ind w:left="7142" w:hanging="145"/>
      </w:pPr>
      <w:rPr>
        <w:rFonts w:hint="default"/>
      </w:rPr>
    </w:lvl>
    <w:lvl w:ilvl="8">
      <w:start w:val="0"/>
      <w:numFmt w:val="bullet"/>
      <w:lvlText w:val="•"/>
      <w:lvlJc w:val="left"/>
      <w:pPr>
        <w:ind w:left="8103" w:hanging="145"/>
      </w:pPr>
      <w:rPr>
        <w:rFonts w:hint="default"/>
      </w:rPr>
    </w:lvl>
  </w:abstractNum>
  <w:abstractNum w:abstractNumId="13">
    <w:multiLevelType w:val="hybridMultilevel"/>
    <w:lvl w:ilvl="0">
      <w:start w:val="0"/>
      <w:numFmt w:val="bullet"/>
      <w:lvlText w:val=""/>
      <w:lvlJc w:val="left"/>
      <w:pPr>
        <w:ind w:left="681" w:hanging="348"/>
      </w:pPr>
      <w:rPr>
        <w:rFonts w:hint="default" w:ascii="Symbol" w:hAnsi="Symbol" w:eastAsia="Symbol" w:cs="Symbol"/>
        <w:w w:val="99"/>
        <w:sz w:val="24"/>
        <w:szCs w:val="24"/>
      </w:rPr>
    </w:lvl>
    <w:lvl w:ilvl="1">
      <w:start w:val="0"/>
      <w:numFmt w:val="bullet"/>
      <w:lvlText w:val="•"/>
      <w:lvlJc w:val="left"/>
      <w:pPr>
        <w:ind w:left="1614" w:hanging="348"/>
      </w:pPr>
      <w:rPr>
        <w:rFonts w:hint="default"/>
      </w:rPr>
    </w:lvl>
    <w:lvl w:ilvl="2">
      <w:start w:val="0"/>
      <w:numFmt w:val="bullet"/>
      <w:lvlText w:val="•"/>
      <w:lvlJc w:val="left"/>
      <w:pPr>
        <w:ind w:left="2548" w:hanging="348"/>
      </w:pPr>
      <w:rPr>
        <w:rFonts w:hint="default"/>
      </w:rPr>
    </w:lvl>
    <w:lvl w:ilvl="3">
      <w:start w:val="0"/>
      <w:numFmt w:val="bullet"/>
      <w:lvlText w:val="•"/>
      <w:lvlJc w:val="left"/>
      <w:pPr>
        <w:ind w:left="3483" w:hanging="348"/>
      </w:pPr>
      <w:rPr>
        <w:rFonts w:hint="default"/>
      </w:rPr>
    </w:lvl>
    <w:lvl w:ilvl="4">
      <w:start w:val="0"/>
      <w:numFmt w:val="bullet"/>
      <w:lvlText w:val="•"/>
      <w:lvlJc w:val="left"/>
      <w:pPr>
        <w:ind w:left="4417" w:hanging="348"/>
      </w:pPr>
      <w:rPr>
        <w:rFonts w:hint="default"/>
      </w:rPr>
    </w:lvl>
    <w:lvl w:ilvl="5">
      <w:start w:val="0"/>
      <w:numFmt w:val="bullet"/>
      <w:lvlText w:val="•"/>
      <w:lvlJc w:val="left"/>
      <w:pPr>
        <w:ind w:left="5352" w:hanging="348"/>
      </w:pPr>
      <w:rPr>
        <w:rFonts w:hint="default"/>
      </w:rPr>
    </w:lvl>
    <w:lvl w:ilvl="6">
      <w:start w:val="0"/>
      <w:numFmt w:val="bullet"/>
      <w:lvlText w:val="•"/>
      <w:lvlJc w:val="left"/>
      <w:pPr>
        <w:ind w:left="6286" w:hanging="348"/>
      </w:pPr>
      <w:rPr>
        <w:rFonts w:hint="default"/>
      </w:rPr>
    </w:lvl>
    <w:lvl w:ilvl="7">
      <w:start w:val="0"/>
      <w:numFmt w:val="bullet"/>
      <w:lvlText w:val="•"/>
      <w:lvlJc w:val="left"/>
      <w:pPr>
        <w:ind w:left="7221" w:hanging="348"/>
      </w:pPr>
      <w:rPr>
        <w:rFonts w:hint="default"/>
      </w:rPr>
    </w:lvl>
    <w:lvl w:ilvl="8">
      <w:start w:val="0"/>
      <w:numFmt w:val="bullet"/>
      <w:lvlText w:val="•"/>
      <w:lvlJc w:val="left"/>
      <w:pPr>
        <w:ind w:left="8155" w:hanging="348"/>
      </w:pPr>
      <w:rPr>
        <w:rFonts w:hint="default"/>
      </w:rPr>
    </w:lvl>
  </w:abstractNum>
  <w:abstractNum w:abstractNumId="12">
    <w:multiLevelType w:val="hybridMultilevel"/>
    <w:lvl w:ilvl="0">
      <w:start w:val="8"/>
      <w:numFmt w:val="decimal"/>
      <w:lvlText w:val="%1"/>
      <w:lvlJc w:val="left"/>
      <w:pPr>
        <w:ind w:left="1065" w:hanging="384"/>
        <w:jc w:val="left"/>
      </w:pPr>
      <w:rPr>
        <w:rFonts w:hint="default"/>
      </w:rPr>
    </w:lvl>
    <w:lvl w:ilvl="1">
      <w:start w:val="1"/>
      <w:numFmt w:val="decimal"/>
      <w:lvlText w:val="%1.%2."/>
      <w:lvlJc w:val="left"/>
      <w:pPr>
        <w:ind w:left="1065" w:hanging="384"/>
        <w:jc w:val="left"/>
      </w:pPr>
      <w:rPr>
        <w:rFonts w:hint="default" w:ascii="Arial Narrow" w:hAnsi="Arial Narrow" w:eastAsia="Arial Narrow" w:cs="Arial Narrow"/>
        <w:b/>
        <w:bCs/>
        <w:color w:val="00A7E2"/>
        <w:w w:val="99"/>
        <w:sz w:val="24"/>
        <w:szCs w:val="24"/>
      </w:rPr>
    </w:lvl>
    <w:lvl w:ilvl="2">
      <w:start w:val="1"/>
      <w:numFmt w:val="decimal"/>
      <w:lvlText w:val="%1.%2.%3"/>
      <w:lvlJc w:val="left"/>
      <w:pPr>
        <w:ind w:left="1174" w:hanging="493"/>
        <w:jc w:val="left"/>
      </w:pPr>
      <w:rPr>
        <w:rFonts w:hint="default" w:ascii="Arial Narrow" w:hAnsi="Arial Narrow" w:eastAsia="Arial Narrow" w:cs="Arial Narrow"/>
        <w:b/>
        <w:bCs/>
        <w:color w:val="00A7E2"/>
        <w:spacing w:val="-1"/>
        <w:w w:val="99"/>
        <w:sz w:val="24"/>
        <w:szCs w:val="24"/>
      </w:rPr>
    </w:lvl>
    <w:lvl w:ilvl="3">
      <w:start w:val="0"/>
      <w:numFmt w:val="bullet"/>
      <w:lvlText w:val=""/>
      <w:lvlJc w:val="left"/>
      <w:pPr>
        <w:ind w:left="1401" w:hanging="360"/>
      </w:pPr>
      <w:rPr>
        <w:rFonts w:hint="default" w:ascii="Symbol" w:hAnsi="Symbol" w:eastAsia="Symbol" w:cs="Symbol"/>
        <w:w w:val="99"/>
        <w:sz w:val="24"/>
        <w:szCs w:val="24"/>
      </w:rPr>
    </w:lvl>
    <w:lvl w:ilvl="4">
      <w:start w:val="0"/>
      <w:numFmt w:val="bullet"/>
      <w:lvlText w:val="•"/>
      <w:lvlJc w:val="left"/>
      <w:pPr>
        <w:ind w:left="2632" w:hanging="360"/>
      </w:pPr>
      <w:rPr>
        <w:rFonts w:hint="default"/>
      </w:rPr>
    </w:lvl>
    <w:lvl w:ilvl="5">
      <w:start w:val="0"/>
      <w:numFmt w:val="bullet"/>
      <w:lvlText w:val="•"/>
      <w:lvlJc w:val="left"/>
      <w:pPr>
        <w:ind w:left="3864" w:hanging="360"/>
      </w:pPr>
      <w:rPr>
        <w:rFonts w:hint="default"/>
      </w:rPr>
    </w:lvl>
    <w:lvl w:ilvl="6">
      <w:start w:val="0"/>
      <w:numFmt w:val="bullet"/>
      <w:lvlText w:val="•"/>
      <w:lvlJc w:val="left"/>
      <w:pPr>
        <w:ind w:left="5096" w:hanging="360"/>
      </w:pPr>
      <w:rPr>
        <w:rFonts w:hint="default"/>
      </w:rPr>
    </w:lvl>
    <w:lvl w:ilvl="7">
      <w:start w:val="0"/>
      <w:numFmt w:val="bullet"/>
      <w:lvlText w:val="•"/>
      <w:lvlJc w:val="left"/>
      <w:pPr>
        <w:ind w:left="6328" w:hanging="360"/>
      </w:pPr>
      <w:rPr>
        <w:rFonts w:hint="default"/>
      </w:rPr>
    </w:lvl>
    <w:lvl w:ilvl="8">
      <w:start w:val="0"/>
      <w:numFmt w:val="bullet"/>
      <w:lvlText w:val="•"/>
      <w:lvlJc w:val="left"/>
      <w:pPr>
        <w:ind w:left="7560" w:hanging="360"/>
      </w:pPr>
      <w:rPr>
        <w:rFonts w:hint="default"/>
      </w:rPr>
    </w:lvl>
  </w:abstractNum>
  <w:abstractNum w:abstractNumId="11">
    <w:multiLevelType w:val="hybridMultilevel"/>
    <w:lvl w:ilvl="0">
      <w:start w:val="6"/>
      <w:numFmt w:val="decimal"/>
      <w:lvlText w:val="%1"/>
      <w:lvlJc w:val="left"/>
      <w:pPr>
        <w:ind w:left="681" w:hanging="401"/>
        <w:jc w:val="left"/>
      </w:pPr>
      <w:rPr>
        <w:rFonts w:hint="default"/>
      </w:rPr>
    </w:lvl>
    <w:lvl w:ilvl="1">
      <w:start w:val="1"/>
      <w:numFmt w:val="decimal"/>
      <w:lvlText w:val="%1.%2."/>
      <w:lvlJc w:val="left"/>
      <w:pPr>
        <w:ind w:left="681" w:hanging="401"/>
        <w:jc w:val="left"/>
      </w:pPr>
      <w:rPr>
        <w:rFonts w:hint="default" w:ascii="Arial Narrow" w:hAnsi="Arial Narrow" w:eastAsia="Arial Narrow" w:cs="Arial Narrow"/>
        <w:b/>
        <w:bCs/>
        <w:color w:val="00A7E2"/>
        <w:w w:val="99"/>
        <w:sz w:val="24"/>
        <w:szCs w:val="24"/>
      </w:rPr>
    </w:lvl>
    <w:lvl w:ilvl="2">
      <w:start w:val="1"/>
      <w:numFmt w:val="lowerLetter"/>
      <w:lvlText w:val="%3)"/>
      <w:lvlJc w:val="left"/>
      <w:pPr>
        <w:ind w:left="1401" w:hanging="360"/>
        <w:jc w:val="left"/>
      </w:pPr>
      <w:rPr>
        <w:rFonts w:hint="default" w:ascii="Arial Narrow" w:hAnsi="Arial Narrow" w:eastAsia="Arial Narrow" w:cs="Arial Narrow"/>
        <w:b/>
        <w:bCs/>
        <w:color w:val="0070C0"/>
        <w:spacing w:val="-1"/>
        <w:w w:val="99"/>
        <w:sz w:val="24"/>
        <w:szCs w:val="24"/>
      </w:rPr>
    </w:lvl>
    <w:lvl w:ilvl="3">
      <w:start w:val="0"/>
      <w:numFmt w:val="bullet"/>
      <w:lvlText w:val="•"/>
      <w:lvlJc w:val="left"/>
      <w:pPr>
        <w:ind w:left="3316" w:hanging="360"/>
      </w:pPr>
      <w:rPr>
        <w:rFonts w:hint="default"/>
      </w:rPr>
    </w:lvl>
    <w:lvl w:ilvl="4">
      <w:start w:val="0"/>
      <w:numFmt w:val="bullet"/>
      <w:lvlText w:val="•"/>
      <w:lvlJc w:val="left"/>
      <w:pPr>
        <w:ind w:left="4274" w:hanging="360"/>
      </w:pPr>
      <w:rPr>
        <w:rFonts w:hint="default"/>
      </w:rPr>
    </w:lvl>
    <w:lvl w:ilvl="5">
      <w:start w:val="0"/>
      <w:numFmt w:val="bullet"/>
      <w:lvlText w:val="•"/>
      <w:lvlJc w:val="left"/>
      <w:pPr>
        <w:ind w:left="5233" w:hanging="360"/>
      </w:pPr>
      <w:rPr>
        <w:rFonts w:hint="default"/>
      </w:rPr>
    </w:lvl>
    <w:lvl w:ilvl="6">
      <w:start w:val="0"/>
      <w:numFmt w:val="bullet"/>
      <w:lvlText w:val="•"/>
      <w:lvlJc w:val="left"/>
      <w:pPr>
        <w:ind w:left="6191" w:hanging="360"/>
      </w:pPr>
      <w:rPr>
        <w:rFonts w:hint="default"/>
      </w:rPr>
    </w:lvl>
    <w:lvl w:ilvl="7">
      <w:start w:val="0"/>
      <w:numFmt w:val="bullet"/>
      <w:lvlText w:val="•"/>
      <w:lvlJc w:val="left"/>
      <w:pPr>
        <w:ind w:left="7149" w:hanging="360"/>
      </w:pPr>
      <w:rPr>
        <w:rFonts w:hint="default"/>
      </w:rPr>
    </w:lvl>
    <w:lvl w:ilvl="8">
      <w:start w:val="0"/>
      <w:numFmt w:val="bullet"/>
      <w:lvlText w:val="•"/>
      <w:lvlJc w:val="left"/>
      <w:pPr>
        <w:ind w:left="8107" w:hanging="360"/>
      </w:pPr>
      <w:rPr>
        <w:rFonts w:hint="default"/>
      </w:rPr>
    </w:lvl>
  </w:abstractNum>
  <w:abstractNum w:abstractNumId="10">
    <w:multiLevelType w:val="hybridMultilevel"/>
    <w:lvl w:ilvl="0">
      <w:start w:val="5"/>
      <w:numFmt w:val="decimal"/>
      <w:lvlText w:val="%1."/>
      <w:lvlJc w:val="left"/>
      <w:pPr>
        <w:ind w:left="1107" w:hanging="426"/>
        <w:jc w:val="left"/>
      </w:pPr>
      <w:rPr>
        <w:rFonts w:hint="default" w:ascii="Arial Narrow" w:hAnsi="Arial Narrow" w:eastAsia="Arial Narrow" w:cs="Arial Narrow"/>
        <w:b/>
        <w:bCs/>
        <w:color w:val="FFFFFF"/>
        <w:spacing w:val="-1"/>
        <w:w w:val="99"/>
        <w:sz w:val="28"/>
        <w:szCs w:val="28"/>
      </w:rPr>
    </w:lvl>
    <w:lvl w:ilvl="1">
      <w:start w:val="0"/>
      <w:numFmt w:val="bullet"/>
      <w:lvlText w:val="-"/>
      <w:lvlJc w:val="left"/>
      <w:pPr>
        <w:ind w:left="1674" w:hanging="358"/>
      </w:pPr>
      <w:rPr>
        <w:rFonts w:hint="default" w:ascii="Times New Roman" w:hAnsi="Times New Roman" w:eastAsia="Times New Roman" w:cs="Times New Roman"/>
        <w:w w:val="99"/>
        <w:sz w:val="24"/>
        <w:szCs w:val="24"/>
      </w:rPr>
    </w:lvl>
    <w:lvl w:ilvl="2">
      <w:start w:val="0"/>
      <w:numFmt w:val="bullet"/>
      <w:lvlText w:val="•"/>
      <w:lvlJc w:val="left"/>
      <w:pPr>
        <w:ind w:left="2607" w:hanging="358"/>
      </w:pPr>
      <w:rPr>
        <w:rFonts w:hint="default"/>
      </w:rPr>
    </w:lvl>
    <w:lvl w:ilvl="3">
      <w:start w:val="0"/>
      <w:numFmt w:val="bullet"/>
      <w:lvlText w:val="•"/>
      <w:lvlJc w:val="left"/>
      <w:pPr>
        <w:ind w:left="3534" w:hanging="358"/>
      </w:pPr>
      <w:rPr>
        <w:rFonts w:hint="default"/>
      </w:rPr>
    </w:lvl>
    <w:lvl w:ilvl="4">
      <w:start w:val="0"/>
      <w:numFmt w:val="bullet"/>
      <w:lvlText w:val="•"/>
      <w:lvlJc w:val="left"/>
      <w:pPr>
        <w:ind w:left="4461" w:hanging="358"/>
      </w:pPr>
      <w:rPr>
        <w:rFonts w:hint="default"/>
      </w:rPr>
    </w:lvl>
    <w:lvl w:ilvl="5">
      <w:start w:val="0"/>
      <w:numFmt w:val="bullet"/>
      <w:lvlText w:val="•"/>
      <w:lvlJc w:val="left"/>
      <w:pPr>
        <w:ind w:left="5388" w:hanging="358"/>
      </w:pPr>
      <w:rPr>
        <w:rFonts w:hint="default"/>
      </w:rPr>
    </w:lvl>
    <w:lvl w:ilvl="6">
      <w:start w:val="0"/>
      <w:numFmt w:val="bullet"/>
      <w:lvlText w:val="•"/>
      <w:lvlJc w:val="left"/>
      <w:pPr>
        <w:ind w:left="6315" w:hanging="358"/>
      </w:pPr>
      <w:rPr>
        <w:rFonts w:hint="default"/>
      </w:rPr>
    </w:lvl>
    <w:lvl w:ilvl="7">
      <w:start w:val="0"/>
      <w:numFmt w:val="bullet"/>
      <w:lvlText w:val="•"/>
      <w:lvlJc w:val="left"/>
      <w:pPr>
        <w:ind w:left="7242" w:hanging="358"/>
      </w:pPr>
      <w:rPr>
        <w:rFonts w:hint="default"/>
      </w:rPr>
    </w:lvl>
    <w:lvl w:ilvl="8">
      <w:start w:val="0"/>
      <w:numFmt w:val="bullet"/>
      <w:lvlText w:val="•"/>
      <w:lvlJc w:val="left"/>
      <w:pPr>
        <w:ind w:left="8170" w:hanging="358"/>
      </w:pPr>
      <w:rPr>
        <w:rFonts w:hint="default"/>
      </w:rPr>
    </w:lvl>
  </w:abstractNum>
  <w:abstractNum w:abstractNumId="9">
    <w:multiLevelType w:val="hybridMultilevel"/>
    <w:lvl w:ilvl="0">
      <w:start w:val="0"/>
      <w:numFmt w:val="bullet"/>
      <w:lvlText w:val="–"/>
      <w:lvlJc w:val="left"/>
      <w:pPr>
        <w:ind w:left="1759" w:hanging="360"/>
      </w:pPr>
      <w:rPr>
        <w:rFonts w:hint="default" w:ascii="Cambria" w:hAnsi="Cambria" w:eastAsia="Cambria" w:cs="Cambria"/>
        <w:w w:val="99"/>
        <w:sz w:val="22"/>
        <w:szCs w:val="22"/>
      </w:rPr>
    </w:lvl>
    <w:lvl w:ilvl="1">
      <w:start w:val="0"/>
      <w:numFmt w:val="bullet"/>
      <w:lvlText w:val="•"/>
      <w:lvlJc w:val="left"/>
      <w:pPr>
        <w:ind w:left="2586" w:hanging="360"/>
      </w:pPr>
      <w:rPr>
        <w:rFonts w:hint="default"/>
      </w:rPr>
    </w:lvl>
    <w:lvl w:ilvl="2">
      <w:start w:val="0"/>
      <w:numFmt w:val="bullet"/>
      <w:lvlText w:val="•"/>
      <w:lvlJc w:val="left"/>
      <w:pPr>
        <w:ind w:left="3412" w:hanging="360"/>
      </w:pPr>
      <w:rPr>
        <w:rFonts w:hint="default"/>
      </w:rPr>
    </w:lvl>
    <w:lvl w:ilvl="3">
      <w:start w:val="0"/>
      <w:numFmt w:val="bullet"/>
      <w:lvlText w:val="•"/>
      <w:lvlJc w:val="left"/>
      <w:pPr>
        <w:ind w:left="4239" w:hanging="360"/>
      </w:pPr>
      <w:rPr>
        <w:rFonts w:hint="default"/>
      </w:rPr>
    </w:lvl>
    <w:lvl w:ilvl="4">
      <w:start w:val="0"/>
      <w:numFmt w:val="bullet"/>
      <w:lvlText w:val="•"/>
      <w:lvlJc w:val="left"/>
      <w:pPr>
        <w:ind w:left="5065" w:hanging="360"/>
      </w:pPr>
      <w:rPr>
        <w:rFonts w:hint="default"/>
      </w:rPr>
    </w:lvl>
    <w:lvl w:ilvl="5">
      <w:start w:val="0"/>
      <w:numFmt w:val="bullet"/>
      <w:lvlText w:val="•"/>
      <w:lvlJc w:val="left"/>
      <w:pPr>
        <w:ind w:left="5892" w:hanging="360"/>
      </w:pPr>
      <w:rPr>
        <w:rFonts w:hint="default"/>
      </w:rPr>
    </w:lvl>
    <w:lvl w:ilvl="6">
      <w:start w:val="0"/>
      <w:numFmt w:val="bullet"/>
      <w:lvlText w:val="•"/>
      <w:lvlJc w:val="left"/>
      <w:pPr>
        <w:ind w:left="6718" w:hanging="360"/>
      </w:pPr>
      <w:rPr>
        <w:rFonts w:hint="default"/>
      </w:rPr>
    </w:lvl>
    <w:lvl w:ilvl="7">
      <w:start w:val="0"/>
      <w:numFmt w:val="bullet"/>
      <w:lvlText w:val="•"/>
      <w:lvlJc w:val="left"/>
      <w:pPr>
        <w:ind w:left="7545" w:hanging="360"/>
      </w:pPr>
      <w:rPr>
        <w:rFonts w:hint="default"/>
      </w:rPr>
    </w:lvl>
    <w:lvl w:ilvl="8">
      <w:start w:val="0"/>
      <w:numFmt w:val="bullet"/>
      <w:lvlText w:val="•"/>
      <w:lvlJc w:val="left"/>
      <w:pPr>
        <w:ind w:left="8371" w:hanging="360"/>
      </w:pPr>
      <w:rPr>
        <w:rFonts w:hint="default"/>
      </w:rPr>
    </w:lvl>
  </w:abstractNum>
  <w:abstractNum w:abstractNumId="8">
    <w:multiLevelType w:val="hybridMultilevel"/>
    <w:lvl w:ilvl="0">
      <w:start w:val="0"/>
      <w:numFmt w:val="bullet"/>
      <w:lvlText w:val=""/>
      <w:lvlJc w:val="left"/>
      <w:pPr>
        <w:ind w:left="1401" w:hanging="360"/>
      </w:pPr>
      <w:rPr>
        <w:rFonts w:hint="default" w:ascii="Symbol" w:hAnsi="Symbol" w:eastAsia="Symbol" w:cs="Symbol"/>
        <w:w w:val="99"/>
        <w:sz w:val="24"/>
        <w:szCs w:val="24"/>
      </w:rPr>
    </w:lvl>
    <w:lvl w:ilvl="1">
      <w:start w:val="0"/>
      <w:numFmt w:val="bullet"/>
      <w:lvlText w:val="o"/>
      <w:lvlJc w:val="left"/>
      <w:pPr>
        <w:ind w:left="2121" w:hanging="360"/>
      </w:pPr>
      <w:rPr>
        <w:rFonts w:hint="default" w:ascii="Courier New" w:hAnsi="Courier New" w:eastAsia="Courier New" w:cs="Courier New"/>
        <w:w w:val="99"/>
        <w:sz w:val="24"/>
        <w:szCs w:val="24"/>
      </w:rPr>
    </w:lvl>
    <w:lvl w:ilvl="2">
      <w:start w:val="0"/>
      <w:numFmt w:val="bullet"/>
      <w:lvlText w:val="•"/>
      <w:lvlJc w:val="left"/>
      <w:pPr>
        <w:ind w:left="2998" w:hanging="360"/>
      </w:pPr>
      <w:rPr>
        <w:rFonts w:hint="default"/>
      </w:rPr>
    </w:lvl>
    <w:lvl w:ilvl="3">
      <w:start w:val="0"/>
      <w:numFmt w:val="bullet"/>
      <w:lvlText w:val="•"/>
      <w:lvlJc w:val="left"/>
      <w:pPr>
        <w:ind w:left="3876" w:hanging="360"/>
      </w:pPr>
      <w:rPr>
        <w:rFonts w:hint="default"/>
      </w:rPr>
    </w:lvl>
    <w:lvl w:ilvl="4">
      <w:start w:val="0"/>
      <w:numFmt w:val="bullet"/>
      <w:lvlText w:val="•"/>
      <w:lvlJc w:val="left"/>
      <w:pPr>
        <w:ind w:left="4754" w:hanging="360"/>
      </w:pPr>
      <w:rPr>
        <w:rFonts w:hint="default"/>
      </w:rPr>
    </w:lvl>
    <w:lvl w:ilvl="5">
      <w:start w:val="0"/>
      <w:numFmt w:val="bullet"/>
      <w:lvlText w:val="•"/>
      <w:lvlJc w:val="left"/>
      <w:pPr>
        <w:ind w:left="5633" w:hanging="360"/>
      </w:pPr>
      <w:rPr>
        <w:rFonts w:hint="default"/>
      </w:rPr>
    </w:lvl>
    <w:lvl w:ilvl="6">
      <w:start w:val="0"/>
      <w:numFmt w:val="bullet"/>
      <w:lvlText w:val="•"/>
      <w:lvlJc w:val="left"/>
      <w:pPr>
        <w:ind w:left="6511" w:hanging="360"/>
      </w:pPr>
      <w:rPr>
        <w:rFonts w:hint="default"/>
      </w:rPr>
    </w:lvl>
    <w:lvl w:ilvl="7">
      <w:start w:val="0"/>
      <w:numFmt w:val="bullet"/>
      <w:lvlText w:val="•"/>
      <w:lvlJc w:val="left"/>
      <w:pPr>
        <w:ind w:left="7389" w:hanging="360"/>
      </w:pPr>
      <w:rPr>
        <w:rFonts w:hint="default"/>
      </w:rPr>
    </w:lvl>
    <w:lvl w:ilvl="8">
      <w:start w:val="0"/>
      <w:numFmt w:val="bullet"/>
      <w:lvlText w:val="•"/>
      <w:lvlJc w:val="left"/>
      <w:pPr>
        <w:ind w:left="8267" w:hanging="360"/>
      </w:pPr>
      <w:rPr>
        <w:rFonts w:hint="default"/>
      </w:rPr>
    </w:lvl>
  </w:abstractNum>
  <w:abstractNum w:abstractNumId="7">
    <w:multiLevelType w:val="hybridMultilevel"/>
    <w:lvl w:ilvl="0">
      <w:start w:val="0"/>
      <w:numFmt w:val="bullet"/>
      <w:lvlText w:val=""/>
      <w:lvlJc w:val="left"/>
      <w:pPr>
        <w:ind w:left="1041" w:hanging="360"/>
      </w:pPr>
      <w:rPr>
        <w:rFonts w:hint="default" w:ascii="Symbol" w:hAnsi="Symbol" w:eastAsia="Symbol" w:cs="Symbol"/>
        <w:w w:val="99"/>
        <w:sz w:val="24"/>
        <w:szCs w:val="24"/>
      </w:rPr>
    </w:lvl>
    <w:lvl w:ilvl="1">
      <w:start w:val="0"/>
      <w:numFmt w:val="bullet"/>
      <w:lvlText w:val=""/>
      <w:lvlJc w:val="left"/>
      <w:pPr>
        <w:ind w:left="1401" w:hanging="360"/>
      </w:pPr>
      <w:rPr>
        <w:rFonts w:hint="default" w:ascii="Wingdings" w:hAnsi="Wingdings" w:eastAsia="Wingdings" w:cs="Wingdings"/>
        <w:w w:val="99"/>
        <w:sz w:val="24"/>
        <w:szCs w:val="24"/>
      </w:rPr>
    </w:lvl>
    <w:lvl w:ilvl="2">
      <w:start w:val="0"/>
      <w:numFmt w:val="bullet"/>
      <w:lvlText w:val="•"/>
      <w:lvlJc w:val="left"/>
      <w:pPr>
        <w:ind w:left="2358" w:hanging="360"/>
      </w:pPr>
      <w:rPr>
        <w:rFonts w:hint="default"/>
      </w:rPr>
    </w:lvl>
    <w:lvl w:ilvl="3">
      <w:start w:val="0"/>
      <w:numFmt w:val="bullet"/>
      <w:lvlText w:val="•"/>
      <w:lvlJc w:val="left"/>
      <w:pPr>
        <w:ind w:left="3316" w:hanging="360"/>
      </w:pPr>
      <w:rPr>
        <w:rFonts w:hint="default"/>
      </w:rPr>
    </w:lvl>
    <w:lvl w:ilvl="4">
      <w:start w:val="0"/>
      <w:numFmt w:val="bullet"/>
      <w:lvlText w:val="•"/>
      <w:lvlJc w:val="left"/>
      <w:pPr>
        <w:ind w:left="4274" w:hanging="360"/>
      </w:pPr>
      <w:rPr>
        <w:rFonts w:hint="default"/>
      </w:rPr>
    </w:lvl>
    <w:lvl w:ilvl="5">
      <w:start w:val="0"/>
      <w:numFmt w:val="bullet"/>
      <w:lvlText w:val="•"/>
      <w:lvlJc w:val="left"/>
      <w:pPr>
        <w:ind w:left="5233" w:hanging="360"/>
      </w:pPr>
      <w:rPr>
        <w:rFonts w:hint="default"/>
      </w:rPr>
    </w:lvl>
    <w:lvl w:ilvl="6">
      <w:start w:val="0"/>
      <w:numFmt w:val="bullet"/>
      <w:lvlText w:val="•"/>
      <w:lvlJc w:val="left"/>
      <w:pPr>
        <w:ind w:left="6191" w:hanging="360"/>
      </w:pPr>
      <w:rPr>
        <w:rFonts w:hint="default"/>
      </w:rPr>
    </w:lvl>
    <w:lvl w:ilvl="7">
      <w:start w:val="0"/>
      <w:numFmt w:val="bullet"/>
      <w:lvlText w:val="•"/>
      <w:lvlJc w:val="left"/>
      <w:pPr>
        <w:ind w:left="7149" w:hanging="360"/>
      </w:pPr>
      <w:rPr>
        <w:rFonts w:hint="default"/>
      </w:rPr>
    </w:lvl>
    <w:lvl w:ilvl="8">
      <w:start w:val="0"/>
      <w:numFmt w:val="bullet"/>
      <w:lvlText w:val="•"/>
      <w:lvlJc w:val="left"/>
      <w:pPr>
        <w:ind w:left="8107" w:hanging="360"/>
      </w:pPr>
      <w:rPr>
        <w:rFonts w:hint="default"/>
      </w:rPr>
    </w:lvl>
  </w:abstractNum>
  <w:abstractNum w:abstractNumId="6">
    <w:multiLevelType w:val="hybridMultilevel"/>
    <w:lvl w:ilvl="0">
      <w:start w:val="0"/>
      <w:numFmt w:val="bullet"/>
      <w:lvlText w:val=""/>
      <w:lvlJc w:val="left"/>
      <w:pPr>
        <w:ind w:left="1401" w:hanging="360"/>
      </w:pPr>
      <w:rPr>
        <w:rFonts w:hint="default" w:ascii="Symbol" w:hAnsi="Symbol" w:eastAsia="Symbol" w:cs="Symbol"/>
        <w:w w:val="100"/>
        <w:sz w:val="20"/>
        <w:szCs w:val="20"/>
      </w:rPr>
    </w:lvl>
    <w:lvl w:ilvl="1">
      <w:start w:val="0"/>
      <w:numFmt w:val="bullet"/>
      <w:lvlText w:val="•"/>
      <w:lvlJc w:val="left"/>
      <w:pPr>
        <w:ind w:left="2262" w:hanging="360"/>
      </w:pPr>
      <w:rPr>
        <w:rFonts w:hint="default"/>
      </w:rPr>
    </w:lvl>
    <w:lvl w:ilvl="2">
      <w:start w:val="0"/>
      <w:numFmt w:val="bullet"/>
      <w:lvlText w:val="•"/>
      <w:lvlJc w:val="left"/>
      <w:pPr>
        <w:ind w:left="3124" w:hanging="360"/>
      </w:pPr>
      <w:rPr>
        <w:rFonts w:hint="default"/>
      </w:rPr>
    </w:lvl>
    <w:lvl w:ilvl="3">
      <w:start w:val="0"/>
      <w:numFmt w:val="bullet"/>
      <w:lvlText w:val="•"/>
      <w:lvlJc w:val="left"/>
      <w:pPr>
        <w:ind w:left="3987" w:hanging="360"/>
      </w:pPr>
      <w:rPr>
        <w:rFonts w:hint="default"/>
      </w:rPr>
    </w:lvl>
    <w:lvl w:ilvl="4">
      <w:start w:val="0"/>
      <w:numFmt w:val="bullet"/>
      <w:lvlText w:val="•"/>
      <w:lvlJc w:val="left"/>
      <w:pPr>
        <w:ind w:left="4849" w:hanging="360"/>
      </w:pPr>
      <w:rPr>
        <w:rFonts w:hint="default"/>
      </w:rPr>
    </w:lvl>
    <w:lvl w:ilvl="5">
      <w:start w:val="0"/>
      <w:numFmt w:val="bullet"/>
      <w:lvlText w:val="•"/>
      <w:lvlJc w:val="left"/>
      <w:pPr>
        <w:ind w:left="5712" w:hanging="360"/>
      </w:pPr>
      <w:rPr>
        <w:rFonts w:hint="default"/>
      </w:rPr>
    </w:lvl>
    <w:lvl w:ilvl="6">
      <w:start w:val="0"/>
      <w:numFmt w:val="bullet"/>
      <w:lvlText w:val="•"/>
      <w:lvlJc w:val="left"/>
      <w:pPr>
        <w:ind w:left="6574" w:hanging="360"/>
      </w:pPr>
      <w:rPr>
        <w:rFonts w:hint="default"/>
      </w:rPr>
    </w:lvl>
    <w:lvl w:ilvl="7">
      <w:start w:val="0"/>
      <w:numFmt w:val="bullet"/>
      <w:lvlText w:val="•"/>
      <w:lvlJc w:val="left"/>
      <w:pPr>
        <w:ind w:left="7437" w:hanging="360"/>
      </w:pPr>
      <w:rPr>
        <w:rFonts w:hint="default"/>
      </w:rPr>
    </w:lvl>
    <w:lvl w:ilvl="8">
      <w:start w:val="0"/>
      <w:numFmt w:val="bullet"/>
      <w:lvlText w:val="•"/>
      <w:lvlJc w:val="left"/>
      <w:pPr>
        <w:ind w:left="8299" w:hanging="360"/>
      </w:pPr>
      <w:rPr>
        <w:rFonts w:hint="default"/>
      </w:rPr>
    </w:lvl>
  </w:abstractNum>
  <w:abstractNum w:abstractNumId="5">
    <w:multiLevelType w:val="hybridMultilevel"/>
    <w:lvl w:ilvl="0">
      <w:start w:val="0"/>
      <w:numFmt w:val="bullet"/>
      <w:lvlText w:val=""/>
      <w:lvlJc w:val="left"/>
      <w:pPr>
        <w:ind w:left="1401" w:hanging="360"/>
      </w:pPr>
      <w:rPr>
        <w:rFonts w:hint="default" w:ascii="Symbol" w:hAnsi="Symbol" w:eastAsia="Symbol" w:cs="Symbol"/>
        <w:w w:val="99"/>
        <w:sz w:val="24"/>
        <w:szCs w:val="24"/>
      </w:rPr>
    </w:lvl>
    <w:lvl w:ilvl="1">
      <w:start w:val="0"/>
      <w:numFmt w:val="bullet"/>
      <w:lvlText w:val="•"/>
      <w:lvlJc w:val="left"/>
      <w:pPr>
        <w:ind w:left="2262" w:hanging="360"/>
      </w:pPr>
      <w:rPr>
        <w:rFonts w:hint="default"/>
      </w:rPr>
    </w:lvl>
    <w:lvl w:ilvl="2">
      <w:start w:val="0"/>
      <w:numFmt w:val="bullet"/>
      <w:lvlText w:val="•"/>
      <w:lvlJc w:val="left"/>
      <w:pPr>
        <w:ind w:left="3124" w:hanging="360"/>
      </w:pPr>
      <w:rPr>
        <w:rFonts w:hint="default"/>
      </w:rPr>
    </w:lvl>
    <w:lvl w:ilvl="3">
      <w:start w:val="0"/>
      <w:numFmt w:val="bullet"/>
      <w:lvlText w:val="•"/>
      <w:lvlJc w:val="left"/>
      <w:pPr>
        <w:ind w:left="3987" w:hanging="360"/>
      </w:pPr>
      <w:rPr>
        <w:rFonts w:hint="default"/>
      </w:rPr>
    </w:lvl>
    <w:lvl w:ilvl="4">
      <w:start w:val="0"/>
      <w:numFmt w:val="bullet"/>
      <w:lvlText w:val="•"/>
      <w:lvlJc w:val="left"/>
      <w:pPr>
        <w:ind w:left="4849" w:hanging="360"/>
      </w:pPr>
      <w:rPr>
        <w:rFonts w:hint="default"/>
      </w:rPr>
    </w:lvl>
    <w:lvl w:ilvl="5">
      <w:start w:val="0"/>
      <w:numFmt w:val="bullet"/>
      <w:lvlText w:val="•"/>
      <w:lvlJc w:val="left"/>
      <w:pPr>
        <w:ind w:left="5712" w:hanging="360"/>
      </w:pPr>
      <w:rPr>
        <w:rFonts w:hint="default"/>
      </w:rPr>
    </w:lvl>
    <w:lvl w:ilvl="6">
      <w:start w:val="0"/>
      <w:numFmt w:val="bullet"/>
      <w:lvlText w:val="•"/>
      <w:lvlJc w:val="left"/>
      <w:pPr>
        <w:ind w:left="6574" w:hanging="360"/>
      </w:pPr>
      <w:rPr>
        <w:rFonts w:hint="default"/>
      </w:rPr>
    </w:lvl>
    <w:lvl w:ilvl="7">
      <w:start w:val="0"/>
      <w:numFmt w:val="bullet"/>
      <w:lvlText w:val="•"/>
      <w:lvlJc w:val="left"/>
      <w:pPr>
        <w:ind w:left="7437" w:hanging="360"/>
      </w:pPr>
      <w:rPr>
        <w:rFonts w:hint="default"/>
      </w:rPr>
    </w:lvl>
    <w:lvl w:ilvl="8">
      <w:start w:val="0"/>
      <w:numFmt w:val="bullet"/>
      <w:lvlText w:val="•"/>
      <w:lvlJc w:val="left"/>
      <w:pPr>
        <w:ind w:left="8299" w:hanging="360"/>
      </w:pPr>
      <w:rPr>
        <w:rFonts w:hint="default"/>
      </w:rPr>
    </w:lvl>
  </w:abstractNum>
  <w:abstractNum w:abstractNumId="4">
    <w:multiLevelType w:val="hybridMultilevel"/>
    <w:lvl w:ilvl="0">
      <w:start w:val="1"/>
      <w:numFmt w:val="decimal"/>
      <w:lvlText w:val="%1."/>
      <w:lvlJc w:val="left"/>
      <w:pPr>
        <w:ind w:left="1753" w:hanging="358"/>
        <w:jc w:val="left"/>
      </w:pPr>
      <w:rPr>
        <w:rFonts w:hint="default" w:ascii="Arial Narrow" w:hAnsi="Arial Narrow" w:eastAsia="Arial Narrow" w:cs="Arial Narrow"/>
        <w:b/>
        <w:bCs/>
        <w:spacing w:val="-1"/>
        <w:w w:val="99"/>
        <w:sz w:val="24"/>
        <w:szCs w:val="24"/>
      </w:rPr>
    </w:lvl>
    <w:lvl w:ilvl="1">
      <w:start w:val="0"/>
      <w:numFmt w:val="bullet"/>
      <w:lvlText w:val="•"/>
      <w:lvlJc w:val="left"/>
      <w:pPr>
        <w:ind w:left="2586" w:hanging="358"/>
      </w:pPr>
      <w:rPr>
        <w:rFonts w:hint="default"/>
      </w:rPr>
    </w:lvl>
    <w:lvl w:ilvl="2">
      <w:start w:val="0"/>
      <w:numFmt w:val="bullet"/>
      <w:lvlText w:val="•"/>
      <w:lvlJc w:val="left"/>
      <w:pPr>
        <w:ind w:left="3412" w:hanging="358"/>
      </w:pPr>
      <w:rPr>
        <w:rFonts w:hint="default"/>
      </w:rPr>
    </w:lvl>
    <w:lvl w:ilvl="3">
      <w:start w:val="0"/>
      <w:numFmt w:val="bullet"/>
      <w:lvlText w:val="•"/>
      <w:lvlJc w:val="left"/>
      <w:pPr>
        <w:ind w:left="4239" w:hanging="358"/>
      </w:pPr>
      <w:rPr>
        <w:rFonts w:hint="default"/>
      </w:rPr>
    </w:lvl>
    <w:lvl w:ilvl="4">
      <w:start w:val="0"/>
      <w:numFmt w:val="bullet"/>
      <w:lvlText w:val="•"/>
      <w:lvlJc w:val="left"/>
      <w:pPr>
        <w:ind w:left="5065" w:hanging="358"/>
      </w:pPr>
      <w:rPr>
        <w:rFonts w:hint="default"/>
      </w:rPr>
    </w:lvl>
    <w:lvl w:ilvl="5">
      <w:start w:val="0"/>
      <w:numFmt w:val="bullet"/>
      <w:lvlText w:val="•"/>
      <w:lvlJc w:val="left"/>
      <w:pPr>
        <w:ind w:left="5892" w:hanging="358"/>
      </w:pPr>
      <w:rPr>
        <w:rFonts w:hint="default"/>
      </w:rPr>
    </w:lvl>
    <w:lvl w:ilvl="6">
      <w:start w:val="0"/>
      <w:numFmt w:val="bullet"/>
      <w:lvlText w:val="•"/>
      <w:lvlJc w:val="left"/>
      <w:pPr>
        <w:ind w:left="6718" w:hanging="358"/>
      </w:pPr>
      <w:rPr>
        <w:rFonts w:hint="default"/>
      </w:rPr>
    </w:lvl>
    <w:lvl w:ilvl="7">
      <w:start w:val="0"/>
      <w:numFmt w:val="bullet"/>
      <w:lvlText w:val="•"/>
      <w:lvlJc w:val="left"/>
      <w:pPr>
        <w:ind w:left="7545" w:hanging="358"/>
      </w:pPr>
      <w:rPr>
        <w:rFonts w:hint="default"/>
      </w:rPr>
    </w:lvl>
    <w:lvl w:ilvl="8">
      <w:start w:val="0"/>
      <w:numFmt w:val="bullet"/>
      <w:lvlText w:val="•"/>
      <w:lvlJc w:val="left"/>
      <w:pPr>
        <w:ind w:left="8371" w:hanging="358"/>
      </w:pPr>
      <w:rPr>
        <w:rFonts w:hint="default"/>
      </w:rPr>
    </w:lvl>
  </w:abstractNum>
  <w:abstractNum w:abstractNumId="3">
    <w:multiLevelType w:val="hybridMultilevel"/>
    <w:lvl w:ilvl="0">
      <w:start w:val="0"/>
      <w:numFmt w:val="bullet"/>
      <w:lvlText w:val="-"/>
      <w:lvlJc w:val="left"/>
      <w:pPr>
        <w:ind w:left="1249" w:hanging="426"/>
      </w:pPr>
      <w:rPr>
        <w:rFonts w:hint="default" w:ascii="Times New Roman" w:hAnsi="Times New Roman" w:eastAsia="Times New Roman" w:cs="Times New Roman"/>
        <w:w w:val="99"/>
        <w:sz w:val="24"/>
        <w:szCs w:val="24"/>
      </w:rPr>
    </w:lvl>
    <w:lvl w:ilvl="1">
      <w:start w:val="0"/>
      <w:numFmt w:val="bullet"/>
      <w:lvlText w:val=""/>
      <w:lvlJc w:val="left"/>
      <w:pPr>
        <w:ind w:left="1401" w:hanging="360"/>
      </w:pPr>
      <w:rPr>
        <w:rFonts w:hint="default" w:ascii="Wingdings" w:hAnsi="Wingdings" w:eastAsia="Wingdings" w:cs="Wingdings"/>
        <w:w w:val="99"/>
        <w:sz w:val="24"/>
        <w:szCs w:val="24"/>
      </w:rPr>
    </w:lvl>
    <w:lvl w:ilvl="2">
      <w:start w:val="0"/>
      <w:numFmt w:val="bullet"/>
      <w:lvlText w:val="•"/>
      <w:lvlJc w:val="left"/>
      <w:pPr>
        <w:ind w:left="2358" w:hanging="360"/>
      </w:pPr>
      <w:rPr>
        <w:rFonts w:hint="default"/>
      </w:rPr>
    </w:lvl>
    <w:lvl w:ilvl="3">
      <w:start w:val="0"/>
      <w:numFmt w:val="bullet"/>
      <w:lvlText w:val="•"/>
      <w:lvlJc w:val="left"/>
      <w:pPr>
        <w:ind w:left="3316" w:hanging="360"/>
      </w:pPr>
      <w:rPr>
        <w:rFonts w:hint="default"/>
      </w:rPr>
    </w:lvl>
    <w:lvl w:ilvl="4">
      <w:start w:val="0"/>
      <w:numFmt w:val="bullet"/>
      <w:lvlText w:val="•"/>
      <w:lvlJc w:val="left"/>
      <w:pPr>
        <w:ind w:left="4274" w:hanging="360"/>
      </w:pPr>
      <w:rPr>
        <w:rFonts w:hint="default"/>
      </w:rPr>
    </w:lvl>
    <w:lvl w:ilvl="5">
      <w:start w:val="0"/>
      <w:numFmt w:val="bullet"/>
      <w:lvlText w:val="•"/>
      <w:lvlJc w:val="left"/>
      <w:pPr>
        <w:ind w:left="5233" w:hanging="360"/>
      </w:pPr>
      <w:rPr>
        <w:rFonts w:hint="default"/>
      </w:rPr>
    </w:lvl>
    <w:lvl w:ilvl="6">
      <w:start w:val="0"/>
      <w:numFmt w:val="bullet"/>
      <w:lvlText w:val="•"/>
      <w:lvlJc w:val="left"/>
      <w:pPr>
        <w:ind w:left="6191" w:hanging="360"/>
      </w:pPr>
      <w:rPr>
        <w:rFonts w:hint="default"/>
      </w:rPr>
    </w:lvl>
    <w:lvl w:ilvl="7">
      <w:start w:val="0"/>
      <w:numFmt w:val="bullet"/>
      <w:lvlText w:val="•"/>
      <w:lvlJc w:val="left"/>
      <w:pPr>
        <w:ind w:left="7149" w:hanging="360"/>
      </w:pPr>
      <w:rPr>
        <w:rFonts w:hint="default"/>
      </w:rPr>
    </w:lvl>
    <w:lvl w:ilvl="8">
      <w:start w:val="0"/>
      <w:numFmt w:val="bullet"/>
      <w:lvlText w:val="•"/>
      <w:lvlJc w:val="left"/>
      <w:pPr>
        <w:ind w:left="8107" w:hanging="360"/>
      </w:pPr>
      <w:rPr>
        <w:rFonts w:hint="default"/>
      </w:rPr>
    </w:lvl>
  </w:abstractNum>
  <w:abstractNum w:abstractNumId="2">
    <w:multiLevelType w:val="hybridMultilevel"/>
    <w:lvl w:ilvl="0">
      <w:start w:val="1"/>
      <w:numFmt w:val="decimal"/>
      <w:lvlText w:val="%1."/>
      <w:lvlJc w:val="left"/>
      <w:pPr>
        <w:ind w:left="900" w:hanging="220"/>
        <w:jc w:val="left"/>
      </w:pPr>
      <w:rPr>
        <w:rFonts w:hint="default" w:ascii="Arial Narrow" w:hAnsi="Arial Narrow" w:eastAsia="Arial Narrow" w:cs="Arial Narrow"/>
        <w:spacing w:val="-1"/>
        <w:w w:val="99"/>
        <w:sz w:val="24"/>
        <w:szCs w:val="24"/>
      </w:rPr>
    </w:lvl>
    <w:lvl w:ilvl="1">
      <w:start w:val="1"/>
      <w:numFmt w:val="decimal"/>
      <w:lvlText w:val="%2."/>
      <w:lvlJc w:val="left"/>
      <w:pPr>
        <w:ind w:left="1389" w:hanging="166"/>
        <w:jc w:val="left"/>
      </w:pPr>
      <w:rPr>
        <w:rFonts w:hint="default" w:ascii="Arial Narrow" w:hAnsi="Arial Narrow" w:eastAsia="Arial Narrow" w:cs="Arial Narrow"/>
        <w:i/>
        <w:spacing w:val="-1"/>
        <w:w w:val="99"/>
        <w:sz w:val="22"/>
        <w:szCs w:val="22"/>
      </w:rPr>
    </w:lvl>
    <w:lvl w:ilvl="2">
      <w:start w:val="0"/>
      <w:numFmt w:val="bullet"/>
      <w:lvlText w:val="•"/>
      <w:lvlJc w:val="left"/>
      <w:pPr>
        <w:ind w:left="2340" w:hanging="166"/>
      </w:pPr>
      <w:rPr>
        <w:rFonts w:hint="default"/>
      </w:rPr>
    </w:lvl>
    <w:lvl w:ilvl="3">
      <w:start w:val="0"/>
      <w:numFmt w:val="bullet"/>
      <w:lvlText w:val="•"/>
      <w:lvlJc w:val="left"/>
      <w:pPr>
        <w:ind w:left="3300" w:hanging="166"/>
      </w:pPr>
      <w:rPr>
        <w:rFonts w:hint="default"/>
      </w:rPr>
    </w:lvl>
    <w:lvl w:ilvl="4">
      <w:start w:val="0"/>
      <w:numFmt w:val="bullet"/>
      <w:lvlText w:val="•"/>
      <w:lvlJc w:val="left"/>
      <w:pPr>
        <w:ind w:left="4261" w:hanging="166"/>
      </w:pPr>
      <w:rPr>
        <w:rFonts w:hint="default"/>
      </w:rPr>
    </w:lvl>
    <w:lvl w:ilvl="5">
      <w:start w:val="0"/>
      <w:numFmt w:val="bullet"/>
      <w:lvlText w:val="•"/>
      <w:lvlJc w:val="left"/>
      <w:pPr>
        <w:ind w:left="5221" w:hanging="166"/>
      </w:pPr>
      <w:rPr>
        <w:rFonts w:hint="default"/>
      </w:rPr>
    </w:lvl>
    <w:lvl w:ilvl="6">
      <w:start w:val="0"/>
      <w:numFmt w:val="bullet"/>
      <w:lvlText w:val="•"/>
      <w:lvlJc w:val="left"/>
      <w:pPr>
        <w:ind w:left="6182" w:hanging="166"/>
      </w:pPr>
      <w:rPr>
        <w:rFonts w:hint="default"/>
      </w:rPr>
    </w:lvl>
    <w:lvl w:ilvl="7">
      <w:start w:val="0"/>
      <w:numFmt w:val="bullet"/>
      <w:lvlText w:val="•"/>
      <w:lvlJc w:val="left"/>
      <w:pPr>
        <w:ind w:left="7142" w:hanging="166"/>
      </w:pPr>
      <w:rPr>
        <w:rFonts w:hint="default"/>
      </w:rPr>
    </w:lvl>
    <w:lvl w:ilvl="8">
      <w:start w:val="0"/>
      <w:numFmt w:val="bullet"/>
      <w:lvlText w:val="•"/>
      <w:lvlJc w:val="left"/>
      <w:pPr>
        <w:ind w:left="8103" w:hanging="166"/>
      </w:pPr>
      <w:rPr>
        <w:rFonts w:hint="default"/>
      </w:rPr>
    </w:lvl>
  </w:abstractNum>
  <w:abstractNum w:abstractNumId="1">
    <w:multiLevelType w:val="hybridMultilevel"/>
    <w:lvl w:ilvl="0">
      <w:start w:val="0"/>
      <w:numFmt w:val="bullet"/>
      <w:lvlText w:val=""/>
      <w:lvlJc w:val="left"/>
      <w:pPr>
        <w:ind w:left="1401" w:hanging="360"/>
      </w:pPr>
      <w:rPr>
        <w:rFonts w:hint="default" w:ascii="Symbol" w:hAnsi="Symbol" w:eastAsia="Symbol" w:cs="Symbol"/>
        <w:w w:val="99"/>
        <w:sz w:val="24"/>
        <w:szCs w:val="24"/>
      </w:rPr>
    </w:lvl>
    <w:lvl w:ilvl="1">
      <w:start w:val="0"/>
      <w:numFmt w:val="bullet"/>
      <w:lvlText w:val="•"/>
      <w:lvlJc w:val="left"/>
      <w:pPr>
        <w:ind w:left="2262" w:hanging="360"/>
      </w:pPr>
      <w:rPr>
        <w:rFonts w:hint="default"/>
      </w:rPr>
    </w:lvl>
    <w:lvl w:ilvl="2">
      <w:start w:val="0"/>
      <w:numFmt w:val="bullet"/>
      <w:lvlText w:val="•"/>
      <w:lvlJc w:val="left"/>
      <w:pPr>
        <w:ind w:left="3124" w:hanging="360"/>
      </w:pPr>
      <w:rPr>
        <w:rFonts w:hint="default"/>
      </w:rPr>
    </w:lvl>
    <w:lvl w:ilvl="3">
      <w:start w:val="0"/>
      <w:numFmt w:val="bullet"/>
      <w:lvlText w:val="•"/>
      <w:lvlJc w:val="left"/>
      <w:pPr>
        <w:ind w:left="3987" w:hanging="360"/>
      </w:pPr>
      <w:rPr>
        <w:rFonts w:hint="default"/>
      </w:rPr>
    </w:lvl>
    <w:lvl w:ilvl="4">
      <w:start w:val="0"/>
      <w:numFmt w:val="bullet"/>
      <w:lvlText w:val="•"/>
      <w:lvlJc w:val="left"/>
      <w:pPr>
        <w:ind w:left="4849" w:hanging="360"/>
      </w:pPr>
      <w:rPr>
        <w:rFonts w:hint="default"/>
      </w:rPr>
    </w:lvl>
    <w:lvl w:ilvl="5">
      <w:start w:val="0"/>
      <w:numFmt w:val="bullet"/>
      <w:lvlText w:val="•"/>
      <w:lvlJc w:val="left"/>
      <w:pPr>
        <w:ind w:left="5712" w:hanging="360"/>
      </w:pPr>
      <w:rPr>
        <w:rFonts w:hint="default"/>
      </w:rPr>
    </w:lvl>
    <w:lvl w:ilvl="6">
      <w:start w:val="0"/>
      <w:numFmt w:val="bullet"/>
      <w:lvlText w:val="•"/>
      <w:lvlJc w:val="left"/>
      <w:pPr>
        <w:ind w:left="6574" w:hanging="360"/>
      </w:pPr>
      <w:rPr>
        <w:rFonts w:hint="default"/>
      </w:rPr>
    </w:lvl>
    <w:lvl w:ilvl="7">
      <w:start w:val="0"/>
      <w:numFmt w:val="bullet"/>
      <w:lvlText w:val="•"/>
      <w:lvlJc w:val="left"/>
      <w:pPr>
        <w:ind w:left="7437" w:hanging="360"/>
      </w:pPr>
      <w:rPr>
        <w:rFonts w:hint="default"/>
      </w:rPr>
    </w:lvl>
    <w:lvl w:ilvl="8">
      <w:start w:val="0"/>
      <w:numFmt w:val="bullet"/>
      <w:lvlText w:val="•"/>
      <w:lvlJc w:val="left"/>
      <w:pPr>
        <w:ind w:left="8299" w:hanging="360"/>
      </w:pPr>
      <w:rPr>
        <w:rFonts w:hint="default"/>
      </w:rPr>
    </w:lvl>
  </w:abstractNum>
  <w:abstractNum w:abstractNumId="0">
    <w:multiLevelType w:val="hybridMultilevel"/>
    <w:lvl w:ilvl="0">
      <w:start w:val="1"/>
      <w:numFmt w:val="decimal"/>
      <w:lvlText w:val="%1."/>
      <w:lvlJc w:val="left"/>
      <w:pPr>
        <w:ind w:left="966" w:hanging="285"/>
        <w:jc w:val="left"/>
      </w:pPr>
      <w:rPr>
        <w:rFonts w:hint="default" w:ascii="Arial Narrow" w:hAnsi="Arial Narrow" w:eastAsia="Arial Narrow" w:cs="Arial Narrow"/>
        <w:b/>
        <w:bCs/>
        <w:color w:val="00B0F0"/>
        <w:spacing w:val="-1"/>
        <w:w w:val="99"/>
        <w:sz w:val="24"/>
        <w:szCs w:val="24"/>
      </w:rPr>
    </w:lvl>
    <w:lvl w:ilvl="1">
      <w:start w:val="1"/>
      <w:numFmt w:val="decimal"/>
      <w:lvlText w:val="%2."/>
      <w:lvlJc w:val="left"/>
      <w:pPr>
        <w:ind w:left="1401" w:hanging="360"/>
        <w:jc w:val="left"/>
      </w:pPr>
      <w:rPr>
        <w:rFonts w:hint="default" w:ascii="Arial Narrow" w:hAnsi="Arial Narrow" w:eastAsia="Arial Narrow" w:cs="Arial Narrow"/>
        <w:spacing w:val="-1"/>
        <w:w w:val="99"/>
        <w:sz w:val="24"/>
        <w:szCs w:val="24"/>
      </w:rPr>
    </w:lvl>
    <w:lvl w:ilvl="2">
      <w:start w:val="0"/>
      <w:numFmt w:val="bullet"/>
      <w:lvlText w:val="•"/>
      <w:lvlJc w:val="left"/>
      <w:pPr>
        <w:ind w:left="2358" w:hanging="360"/>
      </w:pPr>
      <w:rPr>
        <w:rFonts w:hint="default"/>
      </w:rPr>
    </w:lvl>
    <w:lvl w:ilvl="3">
      <w:start w:val="0"/>
      <w:numFmt w:val="bullet"/>
      <w:lvlText w:val="•"/>
      <w:lvlJc w:val="left"/>
      <w:pPr>
        <w:ind w:left="3316" w:hanging="360"/>
      </w:pPr>
      <w:rPr>
        <w:rFonts w:hint="default"/>
      </w:rPr>
    </w:lvl>
    <w:lvl w:ilvl="4">
      <w:start w:val="0"/>
      <w:numFmt w:val="bullet"/>
      <w:lvlText w:val="•"/>
      <w:lvlJc w:val="left"/>
      <w:pPr>
        <w:ind w:left="4274" w:hanging="360"/>
      </w:pPr>
      <w:rPr>
        <w:rFonts w:hint="default"/>
      </w:rPr>
    </w:lvl>
    <w:lvl w:ilvl="5">
      <w:start w:val="0"/>
      <w:numFmt w:val="bullet"/>
      <w:lvlText w:val="•"/>
      <w:lvlJc w:val="left"/>
      <w:pPr>
        <w:ind w:left="5233" w:hanging="360"/>
      </w:pPr>
      <w:rPr>
        <w:rFonts w:hint="default"/>
      </w:rPr>
    </w:lvl>
    <w:lvl w:ilvl="6">
      <w:start w:val="0"/>
      <w:numFmt w:val="bullet"/>
      <w:lvlText w:val="•"/>
      <w:lvlJc w:val="left"/>
      <w:pPr>
        <w:ind w:left="6191" w:hanging="360"/>
      </w:pPr>
      <w:rPr>
        <w:rFonts w:hint="default"/>
      </w:rPr>
    </w:lvl>
    <w:lvl w:ilvl="7">
      <w:start w:val="0"/>
      <w:numFmt w:val="bullet"/>
      <w:lvlText w:val="•"/>
      <w:lvlJc w:val="left"/>
      <w:pPr>
        <w:ind w:left="7149" w:hanging="360"/>
      </w:pPr>
      <w:rPr>
        <w:rFonts w:hint="default"/>
      </w:rPr>
    </w:lvl>
    <w:lvl w:ilvl="8">
      <w:start w:val="0"/>
      <w:numFmt w:val="bullet"/>
      <w:lvlText w:val="•"/>
      <w:lvlJc w:val="left"/>
      <w:pPr>
        <w:ind w:left="8107" w:hanging="360"/>
      </w:pPr>
      <w:rPr>
        <w:rFonts w:hint="default"/>
      </w:rPr>
    </w:lvl>
  </w:abstract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Narrow" w:hAnsi="Arial Narrow" w:eastAsia="Arial Narrow" w:cs="Arial Narrow"/>
    </w:rPr>
  </w:style>
  <w:style w:styleId="TOC1" w:type="paragraph">
    <w:name w:val="TOC 1"/>
    <w:basedOn w:val="Normal"/>
    <w:uiPriority w:val="1"/>
    <w:qFormat/>
    <w:pPr>
      <w:spacing w:before="240"/>
      <w:ind w:left="966" w:hanging="285"/>
    </w:pPr>
    <w:rPr>
      <w:rFonts w:ascii="Arial Narrow" w:hAnsi="Arial Narrow" w:eastAsia="Arial Narrow" w:cs="Arial Narrow"/>
      <w:b/>
      <w:bCs/>
      <w:sz w:val="24"/>
      <w:szCs w:val="24"/>
    </w:rPr>
  </w:style>
  <w:style w:styleId="BodyText" w:type="paragraph">
    <w:name w:val="Body Text"/>
    <w:basedOn w:val="Normal"/>
    <w:uiPriority w:val="1"/>
    <w:qFormat/>
    <w:pPr/>
    <w:rPr>
      <w:rFonts w:ascii="Arial Narrow" w:hAnsi="Arial Narrow" w:eastAsia="Arial Narrow" w:cs="Arial Narrow"/>
      <w:sz w:val="24"/>
      <w:szCs w:val="24"/>
    </w:rPr>
  </w:style>
  <w:style w:styleId="Heading1" w:type="paragraph">
    <w:name w:val="Heading 1"/>
    <w:basedOn w:val="Normal"/>
    <w:uiPriority w:val="1"/>
    <w:qFormat/>
    <w:pPr>
      <w:spacing w:before="99"/>
      <w:ind w:left="111"/>
      <w:outlineLvl w:val="1"/>
    </w:pPr>
    <w:rPr>
      <w:rFonts w:ascii="Arial Narrow" w:hAnsi="Arial Narrow" w:eastAsia="Arial Narrow" w:cs="Arial Narrow"/>
      <w:b/>
      <w:bCs/>
      <w:sz w:val="28"/>
      <w:szCs w:val="28"/>
    </w:rPr>
  </w:style>
  <w:style w:styleId="Heading2" w:type="paragraph">
    <w:name w:val="Heading 2"/>
    <w:basedOn w:val="Normal"/>
    <w:uiPriority w:val="1"/>
    <w:qFormat/>
    <w:pPr>
      <w:ind w:left="681"/>
      <w:outlineLvl w:val="2"/>
    </w:pPr>
    <w:rPr>
      <w:rFonts w:ascii="Arial Narrow" w:hAnsi="Arial Narrow" w:eastAsia="Arial Narrow" w:cs="Arial Narrow"/>
      <w:b/>
      <w:bCs/>
      <w:sz w:val="24"/>
      <w:szCs w:val="24"/>
    </w:rPr>
  </w:style>
  <w:style w:styleId="ListParagraph" w:type="paragraph">
    <w:name w:val="List Paragraph"/>
    <w:basedOn w:val="Normal"/>
    <w:uiPriority w:val="1"/>
    <w:qFormat/>
    <w:pPr>
      <w:ind w:left="1401" w:hanging="361"/>
    </w:pPr>
    <w:rPr>
      <w:rFonts w:ascii="Arial Narrow" w:hAnsi="Arial Narrow" w:eastAsia="Arial Narrow" w:cs="Arial Narrow"/>
    </w:rPr>
  </w:style>
  <w:style w:styleId="TableParagraph" w:type="paragraph">
    <w:name w:val="Table Paragraph"/>
    <w:basedOn w:val="Normal"/>
    <w:uiPriority w:val="1"/>
    <w:qFormat/>
    <w:pPr>
      <w:ind w:left="107"/>
    </w:pPr>
    <w:rPr>
      <w:rFonts w:ascii="Arial Narrow" w:hAnsi="Arial Narrow" w:eastAsia="Arial Narrow" w:cs="Arial Narrow"/>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itccanarias.org/" TargetMode="External"/><Relationship Id="rId8" Type="http://schemas.openxmlformats.org/officeDocument/2006/relationships/hyperlink" Target="mailto:dpo@prodatmail.com" TargetMode="Externa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header" Target="header4.xml"/><Relationship Id="rId14" Type="http://schemas.openxmlformats.org/officeDocument/2006/relationships/footer" Target="footer4.xml"/><Relationship Id="rId15" Type="http://schemas.openxmlformats.org/officeDocument/2006/relationships/header" Target="header5.xml"/><Relationship Id="rId16" Type="http://schemas.openxmlformats.org/officeDocument/2006/relationships/footer" Target="footer5.xml"/><Relationship Id="rId17" Type="http://schemas.openxmlformats.org/officeDocument/2006/relationships/header" Target="header6.xml"/><Relationship Id="rId18" Type="http://schemas.openxmlformats.org/officeDocument/2006/relationships/footer" Target="footer6.xml"/><Relationship Id="rId19" Type="http://schemas.openxmlformats.org/officeDocument/2006/relationships/header" Target="header7.xml"/><Relationship Id="rId20" Type="http://schemas.openxmlformats.org/officeDocument/2006/relationships/footer" Target="footer7.xml"/><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lpulido</dc:creator>
  <dc:title>Microsoft Word - ITC_COMPLIANCE_PENAL_Manual de compliance_vf.docx</dc:title>
  <dcterms:created xsi:type="dcterms:W3CDTF">2023-05-10T15:48:41Z</dcterms:created>
  <dcterms:modified xsi:type="dcterms:W3CDTF">2023-05-10T15:48:41Z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2023-05-09T00:00:00Z</vt:filetime>
  </property>
  <property fmtid="{D5CDD505-2E9C-101B-9397-08002B2CF9AE}" pid="3" name="Creator">
    <vt:lpwstr>PScript5.dll Version 5.2.2</vt:lpwstr>
  </property>
  <property fmtid="{D5CDD505-2E9C-101B-9397-08002B2CF9AE}" pid="4" name="LastSaved">
    <vt:filetime>2023-05-10T00:00:00Z</vt:filetime>
  </property>
</Properties>
</file>