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F407" w14:textId="77777777" w:rsidR="005C1762" w:rsidRDefault="005C1762"/>
    <w:p w14:paraId="2AFDF408" w14:textId="77777777" w:rsidR="00C17D86" w:rsidRDefault="00C17D86">
      <w:pPr>
        <w:rPr>
          <w:rFonts w:ascii="Montserrat" w:eastAsia="Times New Roman" w:hAnsi="Montserrat" w:cs="Open Sans"/>
          <w:b/>
          <w:bCs/>
          <w:caps/>
          <w:color w:val="0095F8"/>
          <w:spacing w:val="-4"/>
          <w:sz w:val="27"/>
          <w:szCs w:val="27"/>
          <w:lang w:eastAsia="es-ES"/>
        </w:rPr>
      </w:pPr>
      <w:r>
        <w:rPr>
          <w:rFonts w:ascii="Montserrat" w:eastAsia="Times New Roman" w:hAnsi="Montserrat" w:cs="Open Sans"/>
          <w:b/>
          <w:bCs/>
          <w:caps/>
          <w:color w:val="0095F8"/>
          <w:spacing w:val="-4"/>
          <w:sz w:val="27"/>
          <w:szCs w:val="27"/>
          <w:lang w:eastAsia="es-ES"/>
        </w:rPr>
        <w:t>gASTOS EN CONCEPTO DE PATROCINIO</w:t>
      </w:r>
    </w:p>
    <w:p w14:paraId="2AFDF409" w14:textId="77777777" w:rsidR="00C17D86" w:rsidRDefault="00C17D86">
      <w:pPr>
        <w:rPr>
          <w:rFonts w:ascii="Montserrat" w:eastAsia="Times New Roman" w:hAnsi="Montserrat" w:cs="Open Sans"/>
          <w:b/>
          <w:bCs/>
          <w:caps/>
          <w:color w:val="0095F8"/>
          <w:spacing w:val="-4"/>
          <w:sz w:val="27"/>
          <w:szCs w:val="27"/>
          <w:lang w:eastAsia="es-ES"/>
        </w:rPr>
      </w:pPr>
    </w:p>
    <w:p w14:paraId="2AFDF40A" w14:textId="77777777" w:rsidR="00C17D86" w:rsidRDefault="00C17D86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  <w:r w:rsidRPr="00C17D86">
        <w:rPr>
          <w:rFonts w:ascii="Open Sans" w:eastAsia="Times New Roman" w:hAnsi="Open Sans" w:cs="Open Sans"/>
          <w:b/>
          <w:bCs/>
          <w:caps/>
          <w:color w:val="000000" w:themeColor="text1"/>
          <w:spacing w:val="-4"/>
          <w:sz w:val="24"/>
          <w:szCs w:val="24"/>
          <w:lang w:eastAsia="es-ES"/>
        </w:rPr>
        <w:t>2020: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>0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€   </w:t>
      </w:r>
    </w:p>
    <w:p w14:paraId="2AFDF40B" w14:textId="77777777" w:rsidR="00C17D86" w:rsidRPr="00C17D86" w:rsidRDefault="00C17D86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  <w:r w:rsidRPr="00C17D86">
        <w:rPr>
          <w:rFonts w:ascii="Open Sans" w:eastAsia="Times New Roman" w:hAnsi="Open Sans" w:cs="Open Sans"/>
          <w:b/>
          <w:bCs/>
          <w:caps/>
          <w:color w:val="000000" w:themeColor="text1"/>
          <w:spacing w:val="-4"/>
          <w:sz w:val="24"/>
          <w:szCs w:val="24"/>
          <w:lang w:eastAsia="es-ES"/>
        </w:rPr>
        <w:t>2021: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>0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€  </w:t>
      </w:r>
    </w:p>
    <w:p w14:paraId="2AFDF40C" w14:textId="77777777" w:rsidR="00C17D86" w:rsidRPr="00C17D86" w:rsidRDefault="00C17D86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  <w:r w:rsidRPr="00C17D86">
        <w:rPr>
          <w:rFonts w:ascii="Open Sans" w:eastAsia="Times New Roman" w:hAnsi="Open Sans" w:cs="Open Sans"/>
          <w:b/>
          <w:bCs/>
          <w:caps/>
          <w:color w:val="000000" w:themeColor="text1"/>
          <w:spacing w:val="-4"/>
          <w:sz w:val="24"/>
          <w:szCs w:val="24"/>
          <w:lang w:eastAsia="es-ES"/>
        </w:rPr>
        <w:t>2022: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>0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€  </w:t>
      </w:r>
    </w:p>
    <w:p w14:paraId="2AFDF40D" w14:textId="77777777" w:rsidR="00C17D86" w:rsidRPr="00C17D86" w:rsidRDefault="00C17D86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  <w:r w:rsidRPr="00C17D86">
        <w:rPr>
          <w:rFonts w:ascii="Open Sans" w:eastAsia="Times New Roman" w:hAnsi="Open Sans" w:cs="Open Sans"/>
          <w:b/>
          <w:bCs/>
          <w:caps/>
          <w:color w:val="000000" w:themeColor="text1"/>
          <w:spacing w:val="-4"/>
          <w:sz w:val="24"/>
          <w:szCs w:val="24"/>
          <w:lang w:eastAsia="es-ES"/>
        </w:rPr>
        <w:t>2023: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>0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€</w:t>
      </w:r>
    </w:p>
    <w:p w14:paraId="3B63F60D" w14:textId="3FCBD4E4" w:rsidR="000828A3" w:rsidRPr="00C17D86" w:rsidRDefault="000828A3" w:rsidP="000828A3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  <w:r>
        <w:rPr>
          <w:rFonts w:ascii="Open Sans" w:eastAsia="Times New Roman" w:hAnsi="Open Sans" w:cs="Open Sans"/>
          <w:b/>
          <w:bCs/>
          <w:caps/>
          <w:color w:val="000000" w:themeColor="text1"/>
          <w:spacing w:val="-4"/>
          <w:sz w:val="24"/>
          <w:szCs w:val="24"/>
          <w:lang w:eastAsia="es-ES"/>
        </w:rPr>
        <w:t>2024</w:t>
      </w:r>
      <w:r w:rsidRPr="00C17D86">
        <w:rPr>
          <w:rFonts w:ascii="Open Sans" w:eastAsia="Times New Roman" w:hAnsi="Open Sans" w:cs="Open Sans"/>
          <w:b/>
          <w:bCs/>
          <w:caps/>
          <w:color w:val="000000" w:themeColor="text1"/>
          <w:spacing w:val="-4"/>
          <w:sz w:val="24"/>
          <w:szCs w:val="24"/>
          <w:lang w:eastAsia="es-ES"/>
        </w:rPr>
        <w:t>: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>0</w:t>
      </w:r>
      <w:r w:rsidRPr="00C17D86"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  <w:t xml:space="preserve"> €</w:t>
      </w:r>
    </w:p>
    <w:p w14:paraId="2AFDF40E" w14:textId="77777777" w:rsidR="00C17D86" w:rsidRDefault="00C17D86"/>
    <w:p w14:paraId="2AFDF40F" w14:textId="77777777" w:rsidR="00C17D86" w:rsidRDefault="00C17D86"/>
    <w:p w14:paraId="2AFDF410" w14:textId="77777777" w:rsidR="00C17D86" w:rsidRDefault="00C17D86"/>
    <w:p w14:paraId="2AFDF411" w14:textId="77777777" w:rsidR="00C17D86" w:rsidRDefault="00C17D86"/>
    <w:p w14:paraId="2AFDF412" w14:textId="77777777" w:rsidR="00C17D86" w:rsidRDefault="00C17D86"/>
    <w:p w14:paraId="2AFDF413" w14:textId="4C254CF6" w:rsidR="00C17D86" w:rsidRPr="00395BEF" w:rsidRDefault="00C17D86" w:rsidP="00C17D86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395BEF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Fecha de Actualización: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  <w:r w:rsidR="000828A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19 de marzo de 2025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395BEF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Periodicidad: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Anual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395BEF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Tipo de información: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Económico - Financiera</w:t>
      </w:r>
    </w:p>
    <w:p w14:paraId="2AFDF414" w14:textId="77777777" w:rsidR="00C17D86" w:rsidRDefault="00C17D86"/>
    <w:sectPr w:rsidR="00C17D8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DF417" w14:textId="77777777" w:rsidR="00CE4EA6" w:rsidRDefault="00CE4EA6" w:rsidP="00C17D86">
      <w:pPr>
        <w:spacing w:after="0" w:line="240" w:lineRule="auto"/>
      </w:pPr>
      <w:r>
        <w:separator/>
      </w:r>
    </w:p>
  </w:endnote>
  <w:endnote w:type="continuationSeparator" w:id="0">
    <w:p w14:paraId="2AFDF418" w14:textId="77777777" w:rsidR="00CE4EA6" w:rsidRDefault="00CE4EA6" w:rsidP="00C1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F415" w14:textId="77777777" w:rsidR="00CE4EA6" w:rsidRDefault="00CE4EA6" w:rsidP="00C17D86">
      <w:pPr>
        <w:spacing w:after="0" w:line="240" w:lineRule="auto"/>
      </w:pPr>
      <w:r>
        <w:separator/>
      </w:r>
    </w:p>
  </w:footnote>
  <w:footnote w:type="continuationSeparator" w:id="0">
    <w:p w14:paraId="2AFDF416" w14:textId="77777777" w:rsidR="00CE4EA6" w:rsidRDefault="00CE4EA6" w:rsidP="00C1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C17D86" w14:paraId="2AFDF41C" w14:textId="77777777" w:rsidTr="000D6017">
      <w:trPr>
        <w:trHeight w:val="835"/>
      </w:trPr>
      <w:tc>
        <w:tcPr>
          <w:tcW w:w="3975" w:type="dxa"/>
          <w:vAlign w:val="center"/>
        </w:tcPr>
        <w:p w14:paraId="2AFDF419" w14:textId="77777777" w:rsidR="00C17D86" w:rsidRDefault="00C17D86" w:rsidP="00C17D86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2AFDF41E" wp14:editId="2AFDF41F">
                <wp:extent cx="2264636" cy="356098"/>
                <wp:effectExtent l="0" t="0" r="2540" b="6350"/>
                <wp:docPr id="14" name="Imagen 14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2AFDF41A" w14:textId="77777777" w:rsidR="00C17D86" w:rsidRPr="00F45F47" w:rsidRDefault="00C17D86" w:rsidP="00C17D86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2AFDF41B" w14:textId="77777777" w:rsidR="00C17D86" w:rsidRPr="003453D9" w:rsidRDefault="00C17D86" w:rsidP="00C17D86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ECONÓMICO - FINANCIERA</w:t>
          </w:r>
        </w:p>
      </w:tc>
    </w:tr>
  </w:tbl>
  <w:p w14:paraId="2AFDF41D" w14:textId="77777777" w:rsidR="00C17D86" w:rsidRDefault="00C17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86"/>
    <w:rsid w:val="000828A3"/>
    <w:rsid w:val="000D1B08"/>
    <w:rsid w:val="005C1762"/>
    <w:rsid w:val="00C17D86"/>
    <w:rsid w:val="00C36016"/>
    <w:rsid w:val="00CE4EA6"/>
    <w:rsid w:val="00E23426"/>
    <w:rsid w:val="00F716DF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DF407"/>
  <w15:chartTrackingRefBased/>
  <w15:docId w15:val="{7DA642C8-56CA-41B6-8ADB-E12F731F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D86"/>
  </w:style>
  <w:style w:type="paragraph" w:styleId="Piedepgina">
    <w:name w:val="footer"/>
    <w:basedOn w:val="Normal"/>
    <w:link w:val="PiedepginaCar"/>
    <w:uiPriority w:val="99"/>
    <w:unhideWhenUsed/>
    <w:rsid w:val="00C17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86"/>
  </w:style>
  <w:style w:type="table" w:styleId="Tablaconcuadrcula">
    <w:name w:val="Table Grid"/>
    <w:basedOn w:val="Tablanormal"/>
    <w:uiPriority w:val="39"/>
    <w:rsid w:val="00C1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ccanarias.org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2023</Ejercicio>
    <Secci_x00f3_n xmlns="048b7169-8466-4a4e-b90e-b1878ed5b7d9">07. Económico-financiera</Secci_x00f3_n>
    <Contenido_x0020_Activo xmlns="048b7169-8466-4a4e-b90e-b1878ed5b7d9">
      <Value>Sí</Value>
    </Contenido_x0020_Activo>
    <Categor_x00ed_a xmlns="048b7169-8466-4a4e-b90e-b1878ed5b7d9">Transparencia</Categor_x00ed_a>
    <Revisi_x00f3_n xmlns="048b7169-8466-4a4e-b90e-b1878ed5b7d9" xsi:nil="true"/>
  </documentManagement>
</p:properties>
</file>

<file path=customXml/itemProps1.xml><?xml version="1.0" encoding="utf-8"?>
<ds:datastoreItem xmlns:ds="http://schemas.openxmlformats.org/officeDocument/2006/customXml" ds:itemID="{0C427579-F8EF-4894-8340-D93686ADD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7169-8466-4a4e-b90e-b1878ed5b7d9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6A4C1-8DF9-48F2-AE21-F5B977740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D59E0-1C64-4991-9728-4F1D9E80584B}">
  <ds:schemaRefs>
    <ds:schemaRef ds:uri="048b7169-8466-4a4e-b90e-b1878ed5b7d9"/>
    <ds:schemaRef ds:uri="http://purl.org/dc/elements/1.1/"/>
    <ds:schemaRef ds:uri="http://schemas.microsoft.com/office/2006/metadata/properties"/>
    <ds:schemaRef ds:uri="http://purl.org/dc/terms/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Medina Pérez</dc:creator>
  <cp:keywords/>
  <dc:description/>
  <cp:lastModifiedBy>Ramón García Déniz</cp:lastModifiedBy>
  <cp:revision>3</cp:revision>
  <dcterms:created xsi:type="dcterms:W3CDTF">2023-11-08T10:31:00Z</dcterms:created>
  <dcterms:modified xsi:type="dcterms:W3CDTF">2025-03-19T11:58:00Z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0x01010037E8BAB1CC329B47847BB7DB76CAB62C</vt:lpwstr>
  </property>
</Properties>
</file>